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ETL Summary Report</w:t>
      </w:r>
    </w:p>
    <w:p>
      <w:r>
        <w:t>The two workbooks contain 5 combined rows and 0 null cells. The detailed per-file totals are included below.</w:t>
      </w:r>
    </w:p>
    <w:p>
      <w:pPr>
        <w:pStyle w:val="Heading2"/>
      </w:pPr>
      <w:r>
        <w:t>returns.xlsx</w:t>
      </w:r>
    </w:p>
    <w:p>
      <w:r>
        <w:t>Rows: 3 | Columns: customer, amount</w:t>
      </w:r>
    </w:p>
    <w:p>
      <w:r>
        <w:t>Null cells: 0</w:t>
      </w:r>
    </w:p>
    <w:p>
      <w:r>
        <w:t>{</w:t>
        <w:br/>
        <w:t xml:space="preserve">  "amount": 45.0</w:t>
        <w:br/>
        <w:t>}</w:t>
      </w:r>
    </w:p>
    <w:p>
      <w:pPr>
        <w:pStyle w:val="Heading2"/>
      </w:pPr>
      <w:r>
        <w:t>sales.xlsx</w:t>
      </w:r>
    </w:p>
    <w:p>
      <w:r>
        <w:t>Rows: 2 | Columns: customer, amount</w:t>
      </w:r>
    </w:p>
    <w:p>
      <w:r>
        <w:t>Null cells: 0</w:t>
      </w:r>
    </w:p>
    <w:p>
      <w:r>
        <w:t>{</w:t>
        <w:br/>
        <w:t xml:space="preserve">  "amount": 30.0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