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C8B6" w14:textId="00EEFE28" w:rsidR="007D603A" w:rsidRPr="00441FC5" w:rsidRDefault="00441FC5" w:rsidP="00441FC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41FC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441FC5">
        <w:rPr>
          <w:rFonts w:ascii="Times New Roman" w:hAnsi="Times New Roman" w:cs="Times New Roman"/>
          <w:b/>
          <w:bCs/>
          <w:sz w:val="24"/>
          <w:szCs w:val="24"/>
        </w:rPr>
        <w:t xml:space="preserve"> WAP to create a simple calculator GUI using the concept of Swing, Event Handling in Java programming Language.</w:t>
      </w:r>
    </w:p>
    <w:p w14:paraId="6B990411" w14:textId="79322AF1" w:rsidR="00441FC5" w:rsidRDefault="00441FC5" w:rsidP="00441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1FC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6849B48" w14:textId="74CCA611" w:rsidR="00441FC5" w:rsidRPr="00441FC5" w:rsidRDefault="00441FC5" w:rsidP="00441F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Java Swing is a GUI (graphical user Interface) widget toolkit for Java. Java Swing is a part of Oracle’s Java foundation classes. Java Swing is an API for providing graphical user interface elements to Java Programs.</w:t>
      </w:r>
      <w:r w:rsidR="00C0691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 xml:space="preserve"> 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Swing was created to provide more powerful and flexible components than Java AWT (Abstract Window Toolkit).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br/>
      </w:r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bidi="ne-NP"/>
        </w:rPr>
        <w:t>Methods used:</w:t>
      </w:r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lang w:bidi="ne-NP"/>
        </w:rPr>
        <w:t> </w:t>
      </w:r>
    </w:p>
    <w:p w14:paraId="4845D553" w14:textId="77777777" w:rsidR="00441FC5" w:rsidRP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add(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Component c)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 : adds component to container.</w:t>
      </w:r>
    </w:p>
    <w:p w14:paraId="3A15A586" w14:textId="77777777" w:rsidR="00441FC5" w:rsidRP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spellStart"/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addActionListenerListener</w:t>
      </w:r>
      <w:proofErr w:type="spell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ActionListener d) 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 xml:space="preserve">: add </w:t>
      </w:r>
      <w:proofErr w:type="spellStart"/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actionListener</w:t>
      </w:r>
      <w:proofErr w:type="spellEnd"/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 xml:space="preserve"> for specified component</w:t>
      </w:r>
    </w:p>
    <w:p w14:paraId="6B7BCD62" w14:textId="77777777" w:rsidR="00441FC5" w:rsidRP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spellStart"/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setBackground</w:t>
      </w:r>
      <w:proofErr w:type="spell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Color c)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 : sets the background color of the specified container</w:t>
      </w:r>
    </w:p>
    <w:p w14:paraId="0783224A" w14:textId="77777777" w:rsidR="00441FC5" w:rsidRP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spellStart"/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setSize</w:t>
      </w:r>
      <w:proofErr w:type="spell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int a, int b) 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: sets the size of container to specified dimensions.</w:t>
      </w:r>
    </w:p>
    <w:p w14:paraId="4CC723C2" w14:textId="77777777" w:rsidR="00441FC5" w:rsidRP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spellStart"/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setText</w:t>
      </w:r>
      <w:proofErr w:type="spell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String s) 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: sets the text of the label to s.</w:t>
      </w:r>
    </w:p>
    <w:p w14:paraId="0EB3B022" w14:textId="0803D646" w:rsidR="00441FC5" w:rsidRDefault="00441FC5" w:rsidP="00441FC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  <w:proofErr w:type="spellStart"/>
      <w:proofErr w:type="gramStart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getText</w:t>
      </w:r>
      <w:proofErr w:type="spell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441FC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bidi="ne-NP"/>
        </w:rPr>
        <w:t>)</w:t>
      </w:r>
      <w:r w:rsidRPr="00441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  <w:t> : returns the text of the label.</w:t>
      </w:r>
    </w:p>
    <w:p w14:paraId="163FEC36" w14:textId="77777777" w:rsidR="00441FC5" w:rsidRPr="00441FC5" w:rsidRDefault="00441FC5" w:rsidP="00441F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ne-NP"/>
        </w:rPr>
      </w:pPr>
    </w:p>
    <w:p w14:paraId="14A6532B" w14:textId="2D55909C" w:rsidR="00441FC5" w:rsidRDefault="00441FC5" w:rsidP="00441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1FC5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405B2E7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.*;</w:t>
      </w:r>
    </w:p>
    <w:p w14:paraId="0512DA5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.*;</w:t>
      </w:r>
    </w:p>
    <w:p w14:paraId="3F4ECAD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;</w:t>
      </w:r>
    </w:p>
    <w:p w14:paraId="4CC788E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class calculator extends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implements ActionListener {</w:t>
      </w:r>
    </w:p>
    <w:p w14:paraId="1DDB924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f;</w:t>
      </w:r>
    </w:p>
    <w:p w14:paraId="0B87ACE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EFFC33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String s0, s1, s2;</w:t>
      </w:r>
    </w:p>
    <w:p w14:paraId="64F238B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)</w:t>
      </w:r>
    </w:p>
    <w:p w14:paraId="3B7726B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{</w:t>
      </w:r>
    </w:p>
    <w:p w14:paraId="6514161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s0 = s1 = s2 = "";</w:t>
      </w:r>
    </w:p>
    <w:p w14:paraId="4EA0364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}</w:t>
      </w:r>
    </w:p>
    <w:p w14:paraId="734E943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[])</w:t>
      </w:r>
    </w:p>
    <w:p w14:paraId="2899B13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{</w:t>
      </w:r>
    </w:p>
    <w:p w14:paraId="2B3068B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f = new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("calculator");</w:t>
      </w:r>
    </w:p>
    <w:p w14:paraId="7B2E173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323E421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calculator c = new 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19798E5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6755BB3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lastRenderedPageBreak/>
        <w:t xml:space="preserve">        l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16);</w:t>
      </w:r>
    </w:p>
    <w:p w14:paraId="5EFB847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7214D8F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l.setEditable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(false);</w:t>
      </w:r>
    </w:p>
    <w:p w14:paraId="24D5380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b0, b1, b2, b3, b4, b5, b6, b7, b8, b9,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, bs, bd,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, be,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, beq1;</w:t>
      </w:r>
    </w:p>
    <w:p w14:paraId="22D24CF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78DF67F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b0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"0");</w:t>
      </w:r>
    </w:p>
    <w:p w14:paraId="2DA4261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b1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"1");</w:t>
      </w:r>
    </w:p>
    <w:p w14:paraId="0D56964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b2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"2");</w:t>
      </w:r>
    </w:p>
    <w:p w14:paraId="4DCFEBA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b3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"3");</w:t>
      </w:r>
    </w:p>
    <w:p w14:paraId="3C910312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b4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"4");</w:t>
      </w:r>
    </w:p>
    <w:p w14:paraId="222F9E5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b5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"5");</w:t>
      </w:r>
    </w:p>
    <w:p w14:paraId="17DAFA9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b6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"6");</w:t>
      </w:r>
    </w:p>
    <w:p w14:paraId="46CBBA5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b7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"7");</w:t>
      </w:r>
    </w:p>
    <w:p w14:paraId="10B936E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b8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"8");</w:t>
      </w:r>
    </w:p>
    <w:p w14:paraId="2C7C5A2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b9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"9");</w:t>
      </w:r>
    </w:p>
    <w:p w14:paraId="399BEF1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2E2F825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beq1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"=");</w:t>
      </w:r>
    </w:p>
    <w:p w14:paraId="6FA9418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4B4337F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"+");</w:t>
      </w:r>
    </w:p>
    <w:p w14:paraId="6CC72F2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bs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"-");</w:t>
      </w:r>
    </w:p>
    <w:p w14:paraId="306A153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bd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"/");</w:t>
      </w:r>
    </w:p>
    <w:p w14:paraId="70BC8B4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"*");</w:t>
      </w:r>
    </w:p>
    <w:p w14:paraId="0C37709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("C");</w:t>
      </w:r>
    </w:p>
    <w:p w14:paraId="45E73662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521E2C2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be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".");</w:t>
      </w:r>
    </w:p>
    <w:p w14:paraId="6A91039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584300B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bm.addActionListener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1D7F059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bd.addActionListener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2D05F93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bs.addActionListener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5935EBB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ba.addActionListener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04A0FC0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9.addActionListener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2EF0D6D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8.addActionListener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686E77C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7.addActionListener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70F500C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6.addActionListener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022CA29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5.addActionListener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05659CA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4.addActionListener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26383FF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56FAAA2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695E9D6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6DC96AE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0.addActionListener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6317351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be.addActionListener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0C5CF2C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beq.addActionListener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(c);</w:t>
      </w:r>
    </w:p>
    <w:p w14:paraId="64DB597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beq1.addActionListener(c);</w:t>
      </w:r>
    </w:p>
    <w:p w14:paraId="4E0436D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12B9E08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(l);</w:t>
      </w:r>
    </w:p>
    <w:p w14:paraId="7FE77AD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6E61C96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(b1);</w:t>
      </w:r>
    </w:p>
    <w:p w14:paraId="387943B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(b2);</w:t>
      </w:r>
    </w:p>
    <w:p w14:paraId="1F27E40E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(b3);</w:t>
      </w:r>
    </w:p>
    <w:p w14:paraId="5864AA6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(bs);</w:t>
      </w:r>
    </w:p>
    <w:p w14:paraId="28E9150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(b4);</w:t>
      </w:r>
    </w:p>
    <w:p w14:paraId="10D91D9E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(b5);</w:t>
      </w:r>
    </w:p>
    <w:p w14:paraId="7451E8F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(b6);</w:t>
      </w:r>
    </w:p>
    <w:p w14:paraId="0563899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56A2973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(b7);</w:t>
      </w:r>
    </w:p>
    <w:p w14:paraId="368FCA4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(b8);</w:t>
      </w:r>
    </w:p>
    <w:p w14:paraId="455019E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(b9);</w:t>
      </w:r>
    </w:p>
    <w:p w14:paraId="2CFF76E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(bd);</w:t>
      </w:r>
    </w:p>
    <w:p w14:paraId="5F818C0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(be);</w:t>
      </w:r>
    </w:p>
    <w:p w14:paraId="07E4E78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(b0);</w:t>
      </w:r>
    </w:p>
    <w:p w14:paraId="7392950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596C4B3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(beq1);</w:t>
      </w:r>
    </w:p>
    <w:p w14:paraId="2A8D773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(p);</w:t>
      </w:r>
    </w:p>
    <w:p w14:paraId="102409D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(200, 220);</w:t>
      </w:r>
    </w:p>
    <w:p w14:paraId="519B780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f.show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();</w:t>
      </w:r>
    </w:p>
    <w:p w14:paraId="545820A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}</w:t>
      </w:r>
    </w:p>
    <w:p w14:paraId="53E9490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1FC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7A4AC9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{</w:t>
      </w:r>
    </w:p>
    <w:p w14:paraId="437E55D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String s = 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();</w:t>
      </w:r>
    </w:p>
    <w:p w14:paraId="60B0781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if ((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 xml:space="preserve">(0) &gt;= '0' &amp;&amp;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(0) &lt;= '9') ||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(0) == '.') {</w:t>
      </w:r>
    </w:p>
    <w:p w14:paraId="6CFBF9C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1.equals(""))</w:t>
      </w:r>
    </w:p>
    <w:p w14:paraId="19A9FE9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s2 = s2 + s;</w:t>
      </w:r>
    </w:p>
    <w:p w14:paraId="2998C2C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else</w:t>
      </w:r>
    </w:p>
    <w:p w14:paraId="6475BAB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s0 = s0 + s;</w:t>
      </w:r>
    </w:p>
    <w:p w14:paraId="1388D79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s0 + s1 + s2);</w:t>
      </w:r>
    </w:p>
    <w:p w14:paraId="03C2D4C2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}</w:t>
      </w:r>
    </w:p>
    <w:p w14:paraId="6468CC5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(0) == 'C') {</w:t>
      </w:r>
    </w:p>
    <w:p w14:paraId="2374632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s0 = s1 = s2 = "";</w:t>
      </w:r>
    </w:p>
    <w:p w14:paraId="430D7DF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s0 + s1 + s2);</w:t>
      </w:r>
    </w:p>
    <w:p w14:paraId="77A5D3D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}</w:t>
      </w:r>
    </w:p>
    <w:p w14:paraId="2FBD46B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proofErr w:type="gramStart"/>
      <w:r w:rsidRPr="00441FC5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441FC5">
        <w:rPr>
          <w:rFonts w:ascii="Times New Roman" w:hAnsi="Times New Roman" w:cs="Times New Roman"/>
          <w:sz w:val="24"/>
          <w:szCs w:val="24"/>
        </w:rPr>
        <w:t>(0) == '=') {</w:t>
      </w:r>
    </w:p>
    <w:p w14:paraId="0B4E78FB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double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;</w:t>
      </w:r>
    </w:p>
    <w:p w14:paraId="5C83E5E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("+"))</w:t>
      </w:r>
    </w:p>
    <w:p w14:paraId="4B1711D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+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4F14B09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lastRenderedPageBreak/>
        <w:t>            else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("-"))</w:t>
      </w:r>
    </w:p>
    <w:p w14:paraId="67C8376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-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07021F05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else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("/"))</w:t>
      </w:r>
    </w:p>
    <w:p w14:paraId="776CC9E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/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238B4B0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else</w:t>
      </w:r>
    </w:p>
    <w:p w14:paraId="31CA6C1E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*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3DA27831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 xml:space="preserve">s0 + s1 + s2 + "=" +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1CE9B99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s0 =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4D8245ED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s1 = s2 = "";</w:t>
      </w:r>
    </w:p>
    <w:p w14:paraId="19C16E0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}</w:t>
      </w:r>
    </w:p>
    <w:p w14:paraId="2CA7406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else {</w:t>
      </w:r>
    </w:p>
    <w:p w14:paraId="275EE0A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("") || s2.equals(""))</w:t>
      </w:r>
    </w:p>
    <w:p w14:paraId="7DDC23D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s1 = s;</w:t>
      </w:r>
    </w:p>
    <w:p w14:paraId="0158583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else {</w:t>
      </w:r>
    </w:p>
    <w:p w14:paraId="353CC66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double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;</w:t>
      </w:r>
    </w:p>
    <w:p w14:paraId="7793BBB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</w:p>
    <w:p w14:paraId="7994B168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("+"))</w:t>
      </w:r>
    </w:p>
    <w:p w14:paraId="5866D04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+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7B500F9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else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("-"))</w:t>
      </w:r>
    </w:p>
    <w:p w14:paraId="497447F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-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0CF8A1B9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else if (s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("/"))</w:t>
      </w:r>
    </w:p>
    <w:p w14:paraId="39610063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/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5958A90F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395A8F26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 xml:space="preserve">(s0) *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(s2));</w:t>
      </w:r>
    </w:p>
    <w:p w14:paraId="6232717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 xml:space="preserve">                s0 =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);</w:t>
      </w:r>
    </w:p>
    <w:p w14:paraId="44376860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s1 = s;</w:t>
      </w:r>
    </w:p>
    <w:p w14:paraId="1CAC00A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    s2 = "";</w:t>
      </w:r>
    </w:p>
    <w:p w14:paraId="0DA27924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    }</w:t>
      </w:r>
    </w:p>
    <w:p w14:paraId="2D0E0577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441FC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441FC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441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FC5">
        <w:rPr>
          <w:rFonts w:ascii="Times New Roman" w:hAnsi="Times New Roman" w:cs="Times New Roman"/>
          <w:sz w:val="24"/>
          <w:szCs w:val="24"/>
        </w:rPr>
        <w:t>s0 + s1 + s2);</w:t>
      </w:r>
    </w:p>
    <w:p w14:paraId="0DF4603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    }</w:t>
      </w:r>
    </w:p>
    <w:p w14:paraId="731C5B2C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    }</w:t>
      </w:r>
    </w:p>
    <w:p w14:paraId="21E2997A" w14:textId="77777777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sz w:val="24"/>
          <w:szCs w:val="24"/>
        </w:rPr>
        <w:t>}</w:t>
      </w:r>
    </w:p>
    <w:p w14:paraId="0D26A5C8" w14:textId="71E26DA5" w:rsidR="00441FC5" w:rsidRPr="00441FC5" w:rsidRDefault="00441FC5" w:rsidP="00441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1FC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69984F7" w14:textId="2BD33D44" w:rsid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 w:rsidRPr="00441F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3D9EA" wp14:editId="2C0A8D16">
            <wp:extent cx="3424687" cy="34677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298" cy="35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1CFD" w14:textId="4F46882A" w:rsidR="00441FC5" w:rsidRDefault="00441FC5" w:rsidP="00441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1FC5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FE2A0BA" w14:textId="1E4EC200" w:rsidR="00441FC5" w:rsidRPr="00441FC5" w:rsidRDefault="00441FC5" w:rsidP="0044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of Advanced Java Programming, we successfully created a simple calculator GUI using the elements of Java Swing and the java event handling</w:t>
      </w:r>
      <w:r w:rsidR="003B21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1FC5" w:rsidRPr="00441F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18E2" w14:textId="77777777" w:rsidR="00D26716" w:rsidRDefault="00D26716" w:rsidP="00441FC5">
      <w:pPr>
        <w:spacing w:after="0" w:line="240" w:lineRule="auto"/>
      </w:pPr>
      <w:r>
        <w:separator/>
      </w:r>
    </w:p>
  </w:endnote>
  <w:endnote w:type="continuationSeparator" w:id="0">
    <w:p w14:paraId="483054D8" w14:textId="77777777" w:rsidR="00D26716" w:rsidRDefault="00D26716" w:rsidP="0044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292F" w14:textId="77777777" w:rsidR="00CD5B27" w:rsidRDefault="00CD5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8C88A" w14:textId="77777777" w:rsidR="00D26716" w:rsidRDefault="00D26716" w:rsidP="00441FC5">
      <w:pPr>
        <w:spacing w:after="0" w:line="240" w:lineRule="auto"/>
      </w:pPr>
      <w:r>
        <w:separator/>
      </w:r>
    </w:p>
  </w:footnote>
  <w:footnote w:type="continuationSeparator" w:id="0">
    <w:p w14:paraId="0CD21907" w14:textId="77777777" w:rsidR="00D26716" w:rsidRDefault="00D26716" w:rsidP="0044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FE97" w14:textId="792AFD0F" w:rsidR="00441FC5" w:rsidRPr="00CD5B27" w:rsidRDefault="00441FC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070E"/>
    <w:multiLevelType w:val="multilevel"/>
    <w:tmpl w:val="86CC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C5"/>
    <w:rsid w:val="00047418"/>
    <w:rsid w:val="003B21E0"/>
    <w:rsid w:val="00441FC5"/>
    <w:rsid w:val="007D603A"/>
    <w:rsid w:val="008C1B16"/>
    <w:rsid w:val="009E2C3D"/>
    <w:rsid w:val="00B278F5"/>
    <w:rsid w:val="00C06913"/>
    <w:rsid w:val="00CA77CF"/>
    <w:rsid w:val="00CD5B27"/>
    <w:rsid w:val="00D2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DC9"/>
  <w15:chartTrackingRefBased/>
  <w15:docId w15:val="{8B80CF15-CE37-4C80-A4C5-7E981049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C5"/>
  </w:style>
  <w:style w:type="paragraph" w:styleId="Footer">
    <w:name w:val="footer"/>
    <w:basedOn w:val="Normal"/>
    <w:link w:val="FooterChar"/>
    <w:uiPriority w:val="99"/>
    <w:unhideWhenUsed/>
    <w:rsid w:val="00441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C5"/>
  </w:style>
  <w:style w:type="paragraph" w:styleId="Subtitle">
    <w:name w:val="Subtitle"/>
    <w:basedOn w:val="Normal"/>
    <w:next w:val="Normal"/>
    <w:link w:val="SubtitleChar"/>
    <w:uiPriority w:val="11"/>
    <w:qFormat/>
    <w:rsid w:val="00441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FC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4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441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6</cp:revision>
  <dcterms:created xsi:type="dcterms:W3CDTF">2022-02-24T15:14:00Z</dcterms:created>
  <dcterms:modified xsi:type="dcterms:W3CDTF">2022-02-26T05:16:00Z</dcterms:modified>
</cp:coreProperties>
</file>