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C19" w:rsidRDefault="00C328B9" w:rsidP="004C7C19">
      <w:pPr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By Two-way ANOVA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960"/>
        <w:gridCol w:w="821"/>
        <w:gridCol w:w="2722"/>
      </w:tblGrid>
      <w:tr w:rsidR="004C7C19" w:rsidRPr="004C7C19" w:rsidTr="004C7C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F-value</w:t>
            </w:r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Interpretation</w:t>
            </w:r>
          </w:p>
        </w:tc>
      </w:tr>
      <w:tr w:rsidR="004C7C19" w:rsidRPr="004C7C19" w:rsidTr="004C7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7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caffeine_mg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sz w:val="24"/>
                <w:szCs w:val="24"/>
              </w:rPr>
              <w:t>2.392</w:t>
            </w:r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sz w:val="24"/>
                <w:szCs w:val="24"/>
              </w:rPr>
              <w:t>0.1219</w:t>
            </w:r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7C19">
              <w:rPr>
                <w:rFonts w:ascii="Times New Roman" w:eastAsia="Times New Roman" w:hAnsi="Times New Roman" w:cs="Times New Roman"/>
                <w:sz w:val="24"/>
                <w:szCs w:val="24"/>
              </w:rPr>
              <w:t>Not statistically significant</w:t>
            </w:r>
          </w:p>
        </w:tc>
      </w:tr>
      <w:tr w:rsidR="004C7C19" w:rsidRPr="004C7C19" w:rsidTr="004C7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7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sleep_hours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sz w:val="24"/>
                <w:szCs w:val="24"/>
              </w:rPr>
              <w:t>82.523</w:t>
            </w:r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sz w:val="24"/>
                <w:szCs w:val="24"/>
              </w:rPr>
              <w:t>1.2e-19</w:t>
            </w:r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7C19">
              <w:rPr>
                <w:rFonts w:ascii="Times New Roman" w:eastAsia="Times New Roman" w:hAnsi="Times New Roman" w:cs="Times New Roman"/>
                <w:sz w:val="24"/>
                <w:szCs w:val="24"/>
              </w:rPr>
              <w:t>Strong, significant effect</w:t>
            </w:r>
          </w:p>
        </w:tc>
      </w:tr>
      <w:tr w:rsidR="004C7C19" w:rsidRPr="004C7C19" w:rsidTr="004C7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7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study_hours_per_day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sz w:val="24"/>
                <w:szCs w:val="24"/>
              </w:rPr>
              <w:t>24972.50</w:t>
            </w:r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sz w:val="24"/>
                <w:szCs w:val="24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sz w:val="24"/>
                <w:szCs w:val="24"/>
              </w:rPr>
              <w:t>Extremely strong effect</w:t>
            </w:r>
          </w:p>
        </w:tc>
      </w:tr>
      <w:tr w:rsidR="004C7C19" w:rsidRPr="004C7C19" w:rsidTr="004C7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7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sz w:val="24"/>
                <w:szCs w:val="24"/>
              </w:rPr>
              <w:t>0.049</w:t>
            </w:r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sz w:val="24"/>
                <w:szCs w:val="24"/>
              </w:rPr>
              <w:t>0.824</w:t>
            </w:r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sz w:val="24"/>
                <w:szCs w:val="24"/>
              </w:rPr>
              <w:t>No effect</w:t>
            </w:r>
          </w:p>
        </w:tc>
      </w:tr>
      <w:tr w:rsidR="004C7C19" w:rsidRPr="004C7C19" w:rsidTr="004C7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Residual</w:t>
            </w:r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4C7C19" w:rsidRPr="004C7C19" w:rsidRDefault="004C7C19" w:rsidP="004C7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C19">
              <w:rPr>
                <w:rFonts w:ascii="Times New Roman" w:eastAsia="Times New Roman" w:hAnsi="Times New Roman" w:cs="Times New Roman"/>
                <w:sz w:val="24"/>
                <w:szCs w:val="24"/>
              </w:rPr>
              <w:t>Unexplained variance</w:t>
            </w:r>
          </w:p>
        </w:tc>
      </w:tr>
    </w:tbl>
    <w:p w:rsidR="004C7C19" w:rsidRDefault="004C7C19" w:rsidP="004C7C19">
      <w:pPr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BF3C81" w:rsidRPr="00BF3C81" w:rsidRDefault="00BF3C81" w:rsidP="004C7C19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  <w:r w:rsidRPr="00BF3C81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Multiple Comparison of Means –</w:t>
      </w:r>
      <w:proofErr w:type="spellStart"/>
      <w:r w:rsidRPr="00BF3C81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Tucky</w:t>
      </w:r>
      <w:proofErr w:type="spellEnd"/>
      <w:r w:rsidRPr="00BF3C81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 xml:space="preserve"> HSD</w:t>
      </w:r>
      <w:r w:rsidR="00C328B9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 xml:space="preserve">, and </w:t>
      </w:r>
      <w:proofErr w:type="spellStart"/>
      <w:r w:rsidR="00C328B9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Kruskal</w:t>
      </w:r>
      <w:proofErr w:type="spellEnd"/>
      <w:r w:rsidR="00C328B9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 xml:space="preserve"> Wallis</w:t>
      </w:r>
      <w:bookmarkStart w:id="0" w:name="_GoBack"/>
      <w:bookmarkEnd w:id="0"/>
    </w:p>
    <w:p w:rsidR="00BF3C81" w:rsidRDefault="00BF3C81" w:rsidP="004C7C19">
      <w:pPr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4C7C19" w:rsidRPr="004C7C19" w:rsidRDefault="004C7C19" w:rsidP="004C7C19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Multiple Comparison of Means - Tukey HSD, FWER=0.05</w:t>
      </w:r>
    </w:p>
    <w:p w:rsidR="004C7C19" w:rsidRPr="004C7C19" w:rsidRDefault="004C7C19" w:rsidP="004C7C19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===================================================</w:t>
      </w:r>
    </w:p>
    <w:p w:rsidR="004C7C19" w:rsidRPr="004C7C19" w:rsidRDefault="004C7C19" w:rsidP="004C7C19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group1 group2 </w:t>
      </w:r>
      <w:proofErr w:type="spellStart"/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meandiff</w:t>
      </w:r>
      <w:proofErr w:type="spellEnd"/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p-</w:t>
      </w:r>
      <w:proofErr w:type="spellStart"/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adj</w:t>
      </w:r>
      <w:proofErr w:type="spellEnd"/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</w:t>
      </w:r>
      <w:proofErr w:type="gramStart"/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lower  upper</w:t>
      </w:r>
      <w:proofErr w:type="gramEnd"/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reject</w:t>
      </w:r>
    </w:p>
    <w:p w:rsidR="004C7C19" w:rsidRPr="004C7C19" w:rsidRDefault="004C7C19" w:rsidP="004C7C19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---------------------------------------------------</w:t>
      </w:r>
    </w:p>
    <w:p w:rsidR="004C7C19" w:rsidRPr="004C7C19" w:rsidRDefault="004C7C19" w:rsidP="004C7C19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High    Low   0.1222 0.7935 -</w:t>
      </w:r>
      <w:proofErr w:type="gramStart"/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0.2186  0.463</w:t>
      </w:r>
      <w:proofErr w:type="gramEnd"/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False</w:t>
      </w:r>
    </w:p>
    <w:p w:rsidR="004C7C19" w:rsidRPr="004C7C19" w:rsidRDefault="004C7C19" w:rsidP="004C7C19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High Medium   0.1222 0.7231 -0.1783 </w:t>
      </w:r>
      <w:proofErr w:type="gramStart"/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0.4227  False</w:t>
      </w:r>
      <w:proofErr w:type="gramEnd"/>
    </w:p>
    <w:p w:rsidR="004C7C19" w:rsidRPr="004C7C19" w:rsidRDefault="004C7C19" w:rsidP="004C7C19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High    nan   0.1222 0.9457 -0.4452 </w:t>
      </w:r>
      <w:proofErr w:type="gramStart"/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0.6896  False</w:t>
      </w:r>
      <w:proofErr w:type="gramEnd"/>
    </w:p>
    <w:p w:rsidR="004C7C19" w:rsidRPr="004C7C19" w:rsidRDefault="004C7C19" w:rsidP="004C7C19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Low Medium      0.0    1.0 -0.4041 </w:t>
      </w:r>
      <w:proofErr w:type="gramStart"/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0.4041  False</w:t>
      </w:r>
      <w:proofErr w:type="gramEnd"/>
    </w:p>
    <w:p w:rsidR="004C7C19" w:rsidRPr="004C7C19" w:rsidRDefault="004C7C19" w:rsidP="004C7C19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Low    nan      0.0    1.0 -0.6284 </w:t>
      </w:r>
      <w:proofErr w:type="gramStart"/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0.6284  False</w:t>
      </w:r>
      <w:proofErr w:type="gramEnd"/>
    </w:p>
    <w:p w:rsidR="004C7C19" w:rsidRDefault="004C7C19" w:rsidP="004C7C19">
      <w:pPr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Medium    nan      0.0    1.0 -0.6075 </w:t>
      </w:r>
      <w:proofErr w:type="gramStart"/>
      <w:r w:rsidRPr="004C7C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0.6075  False</w:t>
      </w:r>
      <w:proofErr w:type="gramEnd"/>
    </w:p>
    <w:p w:rsidR="004C7C19" w:rsidRPr="0082533D" w:rsidRDefault="004C7C19" w:rsidP="0082533D">
      <w:pPr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82533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Explanation: by </w:t>
      </w:r>
      <w:r w:rsidRPr="0082533D">
        <w:t>Adjusted p-value after Tukey correction</w:t>
      </w:r>
      <w:r w:rsidR="00343CF3" w:rsidRPr="0082533D">
        <w:t xml:space="preserve"> whether the difference is statistically significant</w:t>
      </w:r>
      <w:r w:rsidR="0082533D" w:rsidRPr="0082533D">
        <w:t xml:space="preserve"> </w:t>
      </w:r>
      <w:proofErr w:type="spellStart"/>
      <w:r w:rsidRPr="0082533D">
        <w:rPr>
          <w:rStyle w:val="Strong"/>
          <w:b w:val="0"/>
        </w:rPr>
        <w:t>focus_level</w:t>
      </w:r>
      <w:proofErr w:type="spellEnd"/>
      <w:r w:rsidRPr="0082533D">
        <w:rPr>
          <w:rStyle w:val="Strong"/>
          <w:b w:val="0"/>
        </w:rPr>
        <w:t xml:space="preserve"> (High/Medium/Low)</w:t>
      </w:r>
      <w:r w:rsidRPr="0082533D">
        <w:t xml:space="preserve"> had p = </w:t>
      </w:r>
      <w:r w:rsidRPr="0082533D">
        <w:rPr>
          <w:rStyle w:val="Strong"/>
          <w:b w:val="0"/>
        </w:rPr>
        <w:t>0.824 → NOT significant</w:t>
      </w:r>
    </w:p>
    <w:p w:rsidR="004C7C19" w:rsidRPr="0082533D" w:rsidRDefault="004C7C19" w:rsidP="004C7C19">
      <w:pPr>
        <w:pStyle w:val="NormalWeb"/>
        <w:rPr>
          <w:rStyle w:val="Strong"/>
          <w:b w:val="0"/>
        </w:rPr>
      </w:pPr>
      <w:r w:rsidRPr="0082533D">
        <w:t>So it’s consistent:</w:t>
      </w:r>
      <w:r w:rsidR="00343CF3" w:rsidRPr="0082533D">
        <w:t xml:space="preserve"> </w:t>
      </w:r>
      <w:proofErr w:type="spellStart"/>
      <w:r w:rsidRPr="0082533D">
        <w:rPr>
          <w:rStyle w:val="Strong"/>
          <w:b w:val="0"/>
        </w:rPr>
        <w:t>focus_level</w:t>
      </w:r>
      <w:proofErr w:type="spellEnd"/>
      <w:r w:rsidRPr="0082533D">
        <w:rPr>
          <w:rStyle w:val="Strong"/>
          <w:b w:val="0"/>
        </w:rPr>
        <w:t xml:space="preserve"> groups do not differ.</w:t>
      </w:r>
    </w:p>
    <w:p w:rsidR="0082533D" w:rsidRPr="0082533D" w:rsidRDefault="0082533D" w:rsidP="0082533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 w:rsidRPr="0082533D">
        <w:rPr>
          <w:rStyle w:val="Strong"/>
          <w:rFonts w:ascii="Segoe UI" w:hAnsi="Segoe UI" w:cs="Segoe UI"/>
          <w:b w:val="0"/>
          <w:color w:val="0F1115"/>
        </w:rPr>
        <w:t>Kruskal</w:t>
      </w:r>
      <w:proofErr w:type="spellEnd"/>
      <w:r w:rsidRPr="0082533D">
        <w:rPr>
          <w:rStyle w:val="Strong"/>
          <w:rFonts w:ascii="Segoe UI" w:hAnsi="Segoe UI" w:cs="Segoe UI"/>
          <w:b w:val="0"/>
          <w:color w:val="0F1115"/>
        </w:rPr>
        <w:t>-Wallis H = 0.0007, p = 1.0000</w:t>
      </w:r>
    </w:p>
    <w:p w:rsidR="0082533D" w:rsidRPr="0082533D" w:rsidRDefault="0082533D" w:rsidP="0082533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2533D">
        <w:rPr>
          <w:rFonts w:ascii="Segoe UI" w:hAnsi="Segoe UI" w:cs="Segoe UI"/>
          <w:color w:val="0F1115"/>
        </w:rPr>
        <w:t>This result means that </w:t>
      </w:r>
      <w:r w:rsidRPr="0082533D">
        <w:rPr>
          <w:rStyle w:val="Strong"/>
          <w:rFonts w:ascii="Segoe UI" w:hAnsi="Segoe UI" w:cs="Segoe UI"/>
          <w:b w:val="0"/>
          <w:color w:val="0F1115"/>
        </w:rPr>
        <w:t>there is no statistically significant difference</w:t>
      </w:r>
      <w:r w:rsidRPr="0082533D">
        <w:rPr>
          <w:rFonts w:ascii="Segoe UI" w:hAnsi="Segoe UI" w:cs="Segoe UI"/>
          <w:color w:val="0F1115"/>
        </w:rPr>
        <w:t> between the groups you are comparing.</w:t>
      </w:r>
    </w:p>
    <w:p w:rsidR="0082533D" w:rsidRPr="0082533D" w:rsidRDefault="0082533D" w:rsidP="0082533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2533D">
        <w:rPr>
          <w:rFonts w:ascii="Segoe UI" w:hAnsi="Segoe UI" w:cs="Segoe UI"/>
          <w:color w:val="0F1115"/>
        </w:rPr>
        <w:t>Let's break it down:</w:t>
      </w:r>
    </w:p>
    <w:p w:rsidR="0082533D" w:rsidRPr="0082533D" w:rsidRDefault="0082533D" w:rsidP="0082533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 w:rsidRPr="0082533D">
        <w:rPr>
          <w:rStyle w:val="Strong"/>
          <w:rFonts w:ascii="Segoe UI" w:hAnsi="Segoe UI" w:cs="Segoe UI"/>
          <w:color w:val="0F1115"/>
        </w:rPr>
        <w:t>Kruskal</w:t>
      </w:r>
      <w:proofErr w:type="spellEnd"/>
      <w:r w:rsidRPr="0082533D">
        <w:rPr>
          <w:rStyle w:val="Strong"/>
          <w:rFonts w:ascii="Segoe UI" w:hAnsi="Segoe UI" w:cs="Segoe UI"/>
          <w:color w:val="0F1115"/>
        </w:rPr>
        <w:t>-Wallis H Test:</w:t>
      </w:r>
      <w:r w:rsidRPr="0082533D">
        <w:rPr>
          <w:rFonts w:ascii="Segoe UI" w:hAnsi="Segoe UI" w:cs="Segoe UI"/>
          <w:color w:val="0F1115"/>
        </w:rPr>
        <w:t xml:space="preserve"> This is a non-parametric test used to determine if there are differences between three or more independent groups. </w:t>
      </w:r>
    </w:p>
    <w:p w:rsidR="0082533D" w:rsidRPr="0082533D" w:rsidRDefault="0082533D" w:rsidP="0082533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2533D">
        <w:rPr>
          <w:rStyle w:val="Strong"/>
          <w:rFonts w:ascii="Segoe UI" w:hAnsi="Segoe UI" w:cs="Segoe UI"/>
          <w:color w:val="0F1115"/>
        </w:rPr>
        <w:t>H-statistic (0.0007):</w:t>
      </w:r>
      <w:r w:rsidRPr="0082533D">
        <w:rPr>
          <w:rFonts w:ascii="Segoe UI" w:hAnsi="Segoe UI" w:cs="Segoe UI"/>
          <w:color w:val="0F1115"/>
        </w:rPr>
        <w:t> This is the test statistic. A value this close to zero indicates that the differences between the group rankings are extremely small.</w:t>
      </w:r>
    </w:p>
    <w:p w:rsidR="0082533D" w:rsidRPr="0082533D" w:rsidRDefault="0082533D" w:rsidP="0082533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 w:rsidRPr="0082533D">
        <w:rPr>
          <w:rStyle w:val="Strong"/>
          <w:rFonts w:ascii="Segoe UI" w:hAnsi="Segoe UI" w:cs="Segoe UI"/>
          <w:color w:val="0F1115"/>
        </w:rPr>
        <w:t>p-value</w:t>
      </w:r>
      <w:proofErr w:type="gramEnd"/>
      <w:r w:rsidRPr="0082533D">
        <w:rPr>
          <w:rStyle w:val="Strong"/>
          <w:rFonts w:ascii="Segoe UI" w:hAnsi="Segoe UI" w:cs="Segoe UI"/>
          <w:color w:val="0F1115"/>
        </w:rPr>
        <w:t xml:space="preserve"> (1.000):</w:t>
      </w:r>
      <w:r w:rsidRPr="0082533D">
        <w:rPr>
          <w:rFonts w:ascii="Segoe UI" w:hAnsi="Segoe UI" w:cs="Segoe UI"/>
          <w:color w:val="0F1115"/>
        </w:rPr>
        <w:t> This is the key part. A p-value of 1.000 means there is a </w:t>
      </w:r>
      <w:r w:rsidRPr="0082533D">
        <w:rPr>
          <w:rStyle w:val="Strong"/>
          <w:rFonts w:ascii="Segoe UI" w:hAnsi="Segoe UI" w:cs="Segoe UI"/>
          <w:b w:val="0"/>
          <w:color w:val="0F1115"/>
        </w:rPr>
        <w:t>100% probability</w:t>
      </w:r>
      <w:r w:rsidRPr="0082533D">
        <w:rPr>
          <w:rFonts w:ascii="Segoe UI" w:hAnsi="Segoe UI" w:cs="Segoe UI"/>
          <w:color w:val="0F1115"/>
        </w:rPr>
        <w:t> that the observed tiny differences (or larger) between the groups could have occurred by random chance alone.</w:t>
      </w:r>
    </w:p>
    <w:p w:rsidR="000F7681" w:rsidRPr="0082533D" w:rsidRDefault="000F7681" w:rsidP="004C7C19">
      <w:pPr>
        <w:pStyle w:val="NormalWeb"/>
        <w:rPr>
          <w:rStyle w:val="Strong"/>
          <w:b w:val="0"/>
        </w:rPr>
      </w:pPr>
    </w:p>
    <w:p w:rsidR="000F7681" w:rsidRDefault="000F7681" w:rsidP="004C7C19">
      <w:pPr>
        <w:pStyle w:val="NormalWeb"/>
        <w:rPr>
          <w:rStyle w:val="Strong"/>
        </w:rPr>
      </w:pPr>
      <w:proofErr w:type="spellStart"/>
      <w:r>
        <w:rPr>
          <w:rStyle w:val="Strong"/>
        </w:rPr>
        <w:lastRenderedPageBreak/>
        <w:t>Ordinery</w:t>
      </w:r>
      <w:proofErr w:type="spellEnd"/>
      <w:r>
        <w:rPr>
          <w:rStyle w:val="Strong"/>
        </w:rPr>
        <w:t xml:space="preserve"> Least Square Regression</w:t>
      </w:r>
      <w:r w:rsidR="00BF3C81">
        <w:rPr>
          <w:rStyle w:val="Strong"/>
        </w:rPr>
        <w:t xml:space="preserve"> (OLS)</w:t>
      </w:r>
      <w:r>
        <w:rPr>
          <w:rStyle w:val="Strong"/>
        </w:rPr>
        <w:t xml:space="preserve"> Result:</w:t>
      </w:r>
    </w:p>
    <w:p w:rsidR="000F7681" w:rsidRDefault="000F7681" w:rsidP="004C7C19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>
            <wp:extent cx="5943600" cy="3419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actorial Design resul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681" w:rsidRPr="000F7681" w:rsidRDefault="000F7681" w:rsidP="000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0F7681">
        <w:rPr>
          <w:rFonts w:ascii="Times New Roman" w:eastAsia="Times New Roman" w:hAnsi="Times New Roman" w:cs="Times New Roman"/>
          <w:b/>
          <w:bCs/>
          <w:sz w:val="27"/>
          <w:szCs w:val="27"/>
        </w:rPr>
        <w:t>Study hours (very strong effect)</w:t>
      </w:r>
    </w:p>
    <w:p w:rsidR="000F7681" w:rsidRPr="000F7681" w:rsidRDefault="000F7681" w:rsidP="000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681">
        <w:rPr>
          <w:rFonts w:ascii="Times New Roman" w:eastAsia="Times New Roman" w:hAnsi="Times New Roman" w:cs="Times New Roman"/>
          <w:b/>
          <w:bCs/>
          <w:sz w:val="27"/>
          <w:szCs w:val="27"/>
        </w:rPr>
        <w:t>2. Focus level (strong effect)</w:t>
      </w:r>
    </w:p>
    <w:p w:rsidR="000F7681" w:rsidRPr="000F7681" w:rsidRDefault="000F7681" w:rsidP="000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681">
        <w:rPr>
          <w:rFonts w:ascii="Times New Roman" w:eastAsia="Times New Roman" w:hAnsi="Times New Roman" w:cs="Times New Roman"/>
          <w:b/>
          <w:bCs/>
          <w:sz w:val="27"/>
          <w:szCs w:val="27"/>
        </w:rPr>
        <w:t>3. Sleep hours (meaningful effect)</w:t>
      </w:r>
    </w:p>
    <w:p w:rsidR="000F7681" w:rsidRDefault="000F7681" w:rsidP="000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681">
        <w:rPr>
          <w:rFonts w:ascii="Times New Roman" w:eastAsia="Times New Roman" w:hAnsi="Times New Roman" w:cs="Times New Roman"/>
          <w:b/>
          <w:bCs/>
          <w:sz w:val="27"/>
          <w:szCs w:val="27"/>
        </w:rPr>
        <w:t>4. Caffeine mg (very small effect)</w:t>
      </w:r>
    </w:p>
    <w:p w:rsidR="000F7681" w:rsidRPr="000F7681" w:rsidRDefault="000F7681" w:rsidP="000F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6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Interaction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effects </w:t>
      </w:r>
      <w:r w:rsidRPr="000F76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that</w:t>
      </w:r>
      <w:proofErr w:type="gramEnd"/>
      <w:r w:rsidRPr="000F76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matter:</w:t>
      </w:r>
    </w:p>
    <w:p w:rsidR="000F7681" w:rsidRPr="000F7681" w:rsidRDefault="000F7681" w:rsidP="000F7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81">
        <w:rPr>
          <w:rFonts w:ascii="Times New Roman" w:eastAsia="Times New Roman" w:hAnsi="Times New Roman" w:cs="Times New Roman"/>
          <w:sz w:val="24"/>
          <w:szCs w:val="24"/>
        </w:rPr>
        <w:t xml:space="preserve">Studying works even better </w:t>
      </w:r>
      <w:r w:rsidRPr="000F7681">
        <w:rPr>
          <w:rFonts w:ascii="Times New Roman" w:eastAsia="Times New Roman" w:hAnsi="Times New Roman" w:cs="Times New Roman"/>
          <w:b/>
          <w:bCs/>
          <w:sz w:val="24"/>
          <w:szCs w:val="24"/>
        </w:rPr>
        <w:t>when sleep or focus is high</w:t>
      </w:r>
      <w:r w:rsidRPr="000F76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7681" w:rsidRDefault="000F7681" w:rsidP="000F7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81">
        <w:rPr>
          <w:rFonts w:ascii="Times New Roman" w:eastAsia="Times New Roman" w:hAnsi="Times New Roman" w:cs="Times New Roman"/>
          <w:sz w:val="24"/>
          <w:szCs w:val="24"/>
        </w:rPr>
        <w:t xml:space="preserve">High caffeine </w:t>
      </w:r>
      <w:r w:rsidRPr="000F7681">
        <w:rPr>
          <w:rFonts w:ascii="Times New Roman" w:eastAsia="Times New Roman" w:hAnsi="Times New Roman" w:cs="Times New Roman"/>
          <w:i/>
          <w:iCs/>
          <w:sz w:val="24"/>
          <w:szCs w:val="24"/>
        </w:rPr>
        <w:t>slightly reduces</w:t>
      </w:r>
      <w:r w:rsidRPr="000F7681">
        <w:rPr>
          <w:rFonts w:ascii="Times New Roman" w:eastAsia="Times New Roman" w:hAnsi="Times New Roman" w:cs="Times New Roman"/>
          <w:sz w:val="24"/>
          <w:szCs w:val="24"/>
        </w:rPr>
        <w:t xml:space="preserve"> the benefit of more study hours.</w:t>
      </w:r>
    </w:p>
    <w:p w:rsidR="000F7681" w:rsidRDefault="000F7681" w:rsidP="000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924848" cy="332468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cus level vs exam sco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62953" cy="328658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in effect caffeine and sco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681" w:rsidRDefault="000F7681" w:rsidP="000F768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OLS Regression Results</w:t>
      </w:r>
    </w:p>
    <w:p w:rsidR="000F7681" w:rsidRDefault="000F7681" w:rsidP="000F768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table shows the results of a statistical model predicting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exam_score</w:t>
      </w:r>
      <w:proofErr w:type="spellEnd"/>
      <w:r>
        <w:rPr>
          <w:rFonts w:ascii="Segoe UI" w:hAnsi="Segoe UI" w:cs="Segoe UI"/>
          <w:color w:val="0F1115"/>
        </w:rPr>
        <w:t>. Key takeaways:</w:t>
      </w:r>
    </w:p>
    <w:p w:rsidR="000F7681" w:rsidRDefault="000F7681" w:rsidP="000F768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Main Effects: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study_hours_per_day</w:t>
      </w:r>
      <w:proofErr w:type="spellEnd"/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Coef</w:t>
      </w:r>
      <w:proofErr w:type="spellEnd"/>
      <w:r>
        <w:rPr>
          <w:rFonts w:ascii="Segoe UI" w:hAnsi="Segoe UI" w:cs="Segoe UI"/>
          <w:color w:val="0F1115"/>
        </w:rPr>
        <w:t>=10.70) and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focus_level</w:t>
      </w:r>
      <w:proofErr w:type="spellEnd"/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Coef</w:t>
      </w:r>
      <w:proofErr w:type="spellEnd"/>
      <w:r>
        <w:rPr>
          <w:rFonts w:ascii="Segoe UI" w:hAnsi="Segoe UI" w:cs="Segoe UI"/>
          <w:color w:val="0F1115"/>
        </w:rPr>
        <w:t>=2.50) have the strongest positive impact on exam scores.</w:t>
      </w:r>
    </w:p>
    <w:p w:rsidR="000F7681" w:rsidRDefault="000F7681" w:rsidP="000F768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Interactions:</w:t>
      </w:r>
      <w:r>
        <w:rPr>
          <w:rFonts w:ascii="Segoe UI" w:hAnsi="Segoe UI" w:cs="Segoe UI"/>
          <w:color w:val="0F1115"/>
        </w:rPr>
        <w:t> The model includes several interaction terms (e.g.,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caffeine_mg:study_hours</w:t>
      </w:r>
      <w:proofErr w:type="spellEnd"/>
      <w:r>
        <w:rPr>
          <w:rFonts w:ascii="Segoe UI" w:hAnsi="Segoe UI" w:cs="Segoe UI"/>
          <w:color w:val="0F1115"/>
        </w:rPr>
        <w:t>). The significant negative coefficient for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caffeine_mg:study_hours_per_day</w:t>
      </w:r>
      <w:proofErr w:type="spellEnd"/>
      <w:r>
        <w:rPr>
          <w:rFonts w:ascii="Segoe UI" w:hAnsi="Segoe UI" w:cs="Segoe UI"/>
          <w:color w:val="0F1115"/>
        </w:rPr>
        <w:t> suggests that the positive effect of studying decreases as caffeine intake increases.</w:t>
      </w:r>
    </w:p>
    <w:p w:rsidR="000F7681" w:rsidRDefault="000F7681" w:rsidP="000F768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Fit:</w:t>
      </w:r>
      <w:r>
        <w:rPr>
          <w:rFonts w:ascii="Segoe UI" w:hAnsi="Segoe UI" w:cs="Segoe UI"/>
          <w:color w:val="0F1115"/>
        </w:rPr>
        <w:t> The R-squared of 0.678 means the model explains 67.8% of the variance in exam scores, which is a strong fit.</w:t>
      </w:r>
    </w:p>
    <w:p w:rsidR="000F7681" w:rsidRDefault="000F7681" w:rsidP="000F768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 Main Effect of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focus_level</w:t>
      </w:r>
      <w:proofErr w:type="spellEnd"/>
    </w:p>
    <w:p w:rsidR="000F7681" w:rsidRDefault="000F7681" w:rsidP="000F768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graph shows the relationship between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focus_level</w:t>
      </w:r>
      <w:proofErr w:type="spellEnd"/>
      <w:r>
        <w:rPr>
          <w:rFonts w:ascii="Segoe UI" w:hAnsi="Segoe UI" w:cs="Segoe UI"/>
          <w:color w:val="0F1115"/>
        </w:rPr>
        <w:t> and the average exam score </w:t>
      </w:r>
      <w:r>
        <w:rPr>
          <w:rStyle w:val="Strong"/>
          <w:rFonts w:ascii="Segoe UI" w:hAnsi="Segoe UI" w:cs="Segoe UI"/>
          <w:color w:val="0F1115"/>
        </w:rPr>
        <w:t>when ignoring all other factors</w:t>
      </w:r>
      <w:r>
        <w:rPr>
          <w:rFonts w:ascii="Segoe UI" w:hAnsi="Segoe UI" w:cs="Segoe UI"/>
          <w:color w:val="0F1115"/>
        </w:rPr>
        <w:t>.</w:t>
      </w:r>
    </w:p>
    <w:p w:rsidR="000F7681" w:rsidRDefault="000F7681" w:rsidP="000F768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Interpretation:</w:t>
      </w:r>
      <w:r>
        <w:rPr>
          <w:rFonts w:ascii="Segoe UI" w:hAnsi="Segoe UI" w:cs="Segoe UI"/>
          <w:color w:val="0F1115"/>
        </w:rPr>
        <w:t> It shows a very slight </w:t>
      </w:r>
      <w:r>
        <w:rPr>
          <w:rStyle w:val="Emphasis"/>
          <w:rFonts w:ascii="Segoe UI" w:hAnsi="Segoe UI" w:cs="Segoe UI"/>
          <w:color w:val="0F1115"/>
        </w:rPr>
        <w:t>positive</w:t>
      </w:r>
      <w:r>
        <w:rPr>
          <w:rFonts w:ascii="Segoe UI" w:hAnsi="Segoe UI" w:cs="Segoe UI"/>
          <w:color w:val="0F1115"/>
        </w:rPr>
        <w:t> relationship. As focus level increases, the mean exam score also increases very modestly. The flat line indicates that, on its own, focus has a minimal direct effect.</w:t>
      </w:r>
    </w:p>
    <w:p w:rsidR="000F7681" w:rsidRDefault="000F7681" w:rsidP="000F768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 Main Effect of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caffeine_mg</w:t>
      </w:r>
      <w:proofErr w:type="spellEnd"/>
    </w:p>
    <w:p w:rsidR="000F7681" w:rsidRDefault="000F7681" w:rsidP="000F7681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graph shows the relationship between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caffeine_mg</w:t>
      </w:r>
      <w:proofErr w:type="spellEnd"/>
      <w:r>
        <w:rPr>
          <w:rFonts w:ascii="Segoe UI" w:hAnsi="Segoe UI" w:cs="Segoe UI"/>
          <w:color w:val="0F1115"/>
        </w:rPr>
        <w:t> and the average exam score </w:t>
      </w:r>
      <w:r>
        <w:rPr>
          <w:rStyle w:val="Strong"/>
          <w:rFonts w:ascii="Segoe UI" w:hAnsi="Segoe UI" w:cs="Segoe UI"/>
          <w:color w:val="0F1115"/>
        </w:rPr>
        <w:t>when ignoring all other factors</w:t>
      </w:r>
      <w:r>
        <w:rPr>
          <w:rFonts w:ascii="Segoe UI" w:hAnsi="Segoe UI" w:cs="Segoe UI"/>
          <w:color w:val="0F1115"/>
        </w:rPr>
        <w:t>.</w:t>
      </w:r>
    </w:p>
    <w:p w:rsidR="000F7681" w:rsidRDefault="000F7681" w:rsidP="000F768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Interpretation:</w:t>
      </w:r>
      <w:r>
        <w:rPr>
          <w:rFonts w:ascii="Segoe UI" w:hAnsi="Segoe UI" w:cs="Segoe UI"/>
          <w:color w:val="0F1115"/>
        </w:rPr>
        <w:t> It shows a slight </w:t>
      </w:r>
      <w:r>
        <w:rPr>
          <w:rStyle w:val="Emphasis"/>
          <w:rFonts w:ascii="Segoe UI" w:hAnsi="Segoe UI" w:cs="Segoe UI"/>
          <w:color w:val="0F1115"/>
        </w:rPr>
        <w:t>negative</w:t>
      </w:r>
      <w:r>
        <w:rPr>
          <w:rFonts w:ascii="Segoe UI" w:hAnsi="Segoe UI" w:cs="Segoe UI"/>
          <w:color w:val="0F1115"/>
        </w:rPr>
        <w:t> relationship. As caffeine intake increases, the mean exam score decreases slightly. Like the focus graph, this "main effect" is weak, suggesting the importance of its </w:t>
      </w:r>
      <w:r>
        <w:rPr>
          <w:rStyle w:val="Emphasis"/>
          <w:rFonts w:ascii="Segoe UI" w:hAnsi="Segoe UI" w:cs="Segoe UI"/>
          <w:color w:val="0F1115"/>
        </w:rPr>
        <w:t>interactions</w:t>
      </w:r>
      <w:r>
        <w:rPr>
          <w:rFonts w:ascii="Segoe UI" w:hAnsi="Segoe UI" w:cs="Segoe UI"/>
          <w:color w:val="0F1115"/>
        </w:rPr>
        <w:t> with other variables (as seen in the OLS table).</w:t>
      </w:r>
    </w:p>
    <w:p w:rsidR="000F7681" w:rsidRDefault="008C5C07" w:rsidP="000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B5FE71" wp14:editId="49EF333B">
            <wp:extent cx="3886742" cy="328658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in effect of sleep hours and exam scor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C07" w:rsidRDefault="008C5C07" w:rsidP="000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34374" cy="3343742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udy hours per day vs exam score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C07" w:rsidRPr="008C5C07" w:rsidRDefault="008C5C07" w:rsidP="008C5C0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 Main Effect of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study_hours_per_day</w:t>
      </w:r>
      <w:proofErr w:type="spellEnd"/>
    </w:p>
    <w:p w:rsidR="008C5C07" w:rsidRDefault="008C5C07" w:rsidP="008C5C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graph shows the relationship between study hours and exam score </w:t>
      </w:r>
      <w:r>
        <w:rPr>
          <w:rStyle w:val="Strong"/>
          <w:rFonts w:ascii="Segoe UI" w:hAnsi="Segoe UI" w:cs="Segoe UI"/>
          <w:color w:val="0F1115"/>
        </w:rPr>
        <w:t>by itself</w:t>
      </w:r>
      <w:r>
        <w:rPr>
          <w:rFonts w:ascii="Segoe UI" w:hAnsi="Segoe UI" w:cs="Segoe UI"/>
          <w:color w:val="0F1115"/>
        </w:rPr>
        <w:t>.</w:t>
      </w:r>
    </w:p>
    <w:p w:rsidR="008C5C07" w:rsidRDefault="008C5C07" w:rsidP="008C5C0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Interpretation:</w:t>
      </w:r>
      <w:r>
        <w:rPr>
          <w:rFonts w:ascii="Segoe UI" w:hAnsi="Segoe UI" w:cs="Segoe UI"/>
          <w:color w:val="0F1115"/>
        </w:rPr>
        <w:t> There is a very strong, clear </w:t>
      </w:r>
      <w:r>
        <w:rPr>
          <w:rStyle w:val="Strong"/>
          <w:rFonts w:ascii="Segoe UI" w:hAnsi="Segoe UI" w:cs="Segoe UI"/>
          <w:color w:val="0F1115"/>
        </w:rPr>
        <w:t>positive relationship</w:t>
      </w:r>
      <w:r>
        <w:rPr>
          <w:rFonts w:ascii="Segoe UI" w:hAnsi="Segoe UI" w:cs="Segoe UI"/>
          <w:color w:val="0F1115"/>
        </w:rPr>
        <w:t>. As daily study hours increase, the mean exam score increases dramatically. This is the strongest individual predictor of a higher exam score.</w:t>
      </w:r>
    </w:p>
    <w:p w:rsidR="008C5C07" w:rsidRDefault="008C5C07" w:rsidP="008C5C0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 Main Effect of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sleep_hours</w:t>
      </w:r>
      <w:proofErr w:type="spellEnd"/>
    </w:p>
    <w:p w:rsidR="008C5C07" w:rsidRDefault="008C5C07" w:rsidP="008C5C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graph shows the relationship between sleep hours and exam score </w:t>
      </w:r>
      <w:r>
        <w:rPr>
          <w:rStyle w:val="Strong"/>
          <w:rFonts w:ascii="Segoe UI" w:hAnsi="Segoe UI" w:cs="Segoe UI"/>
          <w:color w:val="0F1115"/>
        </w:rPr>
        <w:t>by itself</w:t>
      </w:r>
      <w:r>
        <w:rPr>
          <w:rFonts w:ascii="Segoe UI" w:hAnsi="Segoe UI" w:cs="Segoe UI"/>
          <w:color w:val="0F1115"/>
        </w:rPr>
        <w:t>.</w:t>
      </w:r>
    </w:p>
    <w:p w:rsidR="008C5C07" w:rsidRDefault="008C5C07" w:rsidP="008C5C0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Interpretation:</w:t>
      </w:r>
      <w:r>
        <w:rPr>
          <w:rFonts w:ascii="Segoe UI" w:hAnsi="Segoe UI" w:cs="Segoe UI"/>
          <w:color w:val="0F1115"/>
        </w:rPr>
        <w:t> There is a clear </w:t>
      </w:r>
      <w:r>
        <w:rPr>
          <w:rStyle w:val="Strong"/>
          <w:rFonts w:ascii="Segoe UI" w:hAnsi="Segoe UI" w:cs="Segoe UI"/>
          <w:color w:val="0F1115"/>
        </w:rPr>
        <w:t>positive relationship</w:t>
      </w:r>
      <w:r>
        <w:rPr>
          <w:rFonts w:ascii="Segoe UI" w:hAnsi="Segoe UI" w:cs="Segoe UI"/>
          <w:color w:val="0F1115"/>
        </w:rPr>
        <w:t>. As sleep hours increase, the mean exam score also increases. More sleep is associated with better performance, showing it is an important factor on its own.</w:t>
      </w:r>
    </w:p>
    <w:p w:rsidR="008C5C07" w:rsidRDefault="008C5C07" w:rsidP="008C5C0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Interaction Effect:</w:t>
      </w:r>
      <w:r>
        <w:rPr>
          <w:rFonts w:ascii="Segoe UI" w:hAnsi="Segoe UI" w:cs="Segoe UI"/>
          <w:color w:val="0F1115"/>
        </w:rPr>
        <w:t xml:space="preserve"> </w:t>
      </w:r>
    </w:p>
    <w:p w:rsidR="008C5C07" w:rsidRDefault="008C5C07" w:rsidP="008C5C0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3F92EDE4" wp14:editId="3A464487">
            <wp:extent cx="4142630" cy="48258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4092" cy="482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C07" w:rsidRPr="008C5C07" w:rsidRDefault="008C5C07" w:rsidP="008C5C0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8C5C07" w:rsidRPr="000F7681" w:rsidRDefault="008C5C07" w:rsidP="000F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7681" w:rsidRDefault="000F7681" w:rsidP="004C7C19">
      <w:pPr>
        <w:pStyle w:val="NormalWeb"/>
        <w:rPr>
          <w:rStyle w:val="Strong"/>
        </w:rPr>
      </w:pPr>
    </w:p>
    <w:p w:rsidR="000F7681" w:rsidRDefault="000F7681" w:rsidP="004C7C19">
      <w:pPr>
        <w:pStyle w:val="NormalWeb"/>
        <w:rPr>
          <w:rStyle w:val="Strong"/>
        </w:rPr>
      </w:pPr>
    </w:p>
    <w:p w:rsidR="000F7681" w:rsidRDefault="000F7681" w:rsidP="004C7C19">
      <w:pPr>
        <w:pStyle w:val="NormalWeb"/>
      </w:pPr>
    </w:p>
    <w:p w:rsidR="004C7C19" w:rsidRPr="004C7C19" w:rsidRDefault="004C7C19" w:rsidP="004C7C19">
      <w:pPr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4C7C19" w:rsidRDefault="004C7C19" w:rsidP="004C7C19"/>
    <w:sectPr w:rsidR="004C7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FA2371"/>
    <w:multiLevelType w:val="multilevel"/>
    <w:tmpl w:val="D95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85439"/>
    <w:multiLevelType w:val="multilevel"/>
    <w:tmpl w:val="D14E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05658"/>
    <w:multiLevelType w:val="multilevel"/>
    <w:tmpl w:val="4806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E59F8"/>
    <w:multiLevelType w:val="multilevel"/>
    <w:tmpl w:val="B494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01E7A"/>
    <w:multiLevelType w:val="multilevel"/>
    <w:tmpl w:val="AF4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06818"/>
    <w:multiLevelType w:val="multilevel"/>
    <w:tmpl w:val="480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94F3A"/>
    <w:multiLevelType w:val="multilevel"/>
    <w:tmpl w:val="3804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F5FF0"/>
    <w:multiLevelType w:val="multilevel"/>
    <w:tmpl w:val="74A0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FCF"/>
    <w:rsid w:val="000F7681"/>
    <w:rsid w:val="00343CF3"/>
    <w:rsid w:val="00436FCF"/>
    <w:rsid w:val="004C7C19"/>
    <w:rsid w:val="005008D1"/>
    <w:rsid w:val="0082533D"/>
    <w:rsid w:val="008C5C07"/>
    <w:rsid w:val="00BF3C81"/>
    <w:rsid w:val="00C3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D9D043-EB80-4C16-BEDD-152EC4672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7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76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C7C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7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F76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76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0F7681"/>
    <w:rPr>
      <w:i/>
      <w:iCs/>
    </w:rPr>
  </w:style>
  <w:style w:type="paragraph" w:customStyle="1" w:styleId="ds-markdown-paragraph">
    <w:name w:val="ds-markdown-paragraph"/>
    <w:basedOn w:val="Normal"/>
    <w:rsid w:val="000F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F76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43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578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05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2025-11-30T11:23:00Z</dcterms:created>
  <dcterms:modified xsi:type="dcterms:W3CDTF">2025-11-30T12:32:00Z</dcterms:modified>
</cp:coreProperties>
</file>