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s2glpfdja8" w:id="0"/>
      <w:bookmarkEnd w:id="0"/>
      <w:r w:rsidDel="00000000" w:rsidR="00000000" w:rsidRPr="00000000">
        <w:rPr>
          <w:rtl w:val="0"/>
        </w:rPr>
        <w:t xml:space="preserve">Test: Python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4rh03io38vf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 the data present in ‘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Sample Input</w:t>
        </w:r>
      </w:hyperlink>
      <w:r w:rsidDel="00000000" w:rsidR="00000000" w:rsidRPr="00000000">
        <w:rPr>
          <w:sz w:val="24"/>
          <w:szCs w:val="24"/>
          <w:rtl w:val="0"/>
        </w:rPr>
        <w:t xml:space="preserve">’ CSV into ‘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Sample Output</w:t>
        </w:r>
      </w:hyperlink>
      <w:r w:rsidDel="00000000" w:rsidR="00000000" w:rsidRPr="00000000">
        <w:rPr>
          <w:sz w:val="24"/>
          <w:szCs w:val="24"/>
          <w:rtl w:val="0"/>
        </w:rPr>
        <w:t xml:space="preserve">’ CSV using Python.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rPr/>
      </w:pPr>
      <w:bookmarkStart w:colFirst="0" w:colLast="0" w:name="_6y5rao1cjrzt" w:id="2"/>
      <w:bookmarkEnd w:id="2"/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comments in ‘Sample Input’ for column mapping (e.g., ItemId becomes tag__id)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‘Sample Input’ has all tags captured in one row. Whereas in ‘Sample Output’ we need one tag per row. That’s why it is called a transformation task.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‘Sample Input’ has data captured every 5 milliseconds. We need to aggregate it to 10 sec using MAX as the aggregation function.</w:t>
      </w:r>
    </w:p>
    <w:p w:rsidR="00000000" w:rsidDel="00000000" w:rsidP="00000000" w:rsidRDefault="00000000" w:rsidRPr="00000000" w14:paraId="0000000A">
      <w:pPr>
        <w:spacing w:after="20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lineRule="auto"/>
        <w:rPr/>
      </w:pPr>
      <w:bookmarkStart w:colFirst="0" w:colLast="0" w:name="_2ppgodvtztrh" w:id="3"/>
      <w:bookmarkEnd w:id="3"/>
      <w:r w:rsidDel="00000000" w:rsidR="00000000" w:rsidRPr="00000000">
        <w:rPr>
          <w:rtl w:val="0"/>
        </w:rPr>
        <w:t xml:space="preserve">Submission Format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as a Jupyter Notebook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both the input CSV and the output CSV (as generated by the code) to the Git 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G3x99End5SEZU4p-EqkMbWnPR-v5-kuRwiLTItoLY4/edit?usp=sharing" TargetMode="External"/><Relationship Id="rId7" Type="http://schemas.openxmlformats.org/officeDocument/2006/relationships/hyperlink" Target="https://docs.google.com/spreadsheets/d/1uzC9QtyBxfPfcL4MEaFikM1wBj690o7xCMsk8fxuIa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