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72" w:rsidRPr="0039777B" w:rsidRDefault="0039777B">
      <w:pPr>
        <w:rPr>
          <w:u w:val="single"/>
        </w:rPr>
      </w:pPr>
      <w:r w:rsidRPr="0039777B">
        <w:t>https://saultenesacapractica.000webhostapp.com/</w:t>
      </w:r>
      <w:bookmarkStart w:id="0" w:name="_GoBack"/>
      <w:bookmarkEnd w:id="0"/>
    </w:p>
    <w:sectPr w:rsidR="00130E72" w:rsidRPr="0039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6A"/>
    <w:rsid w:val="00130E72"/>
    <w:rsid w:val="0039777B"/>
    <w:rsid w:val="004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CEC35-05E7-4FD0-875F-41A30CE6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2023-08-01T21:50:00Z</dcterms:created>
  <dcterms:modified xsi:type="dcterms:W3CDTF">2023-08-01T21:51:00Z</dcterms:modified>
</cp:coreProperties>
</file>