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7C28A540" w:rsidR="0096550C" w:rsidRDefault="00186C6B" w:rsidP="0096550C">
            <w:r>
              <w:t>CU</w:t>
            </w:r>
            <w:r w:rsidR="00411599">
              <w:t>010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2C727C7A" w:rsidR="0096550C" w:rsidRDefault="00411599" w:rsidP="0096550C">
            <w:r>
              <w:t>Revisión de Postulaciones (Empleador)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4A83E313" w:rsidR="0096550C" w:rsidRDefault="00411599" w:rsidP="0096550C">
            <w:r>
              <w:t>Empleador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6CB24F5B" w:rsidR="0096550C" w:rsidRDefault="00411599" w:rsidP="0096550C">
            <w:r>
              <w:t>Este caso de uso describe cómo los empleadores pueden revisar las postulaciones recibidas a sus ofertas de empleo y seleccionar candidatos para las entrevistas correspondientes.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694F45B2" w:rsidR="0096550C" w:rsidRDefault="00411599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47AB437B" w:rsidR="0096550C" w:rsidRDefault="00186C6B" w:rsidP="008B3506">
            <w:r>
              <w:t>CU</w:t>
            </w:r>
            <w:r w:rsidR="00411599">
              <w:t>010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45A1B235" w:rsidR="0096550C" w:rsidRDefault="00411599" w:rsidP="008B3506">
            <w:r>
              <w:t>Revisión de Postulaciones (Empleador)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7E57DA76" w:rsidR="0096550C" w:rsidRDefault="00411599" w:rsidP="008B3506">
            <w:r>
              <w:t>Empleador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16E0C07B" w:rsidR="0096550C" w:rsidRDefault="00411599" w:rsidP="008B3506">
            <w:r>
              <w:t>Facilitar a los empleadores la gestión de las postulaciones y la selección de candidatos para avanzar al proceso de entrevistas.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7209DCBD" w:rsidR="0096550C" w:rsidRDefault="00411599" w:rsidP="008B3506">
            <w:r>
              <w:t>El usuario debe ser un empleador registrado y haber iniciado sesión.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37261EF5" w:rsidR="0096550C" w:rsidRDefault="00411599" w:rsidP="008B3506">
            <w:r>
              <w:t>Este caso de uso describe cómo los empleadores pueden revisar las postulaciones recibidas a sus ofertas de empleo y seleccionar candidatos para las entrevistas correspondientes.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129B9E69" w:rsidR="0096550C" w:rsidRDefault="00411599" w:rsidP="008B3506">
            <w:r>
              <w:t>Funcional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1EE5306C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El empleador inicia sesión en el sistema.</w:t>
            </w:r>
          </w:p>
        </w:tc>
        <w:tc>
          <w:tcPr>
            <w:tcW w:w="4675" w:type="dxa"/>
            <w:vAlign w:val="center"/>
          </w:tcPr>
          <w:p w14:paraId="0C67A0EB" w14:textId="6008B4BE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El sistema presenta al empleador un resumen de las ofertas de empleo que ha publicado.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04EAA140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El empleador selecciona una oferta específica para revisar las postulaciones.</w:t>
            </w:r>
          </w:p>
        </w:tc>
        <w:tc>
          <w:tcPr>
            <w:tcW w:w="4675" w:type="dxa"/>
            <w:vAlign w:val="center"/>
          </w:tcPr>
          <w:p w14:paraId="2E8EE007" w14:textId="2692535C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El sistema muestra una lista de solicitantes que han aplicado a la oferta seleccionada.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42EA0F4C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El empleador revisa la información de cada postulante, incluyendo el currículum y el mensaje de aplicación.</w:t>
            </w:r>
          </w:p>
        </w:tc>
        <w:tc>
          <w:tcPr>
            <w:tcW w:w="4675" w:type="dxa"/>
            <w:vAlign w:val="center"/>
          </w:tcPr>
          <w:p w14:paraId="1D3DFC8A" w14:textId="77777777" w:rsidR="0096550C" w:rsidRDefault="0096550C" w:rsidP="0096550C"/>
        </w:tc>
      </w:tr>
      <w:tr w:rsidR="0096550C" w14:paraId="28FF4863" w14:textId="77777777" w:rsidTr="0096550C">
        <w:tc>
          <w:tcPr>
            <w:tcW w:w="4675" w:type="dxa"/>
            <w:vAlign w:val="center"/>
          </w:tcPr>
          <w:p w14:paraId="2B6C1CCA" w14:textId="2E4CA74B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El empleador selecciona los candidatos que considera adecuados para avanzar al proceso de entrevistas.</w:t>
            </w:r>
          </w:p>
        </w:tc>
        <w:tc>
          <w:tcPr>
            <w:tcW w:w="4675" w:type="dxa"/>
            <w:vAlign w:val="center"/>
          </w:tcPr>
          <w:p w14:paraId="6D993125" w14:textId="77777777" w:rsidR="0096550C" w:rsidRDefault="0096550C" w:rsidP="0096550C"/>
        </w:tc>
      </w:tr>
      <w:tr w:rsidR="0096550C" w14:paraId="7D46B69A" w14:textId="77777777" w:rsidTr="0096550C">
        <w:tc>
          <w:tcPr>
            <w:tcW w:w="4675" w:type="dxa"/>
            <w:vAlign w:val="center"/>
          </w:tcPr>
          <w:p w14:paraId="6488BFD3" w14:textId="09F42037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Para cada candidato seleccionado, el empleador indica fecha, hora y lugar para la entrevista.</w:t>
            </w:r>
          </w:p>
        </w:tc>
        <w:tc>
          <w:tcPr>
            <w:tcW w:w="4675" w:type="dxa"/>
            <w:vAlign w:val="center"/>
          </w:tcPr>
          <w:p w14:paraId="6D33F4E4" w14:textId="2D86CDA1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El sistema registra las selecciones del empleador y notifica a los solicitantes seleccionados sobre las entrevistas.</w:t>
            </w:r>
          </w:p>
        </w:tc>
      </w:tr>
      <w:tr w:rsidR="0096550C" w14:paraId="5900AE6A" w14:textId="77777777" w:rsidTr="0096550C">
        <w:tc>
          <w:tcPr>
            <w:tcW w:w="4675" w:type="dxa"/>
            <w:vAlign w:val="center"/>
          </w:tcPr>
          <w:p w14:paraId="1CD821D1" w14:textId="77777777" w:rsidR="0096550C" w:rsidRDefault="0096550C" w:rsidP="0096550C"/>
        </w:tc>
        <w:tc>
          <w:tcPr>
            <w:tcW w:w="4675" w:type="dxa"/>
            <w:vAlign w:val="center"/>
          </w:tcPr>
          <w:p w14:paraId="2A9609BF" w14:textId="3480D59F" w:rsidR="0096550C" w:rsidRDefault="00411599" w:rsidP="00411599">
            <w:pPr>
              <w:pStyle w:val="ListParagraph"/>
              <w:numPr>
                <w:ilvl w:val="0"/>
                <w:numId w:val="1"/>
              </w:numPr>
            </w:pPr>
            <w:r>
              <w:t>El sistema notifica a los solicitantes no seleccionados sobre el estado de su postulación.</w:t>
            </w:r>
          </w:p>
        </w:tc>
      </w:tr>
    </w:tbl>
    <w:p w14:paraId="71327D50" w14:textId="597C1B3A" w:rsidR="0096550C" w:rsidRDefault="0096550C"/>
    <w:p w14:paraId="092D7736" w14:textId="2CA484C0" w:rsidR="0096550C" w:rsidRDefault="0096550C">
      <w:r>
        <w:t>Etapa 3</w:t>
      </w:r>
    </w:p>
    <w:p w14:paraId="3E858BCC" w14:textId="2755A36B" w:rsidR="00183935" w:rsidRDefault="00183935">
      <w:r>
        <w:t>El sistema muestra un mensaje de error indicando que hubo un problema al revisar las postulaciones</w:t>
      </w:r>
    </w:p>
    <w:sectPr w:rsidR="00183935" w:rsidSect="0041159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BFD0" w14:textId="77777777" w:rsidR="008B405B" w:rsidRDefault="008B405B" w:rsidP="0096550C">
      <w:pPr>
        <w:spacing w:after="0" w:line="240" w:lineRule="auto"/>
      </w:pPr>
      <w:r>
        <w:separator/>
      </w:r>
    </w:p>
  </w:endnote>
  <w:endnote w:type="continuationSeparator" w:id="0">
    <w:p w14:paraId="00EEA58C" w14:textId="77777777" w:rsidR="008B405B" w:rsidRDefault="008B405B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38C0A" w14:textId="77777777" w:rsidR="008B405B" w:rsidRDefault="008B405B" w:rsidP="0096550C">
      <w:pPr>
        <w:spacing w:after="0" w:line="240" w:lineRule="auto"/>
      </w:pPr>
      <w:r>
        <w:separator/>
      </w:r>
    </w:p>
  </w:footnote>
  <w:footnote w:type="continuationSeparator" w:id="0">
    <w:p w14:paraId="5F08686A" w14:textId="77777777" w:rsidR="008B405B" w:rsidRDefault="008B405B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2CC1"/>
    <w:multiLevelType w:val="hybridMultilevel"/>
    <w:tmpl w:val="D688D67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183935"/>
    <w:rsid w:val="00186C6B"/>
    <w:rsid w:val="002A1E18"/>
    <w:rsid w:val="00335FFD"/>
    <w:rsid w:val="00411599"/>
    <w:rsid w:val="0069645D"/>
    <w:rsid w:val="007E7B17"/>
    <w:rsid w:val="008B405B"/>
    <w:rsid w:val="0096550C"/>
    <w:rsid w:val="00F1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41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3</cp:revision>
  <dcterms:created xsi:type="dcterms:W3CDTF">2023-10-20T15:46:00Z</dcterms:created>
  <dcterms:modified xsi:type="dcterms:W3CDTF">2023-10-20T16:23:00Z</dcterms:modified>
</cp:coreProperties>
</file>