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0016" w:type="dxa"/>
        <w:tblLook w:val="04A0" w:firstRow="1" w:lastRow="0" w:firstColumn="1" w:lastColumn="0" w:noHBand="0" w:noVBand="1"/>
      </w:tblPr>
      <w:tblGrid>
        <w:gridCol w:w="887"/>
        <w:gridCol w:w="886"/>
        <w:gridCol w:w="1123"/>
        <w:gridCol w:w="848"/>
        <w:gridCol w:w="1255"/>
        <w:gridCol w:w="2137"/>
        <w:gridCol w:w="1371"/>
        <w:gridCol w:w="1509"/>
      </w:tblGrid>
      <w:tr w:rsidR="003E4C48" w:rsidRPr="003E4C48" w14:paraId="4E1E1FC5" w14:textId="77777777" w:rsidTr="003E4C48">
        <w:trPr>
          <w:trHeight w:val="783"/>
        </w:trPr>
        <w:tc>
          <w:tcPr>
            <w:tcW w:w="887" w:type="dxa"/>
          </w:tcPr>
          <w:p w14:paraId="29120BD0" w14:textId="1DD8993E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F</w:t>
            </w:r>
            <w:r w:rsidR="003E4C48">
              <w:rPr>
                <w:rFonts w:cstheme="minorHAnsi"/>
                <w:b/>
                <w:bCs/>
                <w:sz w:val="16"/>
                <w:szCs w:val="16"/>
              </w:rPr>
              <w:t xml:space="preserve">ormato           </w:t>
            </w:r>
          </w:p>
        </w:tc>
        <w:tc>
          <w:tcPr>
            <w:tcW w:w="886" w:type="dxa"/>
          </w:tcPr>
          <w:p w14:paraId="345BE934" w14:textId="008E03A1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Año de creación</w:t>
            </w:r>
          </w:p>
        </w:tc>
        <w:tc>
          <w:tcPr>
            <w:tcW w:w="1123" w:type="dxa"/>
          </w:tcPr>
          <w:p w14:paraId="450E4409" w14:textId="5A8A5A3C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Sistema Operativo principal</w:t>
            </w:r>
          </w:p>
        </w:tc>
        <w:tc>
          <w:tcPr>
            <w:tcW w:w="848" w:type="dxa"/>
          </w:tcPr>
          <w:p w14:paraId="4F54E66F" w14:textId="185BD182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Tamaño</w:t>
            </w:r>
            <w:r w:rsidRPr="003E4C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3E4C48">
              <w:rPr>
                <w:rFonts w:cstheme="minorHAnsi"/>
                <w:b/>
                <w:bCs/>
                <w:sz w:val="16"/>
                <w:szCs w:val="16"/>
              </w:rPr>
              <w:t>máx</w:t>
            </w:r>
            <w:proofErr w:type="spellEnd"/>
            <w:r w:rsidRPr="003E4C48">
              <w:rPr>
                <w:rFonts w:cstheme="minorHAnsi"/>
                <w:sz w:val="16"/>
                <w:szCs w:val="16"/>
              </w:rPr>
              <w:t xml:space="preserve"> </w:t>
            </w:r>
            <w:r w:rsidRPr="003E4C48">
              <w:rPr>
                <w:rFonts w:cstheme="minorHAnsi"/>
                <w:b/>
                <w:bCs/>
                <w:sz w:val="16"/>
                <w:szCs w:val="16"/>
              </w:rPr>
              <w:t>de</w:t>
            </w:r>
            <w:r w:rsidRPr="003E4C48">
              <w:rPr>
                <w:rFonts w:cstheme="minorHAnsi"/>
                <w:sz w:val="16"/>
                <w:szCs w:val="16"/>
              </w:rPr>
              <w:t xml:space="preserve"> </w:t>
            </w:r>
            <w:r w:rsidRPr="003E4C48">
              <w:rPr>
                <w:rFonts w:cstheme="minorHAnsi"/>
                <w:b/>
                <w:bCs/>
                <w:sz w:val="16"/>
                <w:szCs w:val="16"/>
              </w:rPr>
              <w:t>archivo</w:t>
            </w:r>
          </w:p>
        </w:tc>
        <w:tc>
          <w:tcPr>
            <w:tcW w:w="1255" w:type="dxa"/>
          </w:tcPr>
          <w:p w14:paraId="07191003" w14:textId="3CE5316D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Tamaño</w:t>
            </w:r>
            <w:r w:rsidRPr="003E4C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3E4C48">
              <w:rPr>
                <w:rFonts w:cstheme="minorHAnsi"/>
                <w:b/>
                <w:bCs/>
                <w:sz w:val="16"/>
                <w:szCs w:val="16"/>
              </w:rPr>
              <w:t>máx</w:t>
            </w:r>
            <w:proofErr w:type="spellEnd"/>
            <w:r w:rsidRPr="003E4C48">
              <w:rPr>
                <w:rFonts w:cstheme="minorHAnsi"/>
                <w:sz w:val="16"/>
                <w:szCs w:val="16"/>
              </w:rPr>
              <w:t xml:space="preserve"> </w:t>
            </w:r>
            <w:r w:rsidRPr="003E4C48">
              <w:rPr>
                <w:rFonts w:cstheme="minorHAnsi"/>
                <w:b/>
                <w:bCs/>
                <w:sz w:val="16"/>
                <w:szCs w:val="16"/>
              </w:rPr>
              <w:t>de</w:t>
            </w:r>
            <w:r w:rsidRPr="003E4C48">
              <w:rPr>
                <w:rFonts w:cstheme="minorHAnsi"/>
                <w:sz w:val="16"/>
                <w:szCs w:val="16"/>
              </w:rPr>
              <w:t xml:space="preserve"> </w:t>
            </w:r>
            <w:r w:rsidRPr="003E4C48">
              <w:rPr>
                <w:rFonts w:cstheme="minorHAnsi"/>
                <w:b/>
                <w:bCs/>
                <w:sz w:val="16"/>
                <w:szCs w:val="16"/>
              </w:rPr>
              <w:t>partición</w:t>
            </w:r>
          </w:p>
        </w:tc>
        <w:tc>
          <w:tcPr>
            <w:tcW w:w="2137" w:type="dxa"/>
          </w:tcPr>
          <w:p w14:paraId="6787F4D7" w14:textId="3F73DB34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Ventajas</w:t>
            </w:r>
          </w:p>
        </w:tc>
        <w:tc>
          <w:tcPr>
            <w:tcW w:w="1371" w:type="dxa"/>
          </w:tcPr>
          <w:p w14:paraId="65C8CD52" w14:textId="1755A37B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Desventajas</w:t>
            </w:r>
          </w:p>
        </w:tc>
        <w:tc>
          <w:tcPr>
            <w:tcW w:w="1509" w:type="dxa"/>
          </w:tcPr>
          <w:p w14:paraId="6379AE3C" w14:textId="5E7C6160" w:rsidR="005F4013" w:rsidRPr="003E4C48" w:rsidRDefault="005F4013">
            <w:pPr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Uso</w:t>
            </w:r>
            <w:r w:rsidRPr="003E4C48">
              <w:rPr>
                <w:rFonts w:cstheme="minorHAnsi"/>
                <w:sz w:val="16"/>
                <w:szCs w:val="16"/>
              </w:rPr>
              <w:t xml:space="preserve"> </w:t>
            </w:r>
            <w:r w:rsidRPr="003E4C48">
              <w:rPr>
                <w:rFonts w:cstheme="minorHAnsi"/>
                <w:b/>
                <w:bCs/>
                <w:sz w:val="16"/>
                <w:szCs w:val="16"/>
              </w:rPr>
              <w:t>común</w:t>
            </w:r>
          </w:p>
        </w:tc>
      </w:tr>
      <w:tr w:rsidR="003E4C48" w:rsidRPr="003E4C48" w14:paraId="0B02094C" w14:textId="77777777" w:rsidTr="003E4C48">
        <w:trPr>
          <w:trHeight w:val="774"/>
        </w:trPr>
        <w:tc>
          <w:tcPr>
            <w:tcW w:w="887" w:type="dxa"/>
          </w:tcPr>
          <w:p w14:paraId="2CF70AFE" w14:textId="53E8AD6A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NTFS</w:t>
            </w:r>
          </w:p>
        </w:tc>
        <w:tc>
          <w:tcPr>
            <w:tcW w:w="886" w:type="dxa"/>
          </w:tcPr>
          <w:p w14:paraId="3BB7BB6C" w14:textId="312A74F0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1993</w:t>
            </w:r>
          </w:p>
        </w:tc>
        <w:tc>
          <w:tcPr>
            <w:tcW w:w="1123" w:type="dxa"/>
          </w:tcPr>
          <w:p w14:paraId="1C6D6E25" w14:textId="337037F7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Windows</w:t>
            </w:r>
          </w:p>
        </w:tc>
        <w:tc>
          <w:tcPr>
            <w:tcW w:w="848" w:type="dxa"/>
          </w:tcPr>
          <w:p w14:paraId="2D2739F0" w14:textId="7309B00C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16TB</w:t>
            </w:r>
          </w:p>
        </w:tc>
        <w:tc>
          <w:tcPr>
            <w:tcW w:w="1255" w:type="dxa"/>
          </w:tcPr>
          <w:p w14:paraId="54E68461" w14:textId="3344A22E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256TB/8EB (teórico)</w:t>
            </w:r>
          </w:p>
        </w:tc>
        <w:tc>
          <w:tcPr>
            <w:tcW w:w="2137" w:type="dxa"/>
          </w:tcPr>
          <w:p w14:paraId="2A714F10" w14:textId="3E5BADBD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color w:val="0A0A0A"/>
                <w:sz w:val="16"/>
                <w:szCs w:val="16"/>
                <w:shd w:val="clear" w:color="auto" w:fill="FFFFFF"/>
              </w:rPr>
              <w:t>Alta seguridad (permisos), cifrado, gran tolerancia a fallos (</w:t>
            </w:r>
            <w:proofErr w:type="spellStart"/>
            <w:r w:rsidRPr="003E4C48">
              <w:rPr>
                <w:rStyle w:val="nfasis"/>
                <w:rFonts w:cstheme="minorHAnsi"/>
                <w:color w:val="0A0A0A"/>
                <w:sz w:val="16"/>
                <w:szCs w:val="16"/>
                <w:shd w:val="clear" w:color="auto" w:fill="FFFFFF"/>
              </w:rPr>
              <w:t>journaling</w:t>
            </w:r>
            <w:proofErr w:type="spellEnd"/>
            <w:r w:rsidRPr="003E4C48">
              <w:rPr>
                <w:rFonts w:cstheme="minorHAnsi"/>
                <w:color w:val="0A0A0A"/>
                <w:sz w:val="16"/>
                <w:szCs w:val="16"/>
                <w:shd w:val="clear" w:color="auto" w:fill="FFFFFF"/>
              </w:rPr>
              <w:t>).</w:t>
            </w:r>
          </w:p>
        </w:tc>
        <w:tc>
          <w:tcPr>
            <w:tcW w:w="1371" w:type="dxa"/>
          </w:tcPr>
          <w:p w14:paraId="57F2D9C6" w14:textId="731C8057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color w:val="0A0A0A"/>
                <w:sz w:val="16"/>
                <w:szCs w:val="16"/>
                <w:shd w:val="clear" w:color="auto" w:fill="FFFFFF"/>
              </w:rPr>
              <w:t>Compatibilidad fuera de Windows</w:t>
            </w:r>
            <w:r w:rsidR="003E4C48">
              <w:rPr>
                <w:rFonts w:cstheme="minorHAnsi"/>
                <w:color w:val="0A0A0A"/>
                <w:sz w:val="16"/>
                <w:szCs w:val="16"/>
                <w:shd w:val="clear" w:color="auto" w:fill="FFFFFF"/>
              </w:rPr>
              <w:t>.</w:t>
            </w:r>
          </w:p>
        </w:tc>
        <w:tc>
          <w:tcPr>
            <w:tcW w:w="1509" w:type="dxa"/>
          </w:tcPr>
          <w:p w14:paraId="1A996D47" w14:textId="06D03187" w:rsidR="005F4013" w:rsidRPr="003E4C48" w:rsidRDefault="005F4013">
            <w:pPr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color w:val="0A0A0A"/>
                <w:sz w:val="16"/>
                <w:szCs w:val="16"/>
                <w:shd w:val="clear" w:color="auto" w:fill="FFFFFF"/>
              </w:rPr>
              <w:t xml:space="preserve">Discos duros internos y </w:t>
            </w:r>
            <w:proofErr w:type="spellStart"/>
            <w:r w:rsidRPr="003E4C48">
              <w:rPr>
                <w:rFonts w:cstheme="minorHAnsi"/>
                <w:color w:val="0A0A0A"/>
                <w:sz w:val="16"/>
                <w:szCs w:val="16"/>
                <w:shd w:val="clear" w:color="auto" w:fill="FFFFFF"/>
              </w:rPr>
              <w:t>SSDs</w:t>
            </w:r>
            <w:proofErr w:type="spellEnd"/>
            <w:r w:rsidRPr="003E4C48">
              <w:rPr>
                <w:rFonts w:cstheme="minorHAnsi"/>
                <w:color w:val="0A0A0A"/>
                <w:sz w:val="16"/>
                <w:szCs w:val="16"/>
                <w:shd w:val="clear" w:color="auto" w:fill="FFFFFF"/>
              </w:rPr>
              <w:t xml:space="preserve"> en Windows</w:t>
            </w:r>
          </w:p>
        </w:tc>
      </w:tr>
      <w:tr w:rsidR="003E4C48" w:rsidRPr="003E4C48" w14:paraId="292DE84C" w14:textId="77777777" w:rsidTr="003E4C48">
        <w:trPr>
          <w:trHeight w:val="977"/>
        </w:trPr>
        <w:tc>
          <w:tcPr>
            <w:tcW w:w="887" w:type="dxa"/>
          </w:tcPr>
          <w:p w14:paraId="682B6D8B" w14:textId="1E6B602A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FAT12</w:t>
            </w:r>
          </w:p>
        </w:tc>
        <w:tc>
          <w:tcPr>
            <w:tcW w:w="886" w:type="dxa"/>
          </w:tcPr>
          <w:p w14:paraId="4FC473C6" w14:textId="4A4A0B33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1977</w:t>
            </w:r>
          </w:p>
        </w:tc>
        <w:tc>
          <w:tcPr>
            <w:tcW w:w="1123" w:type="dxa"/>
          </w:tcPr>
          <w:p w14:paraId="65164B87" w14:textId="090EF8E3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MS-DOS</w:t>
            </w:r>
          </w:p>
        </w:tc>
        <w:tc>
          <w:tcPr>
            <w:tcW w:w="848" w:type="dxa"/>
          </w:tcPr>
          <w:p w14:paraId="235C78AD" w14:textId="7C42088D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32MB</w:t>
            </w:r>
          </w:p>
        </w:tc>
        <w:tc>
          <w:tcPr>
            <w:tcW w:w="1255" w:type="dxa"/>
          </w:tcPr>
          <w:p w14:paraId="2D8E3747" w14:textId="1CF09ACD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32MB</w:t>
            </w:r>
          </w:p>
        </w:tc>
        <w:tc>
          <w:tcPr>
            <w:tcW w:w="2137" w:type="dxa"/>
          </w:tcPr>
          <w:p w14:paraId="43EB5BA3" w14:textId="633126B6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Estructura extremadamente simple, consumo mínimo de recursos.</w:t>
            </w:r>
          </w:p>
        </w:tc>
        <w:tc>
          <w:tcPr>
            <w:tcW w:w="1371" w:type="dxa"/>
          </w:tcPr>
          <w:p w14:paraId="37274293" w14:textId="54590CCF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 xml:space="preserve">Capacidad baja para estándares actuales </w:t>
            </w:r>
            <w:r w:rsidR="003E4C48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S</w:t>
            </w: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in seguridad.</w:t>
            </w:r>
          </w:p>
        </w:tc>
        <w:tc>
          <w:tcPr>
            <w:tcW w:w="1509" w:type="dxa"/>
          </w:tcPr>
          <w:p w14:paraId="7831CA61" w14:textId="24A0AB93" w:rsidR="005F4013" w:rsidRPr="003E4C48" w:rsidRDefault="005F4013" w:rsidP="005F4013">
            <w:pPr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Disquetes de 3.5"</w:t>
            </w:r>
          </w:p>
        </w:tc>
      </w:tr>
      <w:tr w:rsidR="003E4C48" w:rsidRPr="003E4C48" w14:paraId="67AE27FA" w14:textId="77777777" w:rsidTr="003E4C48">
        <w:trPr>
          <w:trHeight w:val="1170"/>
        </w:trPr>
        <w:tc>
          <w:tcPr>
            <w:tcW w:w="887" w:type="dxa"/>
          </w:tcPr>
          <w:p w14:paraId="6135653A" w14:textId="46A6AA06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FAT16</w:t>
            </w:r>
          </w:p>
        </w:tc>
        <w:tc>
          <w:tcPr>
            <w:tcW w:w="886" w:type="dxa"/>
          </w:tcPr>
          <w:p w14:paraId="42154101" w14:textId="54E5FEE5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1987</w:t>
            </w:r>
          </w:p>
        </w:tc>
        <w:tc>
          <w:tcPr>
            <w:tcW w:w="1123" w:type="dxa"/>
          </w:tcPr>
          <w:p w14:paraId="5879560F" w14:textId="10821B1D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MS-DOS</w:t>
            </w:r>
          </w:p>
        </w:tc>
        <w:tc>
          <w:tcPr>
            <w:tcW w:w="848" w:type="dxa"/>
          </w:tcPr>
          <w:p w14:paraId="41E75E2F" w14:textId="7D9B9D1C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2GB</w:t>
            </w:r>
          </w:p>
        </w:tc>
        <w:tc>
          <w:tcPr>
            <w:tcW w:w="1255" w:type="dxa"/>
          </w:tcPr>
          <w:p w14:paraId="6414F7A8" w14:textId="62092A22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4GB (</w:t>
            </w:r>
            <w:proofErr w:type="spellStart"/>
            <w:r w:rsidRPr="003E4C48">
              <w:rPr>
                <w:rFonts w:cstheme="minorHAnsi"/>
                <w:sz w:val="16"/>
                <w:szCs w:val="16"/>
              </w:rPr>
              <w:t>WindowsNT</w:t>
            </w:r>
            <w:proofErr w:type="spellEnd"/>
            <w:r w:rsidRPr="003E4C48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2137" w:type="dxa"/>
          </w:tcPr>
          <w:p w14:paraId="136DC5EB" w14:textId="37442E0C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Alta compatibilidad con sistemas operativos antiguos y MS-DOS.</w:t>
            </w:r>
          </w:p>
        </w:tc>
        <w:tc>
          <w:tcPr>
            <w:tcW w:w="1371" w:type="dxa"/>
          </w:tcPr>
          <w:p w14:paraId="754E92B2" w14:textId="6E17B1E1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Límite estricto de partición de 2 GB, desperdicio de espacio en disco.</w:t>
            </w:r>
          </w:p>
        </w:tc>
        <w:tc>
          <w:tcPr>
            <w:tcW w:w="1509" w:type="dxa"/>
          </w:tcPr>
          <w:p w14:paraId="625EBE0F" w14:textId="39B94E14" w:rsidR="005F4013" w:rsidRPr="003E4C48" w:rsidRDefault="005F4013" w:rsidP="005F4013">
            <w:pPr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Particiones de sistemas antiguos (MS-DOS/Win95) y tarjetas SD muy viejas.</w:t>
            </w:r>
          </w:p>
        </w:tc>
      </w:tr>
      <w:tr w:rsidR="003E4C48" w:rsidRPr="003E4C48" w14:paraId="6DC50282" w14:textId="77777777" w:rsidTr="003E4C48">
        <w:trPr>
          <w:trHeight w:val="968"/>
        </w:trPr>
        <w:tc>
          <w:tcPr>
            <w:tcW w:w="887" w:type="dxa"/>
          </w:tcPr>
          <w:p w14:paraId="1F409C8E" w14:textId="69BF4514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FAT32</w:t>
            </w:r>
          </w:p>
        </w:tc>
        <w:tc>
          <w:tcPr>
            <w:tcW w:w="886" w:type="dxa"/>
          </w:tcPr>
          <w:p w14:paraId="6E91D009" w14:textId="3B18E8BD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1996</w:t>
            </w:r>
          </w:p>
        </w:tc>
        <w:tc>
          <w:tcPr>
            <w:tcW w:w="1123" w:type="dxa"/>
          </w:tcPr>
          <w:p w14:paraId="0CC2BB4C" w14:textId="4B80BA61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Windows98</w:t>
            </w:r>
          </w:p>
        </w:tc>
        <w:tc>
          <w:tcPr>
            <w:tcW w:w="848" w:type="dxa"/>
          </w:tcPr>
          <w:p w14:paraId="2597FF91" w14:textId="02B312B7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4GB</w:t>
            </w:r>
          </w:p>
        </w:tc>
        <w:tc>
          <w:tcPr>
            <w:tcW w:w="1255" w:type="dxa"/>
          </w:tcPr>
          <w:p w14:paraId="533436EA" w14:textId="20FD48FC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2TB. Windows limita a 32</w:t>
            </w:r>
          </w:p>
        </w:tc>
        <w:tc>
          <w:tcPr>
            <w:tcW w:w="2137" w:type="dxa"/>
          </w:tcPr>
          <w:p w14:paraId="152B95AA" w14:textId="256E810A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Compatibilidad universal con casi cualquier sistema, consola o móvil.</w:t>
            </w:r>
          </w:p>
        </w:tc>
        <w:tc>
          <w:tcPr>
            <w:tcW w:w="1371" w:type="dxa"/>
          </w:tcPr>
          <w:p w14:paraId="585F5079" w14:textId="77777777" w:rsidR="005F4013" w:rsidRDefault="005F4013" w:rsidP="005F4013">
            <w:pPr>
              <w:jc w:val="center"/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Límite crítico de archivo de 4 GB</w:t>
            </w:r>
          </w:p>
          <w:p w14:paraId="44194864" w14:textId="490D2BFB" w:rsidR="003E4C48" w:rsidRPr="003E4C48" w:rsidRDefault="003E4C48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 tiene seguridad</w:t>
            </w:r>
          </w:p>
        </w:tc>
        <w:tc>
          <w:tcPr>
            <w:tcW w:w="1509" w:type="dxa"/>
          </w:tcPr>
          <w:p w14:paraId="18FAEF8F" w14:textId="1B24EBFC" w:rsidR="005F4013" w:rsidRPr="003E4C48" w:rsidRDefault="005F4013" w:rsidP="005F4013">
            <w:pPr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 xml:space="preserve">Memorias USB </w:t>
            </w:r>
            <w:r w:rsidR="003E4C48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T</w:t>
            </w: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 xml:space="preserve">arjetas SD </w:t>
            </w:r>
            <w:r w:rsidR="003E4C48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C</w:t>
            </w: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onsolas de videojuegos.</w:t>
            </w:r>
          </w:p>
        </w:tc>
      </w:tr>
      <w:tr w:rsidR="003E4C48" w:rsidRPr="003E4C48" w14:paraId="2C6BB747" w14:textId="77777777" w:rsidTr="003E4C48">
        <w:trPr>
          <w:trHeight w:val="783"/>
        </w:trPr>
        <w:tc>
          <w:tcPr>
            <w:tcW w:w="887" w:type="dxa"/>
          </w:tcPr>
          <w:p w14:paraId="39FE32F5" w14:textId="602A6A55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3E4C48">
              <w:rPr>
                <w:rFonts w:cstheme="minorHAnsi"/>
                <w:b/>
                <w:bCs/>
                <w:sz w:val="16"/>
                <w:szCs w:val="16"/>
              </w:rPr>
              <w:t>ExFAT</w:t>
            </w:r>
            <w:proofErr w:type="spellEnd"/>
          </w:p>
        </w:tc>
        <w:tc>
          <w:tcPr>
            <w:tcW w:w="886" w:type="dxa"/>
          </w:tcPr>
          <w:p w14:paraId="35CE8D31" w14:textId="46C7B6C4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2006</w:t>
            </w:r>
          </w:p>
        </w:tc>
        <w:tc>
          <w:tcPr>
            <w:tcW w:w="1123" w:type="dxa"/>
          </w:tcPr>
          <w:p w14:paraId="67F5B30C" w14:textId="20292F43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MacOS, Windows, Android</w:t>
            </w:r>
          </w:p>
        </w:tc>
        <w:tc>
          <w:tcPr>
            <w:tcW w:w="848" w:type="dxa"/>
          </w:tcPr>
          <w:p w14:paraId="57E2CF97" w14:textId="1DC6FF74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16EB</w:t>
            </w:r>
          </w:p>
        </w:tc>
        <w:tc>
          <w:tcPr>
            <w:tcW w:w="1255" w:type="dxa"/>
          </w:tcPr>
          <w:p w14:paraId="3342B3D7" w14:textId="0D66849F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128PB</w:t>
            </w:r>
          </w:p>
        </w:tc>
        <w:tc>
          <w:tcPr>
            <w:tcW w:w="2137" w:type="dxa"/>
          </w:tcPr>
          <w:p w14:paraId="20FA0CBC" w14:textId="3E7C2280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Elimina el límite de 4 GB de FAT32 manteniendo gran compatibilidad.</w:t>
            </w:r>
          </w:p>
        </w:tc>
        <w:tc>
          <w:tcPr>
            <w:tcW w:w="1371" w:type="dxa"/>
          </w:tcPr>
          <w:p w14:paraId="33C742AB" w14:textId="727DDB57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Carece de funciones de seguridad avanzadas</w:t>
            </w:r>
          </w:p>
        </w:tc>
        <w:tc>
          <w:tcPr>
            <w:tcW w:w="1509" w:type="dxa"/>
          </w:tcPr>
          <w:p w14:paraId="5AC45F31" w14:textId="77777777" w:rsidR="003E4C48" w:rsidRDefault="005F4013" w:rsidP="005F4013">
            <w:pPr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 xml:space="preserve">Tarjetas SD modernas </w:t>
            </w:r>
          </w:p>
          <w:p w14:paraId="7E5560B3" w14:textId="1D0B9FA7" w:rsidR="005F4013" w:rsidRPr="003E4C48" w:rsidRDefault="003E4C48" w:rsidP="005F4013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D</w:t>
            </w:r>
            <w:r w:rsidR="005F4013"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iscos duros externos</w:t>
            </w:r>
          </w:p>
        </w:tc>
      </w:tr>
      <w:tr w:rsidR="003E4C48" w:rsidRPr="003E4C48" w14:paraId="26C40AF1" w14:textId="77777777" w:rsidTr="003E4C48">
        <w:trPr>
          <w:trHeight w:val="1364"/>
        </w:trPr>
        <w:tc>
          <w:tcPr>
            <w:tcW w:w="887" w:type="dxa"/>
          </w:tcPr>
          <w:p w14:paraId="3B62E933" w14:textId="5CDC0BB2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ex3</w:t>
            </w:r>
          </w:p>
        </w:tc>
        <w:tc>
          <w:tcPr>
            <w:tcW w:w="886" w:type="dxa"/>
          </w:tcPr>
          <w:p w14:paraId="616E6298" w14:textId="2130D515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2001</w:t>
            </w:r>
          </w:p>
        </w:tc>
        <w:tc>
          <w:tcPr>
            <w:tcW w:w="1123" w:type="dxa"/>
          </w:tcPr>
          <w:p w14:paraId="5C990B2A" w14:textId="78F57EDC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Linux</w:t>
            </w:r>
          </w:p>
        </w:tc>
        <w:tc>
          <w:tcPr>
            <w:tcW w:w="848" w:type="dxa"/>
          </w:tcPr>
          <w:p w14:paraId="764E2897" w14:textId="00EA3E48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2TB</w:t>
            </w:r>
          </w:p>
        </w:tc>
        <w:tc>
          <w:tcPr>
            <w:tcW w:w="1255" w:type="dxa"/>
          </w:tcPr>
          <w:p w14:paraId="2F781CFF" w14:textId="0BB971BC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16TB</w:t>
            </w:r>
          </w:p>
        </w:tc>
        <w:tc>
          <w:tcPr>
            <w:tcW w:w="2137" w:type="dxa"/>
          </w:tcPr>
          <w:p w14:paraId="2DFD2B18" w14:textId="5C02D470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Introduce </w:t>
            </w:r>
            <w:proofErr w:type="spellStart"/>
            <w:r w:rsidRPr="005F4013">
              <w:rPr>
                <w:rFonts w:eastAsia="Times New Roman" w:cstheme="minorHAnsi"/>
                <w:i/>
                <w:iCs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journaling</w:t>
            </w:r>
            <w:proofErr w:type="spellEnd"/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 para evitar pérdida de datos tras apagones.</w:t>
            </w:r>
          </w:p>
        </w:tc>
        <w:tc>
          <w:tcPr>
            <w:tcW w:w="1371" w:type="dxa"/>
          </w:tcPr>
          <w:p w14:paraId="646B03FE" w14:textId="2474381B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Fragmentación alta, rendimiento inferior y límites menores frente a ext4.</w:t>
            </w:r>
          </w:p>
        </w:tc>
        <w:tc>
          <w:tcPr>
            <w:tcW w:w="1509" w:type="dxa"/>
          </w:tcPr>
          <w:p w14:paraId="78852407" w14:textId="30CE93A3" w:rsidR="005F4013" w:rsidRPr="003E4C48" w:rsidRDefault="005F4013" w:rsidP="005F4013">
            <w:pPr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Servidores antiguos y distribuciones Linux de la década de 2000.</w:t>
            </w:r>
          </w:p>
        </w:tc>
      </w:tr>
      <w:tr w:rsidR="003E4C48" w:rsidRPr="003E4C48" w14:paraId="4D79689F" w14:textId="77777777" w:rsidTr="003E4C48">
        <w:trPr>
          <w:trHeight w:val="1162"/>
        </w:trPr>
        <w:tc>
          <w:tcPr>
            <w:tcW w:w="887" w:type="dxa"/>
          </w:tcPr>
          <w:p w14:paraId="49E496B1" w14:textId="58411E4B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ex4</w:t>
            </w:r>
          </w:p>
        </w:tc>
        <w:tc>
          <w:tcPr>
            <w:tcW w:w="886" w:type="dxa"/>
          </w:tcPr>
          <w:p w14:paraId="5D9DB81A" w14:textId="3C1F0B4A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2008</w:t>
            </w:r>
          </w:p>
        </w:tc>
        <w:tc>
          <w:tcPr>
            <w:tcW w:w="1123" w:type="dxa"/>
          </w:tcPr>
          <w:p w14:paraId="6175E7A7" w14:textId="329D17F4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Linux</w:t>
            </w:r>
          </w:p>
        </w:tc>
        <w:tc>
          <w:tcPr>
            <w:tcW w:w="848" w:type="dxa"/>
          </w:tcPr>
          <w:p w14:paraId="0344EC54" w14:textId="0F04692B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16TB</w:t>
            </w:r>
          </w:p>
        </w:tc>
        <w:tc>
          <w:tcPr>
            <w:tcW w:w="1255" w:type="dxa"/>
          </w:tcPr>
          <w:p w14:paraId="062B1342" w14:textId="7C0BC65B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1EB</w:t>
            </w:r>
          </w:p>
        </w:tc>
        <w:tc>
          <w:tcPr>
            <w:tcW w:w="2137" w:type="dxa"/>
          </w:tcPr>
          <w:p w14:paraId="3D8E7C0F" w14:textId="0FE2B712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Excelente rendimiento, soporta archivos enormes y reduce fragmentación.</w:t>
            </w:r>
          </w:p>
        </w:tc>
        <w:tc>
          <w:tcPr>
            <w:tcW w:w="1371" w:type="dxa"/>
          </w:tcPr>
          <w:p w14:paraId="1E3A14F2" w14:textId="44BFD78A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No es compatible de forma nativa con Windows ni con macOS.</w:t>
            </w:r>
          </w:p>
        </w:tc>
        <w:tc>
          <w:tcPr>
            <w:tcW w:w="1509" w:type="dxa"/>
          </w:tcPr>
          <w:p w14:paraId="354259BD" w14:textId="2CA6DDE2" w:rsidR="005F4013" w:rsidRPr="003E4C48" w:rsidRDefault="005F4013" w:rsidP="005F4013">
            <w:pPr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Sistema de archivos estándar por defecto en casi todo GNU/Linux y Android.</w:t>
            </w:r>
          </w:p>
        </w:tc>
      </w:tr>
      <w:tr w:rsidR="003E4C48" w:rsidRPr="003E4C48" w14:paraId="19C210EB" w14:textId="77777777" w:rsidTr="003E4C48">
        <w:trPr>
          <w:trHeight w:val="1373"/>
        </w:trPr>
        <w:tc>
          <w:tcPr>
            <w:tcW w:w="887" w:type="dxa"/>
          </w:tcPr>
          <w:p w14:paraId="45AF881C" w14:textId="7BB7F015" w:rsidR="005F4013" w:rsidRPr="003E4C48" w:rsidRDefault="005F4013" w:rsidP="005F401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3E4C48">
              <w:rPr>
                <w:rFonts w:cstheme="minorHAnsi"/>
                <w:b/>
                <w:bCs/>
                <w:sz w:val="16"/>
                <w:szCs w:val="16"/>
              </w:rPr>
              <w:t>APFS</w:t>
            </w:r>
          </w:p>
        </w:tc>
        <w:tc>
          <w:tcPr>
            <w:tcW w:w="886" w:type="dxa"/>
          </w:tcPr>
          <w:p w14:paraId="28178777" w14:textId="1CE1FA54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2017</w:t>
            </w:r>
          </w:p>
        </w:tc>
        <w:tc>
          <w:tcPr>
            <w:tcW w:w="1123" w:type="dxa"/>
          </w:tcPr>
          <w:p w14:paraId="7A0566AC" w14:textId="5E13C181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MacOS, IOS</w:t>
            </w:r>
          </w:p>
        </w:tc>
        <w:tc>
          <w:tcPr>
            <w:tcW w:w="848" w:type="dxa"/>
          </w:tcPr>
          <w:p w14:paraId="3C40BFC8" w14:textId="2A82B9E8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8EB</w:t>
            </w:r>
          </w:p>
        </w:tc>
        <w:tc>
          <w:tcPr>
            <w:tcW w:w="1255" w:type="dxa"/>
          </w:tcPr>
          <w:p w14:paraId="1B0A39B2" w14:textId="1FE2CC3C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4C48">
              <w:rPr>
                <w:rFonts w:cstheme="minorHAnsi"/>
                <w:sz w:val="16"/>
                <w:szCs w:val="16"/>
              </w:rPr>
              <w:t>8EB</w:t>
            </w:r>
          </w:p>
        </w:tc>
        <w:tc>
          <w:tcPr>
            <w:tcW w:w="2137" w:type="dxa"/>
          </w:tcPr>
          <w:p w14:paraId="72541390" w14:textId="012FDC47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Optimizado para SSD, clonación instantánea de archivos y cifrado fuerte.</w:t>
            </w:r>
          </w:p>
        </w:tc>
        <w:tc>
          <w:tcPr>
            <w:tcW w:w="1371" w:type="dxa"/>
          </w:tcPr>
          <w:p w14:paraId="1E7F7A78" w14:textId="6CA44591" w:rsidR="005F4013" w:rsidRPr="003E4C48" w:rsidRDefault="005F4013" w:rsidP="005F401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Incompatible con discos mecánicos (HDD) y sistemas ajenos a Apple.</w:t>
            </w:r>
          </w:p>
        </w:tc>
        <w:tc>
          <w:tcPr>
            <w:tcW w:w="1509" w:type="dxa"/>
          </w:tcPr>
          <w:p w14:paraId="1B8A0A83" w14:textId="57DA3087" w:rsidR="005F4013" w:rsidRPr="003E4C48" w:rsidRDefault="005F4013" w:rsidP="005F4013">
            <w:pPr>
              <w:rPr>
                <w:rFonts w:cstheme="minorHAnsi"/>
                <w:sz w:val="16"/>
                <w:szCs w:val="16"/>
              </w:rPr>
            </w:pPr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Almacenamiento interno de Mac (macOS), iPhone (iOS) y iPad (</w:t>
            </w:r>
            <w:proofErr w:type="spellStart"/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iPadOS</w:t>
            </w:r>
            <w:proofErr w:type="spellEnd"/>
            <w:r w:rsidRPr="005F4013">
              <w:rPr>
                <w:rFonts w:eastAsia="Times New Roman" w:cstheme="minorHAnsi"/>
                <w:color w:val="0A0A0A"/>
                <w:kern w:val="0"/>
                <w:sz w:val="16"/>
                <w:szCs w:val="16"/>
                <w:lang w:eastAsia="es-ES"/>
                <w14:ligatures w14:val="none"/>
              </w:rPr>
              <w:t>).</w:t>
            </w:r>
          </w:p>
        </w:tc>
      </w:tr>
    </w:tbl>
    <w:p w14:paraId="29642CBB" w14:textId="77777777" w:rsidR="00896103" w:rsidRPr="003E4C48" w:rsidRDefault="00896103">
      <w:pPr>
        <w:rPr>
          <w:rFonts w:cstheme="minorHAnsi"/>
          <w:sz w:val="16"/>
          <w:szCs w:val="16"/>
        </w:rPr>
      </w:pPr>
    </w:p>
    <w:sectPr w:rsidR="00896103" w:rsidRPr="003E4C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13"/>
    <w:rsid w:val="003E4C48"/>
    <w:rsid w:val="005F4013"/>
    <w:rsid w:val="00896103"/>
    <w:rsid w:val="00F7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47344"/>
  <w15:chartTrackingRefBased/>
  <w15:docId w15:val="{3D1971E2-F55D-47A4-B42F-F6DCB293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F4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5F4013"/>
    <w:rPr>
      <w:i/>
      <w:iCs/>
    </w:rPr>
  </w:style>
  <w:style w:type="character" w:styleId="Textoennegrita">
    <w:name w:val="Strong"/>
    <w:basedOn w:val="Fuentedeprrafopredeter"/>
    <w:uiPriority w:val="22"/>
    <w:qFormat/>
    <w:rsid w:val="005F40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4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mañana</dc:creator>
  <cp:keywords/>
  <dc:description/>
  <cp:lastModifiedBy>mañana</cp:lastModifiedBy>
  <cp:revision>1</cp:revision>
  <dcterms:created xsi:type="dcterms:W3CDTF">2026-05-13T07:50:00Z</dcterms:created>
  <dcterms:modified xsi:type="dcterms:W3CDTF">2026-05-13T08:09:00Z</dcterms:modified>
</cp:coreProperties>
</file>