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C1" w:rsidRDefault="00D74BE3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  <w:r w:rsidR="002C2ED5">
        <w:rPr>
          <w:rFonts w:ascii="Cambria" w:eastAsia="Times New Roman" w:hAnsi="Cambria"/>
        </w:rPr>
        <w:t xml:space="preserve"> </w:t>
      </w:r>
      <w:r w:rsidR="002C2ED5" w:rsidRPr="00B15693">
        <w:rPr>
          <w:rFonts w:ascii="Cambria" w:eastAsia="Times New Roman" w:hAnsi="Cambria"/>
          <w:b w:val="0"/>
          <w:i/>
          <w:color w:val="8EAADB" w:themeColor="accent1" w:themeTint="99"/>
          <w:sz w:val="28"/>
          <w:szCs w:val="28"/>
        </w:rPr>
        <w:t>(Para MAPL)</w:t>
      </w:r>
    </w:p>
    <w:tbl>
      <w:tblPr>
        <w:tblW w:w="10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7547"/>
      </w:tblGrid>
      <w:tr w:rsidR="00522BC1" w:rsidTr="0054250C">
        <w:tc>
          <w:tcPr>
            <w:tcW w:w="2538" w:type="dxa"/>
            <w:shd w:val="clear" w:color="auto" w:fill="2E74B5" w:themeFill="accent5" w:themeFillShade="BF"/>
            <w:hideMark/>
          </w:tcPr>
          <w:p w:rsidR="00522BC1" w:rsidRDefault="00BA3D9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</w:t>
            </w:r>
            <w:r w:rsidR="00D74BE3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ón</w:t>
            </w:r>
          </w:p>
        </w:tc>
        <w:tc>
          <w:tcPr>
            <w:tcW w:w="7547" w:type="dxa"/>
            <w:shd w:val="clear" w:color="auto" w:fill="2E74B5" w:themeFill="accent5" w:themeFillShade="BF"/>
            <w:hideMark/>
          </w:tcPr>
          <w:p w:rsidR="00522BC1" w:rsidRDefault="00BA3D9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</w:t>
            </w:r>
            <w:r w:rsidR="00D74BE3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ódigo</w:t>
            </w:r>
          </w:p>
        </w:tc>
      </w:tr>
      <w:tr w:rsidR="00522BC1" w:rsidRPr="00723D6A" w:rsidTr="0054250C">
        <w:tc>
          <w:tcPr>
            <w:tcW w:w="2538" w:type="dxa"/>
            <w:hideMark/>
          </w:tcPr>
          <w:p w:rsidR="00522BC1" w:rsidRDefault="00231B3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A3D9A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hideMark/>
          </w:tcPr>
          <w:p w:rsidR="00723D6A" w:rsidRPr="00BB3A13" w:rsidRDefault="00231B3D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>run</w:t>
            </w:r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A3D9A" w:rsidRPr="00BB3A1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programa</w:t>
            </w:r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BA3D9A" w:rsidRPr="00BB3A1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="00BA3D9A" w:rsidRPr="00BB3A1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:definicion*</w:t>
            </w:r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723D6A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CALL main</w:t>
            </w:r>
          </w:p>
          <w:p w:rsidR="00723D6A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HALT</w:t>
            </w:r>
          </w:p>
          <w:p w:rsidR="00522BC1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define[[definicion</w:t>
            </w:r>
            <w:r w:rsidRPr="00723D6A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i</w:t>
            </w: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</w:tc>
      </w:tr>
      <w:tr w:rsidR="00522BC1" w:rsidRPr="00723D6A" w:rsidTr="0054250C">
        <w:tc>
          <w:tcPr>
            <w:tcW w:w="2538" w:type="dxa"/>
            <w:hideMark/>
          </w:tcPr>
          <w:p w:rsidR="00522BC1" w:rsidRPr="00723D6A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</w:p>
        </w:tc>
        <w:tc>
          <w:tcPr>
            <w:tcW w:w="7547" w:type="dxa"/>
            <w:hideMark/>
          </w:tcPr>
          <w:p w:rsidR="00522BC1" w:rsidRPr="00723D6A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522BC1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22BC1" w:rsidTr="0054250C">
        <w:tc>
          <w:tcPr>
            <w:tcW w:w="2538" w:type="dxa"/>
            <w:tcBorders>
              <w:top w:val="single" w:sz="4" w:space="0" w:color="auto"/>
            </w:tcBorders>
            <w:hideMark/>
          </w:tcPr>
          <w:p w:rsidR="00522BC1" w:rsidRDefault="00B3353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defineCuerpo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A3D9A">
              <w:rPr>
                <w:rStyle w:val="categoria1"/>
                <w:rFonts w:ascii="Cambria" w:eastAsia="Times New Roman" w:hAnsi="Cambria"/>
                <w:sz w:val="20"/>
                <w:szCs w:val="20"/>
              </w:rPr>
              <w:t>cuerpo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:rsidR="00F04C5E" w:rsidRDefault="00B3353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defineCuerpo 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A3D9A"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BA3D9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 w:rsidR="00BA3D9A">
              <w:rPr>
                <w:rStyle w:val="tipo1"/>
                <w:rFonts w:ascii="Cambria" w:eastAsia="Times New Roman" w:hAnsi="Cambria"/>
                <w:sz w:val="20"/>
                <w:szCs w:val="20"/>
              </w:rPr>
              <w:t>:defVariable*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A3D9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 w:rsidR="00BA3D9A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:sentencia*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522BC1" w:rsidRDefault="00F04C5E" w:rsidP="00F04C5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 ∑ defVariable.tipo.size}</w:t>
            </w:r>
          </w:p>
          <w:p w:rsidR="00F04C5E" w:rsidRDefault="00C34755" w:rsidP="00F04C5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 sentencia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]]</w:t>
            </w:r>
          </w:p>
        </w:tc>
      </w:tr>
      <w:tr w:rsidR="00522BC1" w:rsidTr="0054250C">
        <w:tc>
          <w:tcPr>
            <w:tcW w:w="2538" w:type="dxa"/>
            <w:hideMark/>
          </w:tcPr>
          <w:p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hideMark/>
          </w:tcPr>
          <w:p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22BC1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4424BC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hideMark/>
          </w:tcPr>
          <w:p w:rsidR="004424BC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:rsidR="00E86E35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:int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E86E35" w:rsidRPr="00B15693" w:rsidRDefault="00E86E35" w:rsidP="00E86E35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si { ámbito } =</w:t>
            </w:r>
            <w:r w:rsidR="002534C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= GLOBAL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</w:t>
            </w:r>
          </w:p>
          <w:p w:rsidR="00E86E35" w:rsidRPr="00B15693" w:rsidRDefault="00456206" w:rsidP="00E86E35">
            <w:pPr>
              <w:ind w:left="1416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#GLOBAL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nombre } 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tipo }</w:t>
            </w:r>
          </w:p>
          <w:p w:rsidR="004424BC" w:rsidRDefault="00E86E35" w:rsidP="00E86E3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F7571A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:defVariable*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   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:retorno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:cuerpo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0A0FD5" w:rsidRPr="00B15693" w:rsidRDefault="00456206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‘#FUNC’ { nombre }</w:t>
            </w:r>
          </w:p>
          <w:p w:rsidR="00D97333" w:rsidRPr="00B15693" w:rsidRDefault="000A0FD5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‘#PARAM’ 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 parametros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.nombre } ‘:’ { parametros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.tipo}</w:t>
            </w:r>
          </w:p>
          <w:p w:rsidR="00BB3A13" w:rsidRPr="00B15693" w:rsidRDefault="00BB3A13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‘#RET’ { retorno.tipo }</w:t>
            </w:r>
          </w:p>
          <w:p w:rsidR="00D8701A" w:rsidRPr="00B15693" w:rsidRDefault="00D97333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‘#LOCAL’  { cuerpo.defVariable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.nombre } ‘:’ {cuerpo.defVariable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.tipo}</w:t>
            </w:r>
          </w:p>
          <w:p w:rsidR="00D8701A" w:rsidRDefault="00D8701A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  <w:p w:rsidR="00056B23" w:rsidRDefault="00D8701A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 nombre }:</w:t>
            </w:r>
          </w:p>
          <w:p w:rsidR="00325762" w:rsidRDefault="00056B23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defineCuerpo</w:t>
            </w:r>
            <w:r w:rsidR="001B4134">
              <w:rPr>
                <w:rFonts w:ascii="Cambria" w:eastAsia="Times New Roman" w:hAnsi="Cambria"/>
                <w:sz w:val="20"/>
                <w:szCs w:val="20"/>
              </w:rPr>
              <w:t>[[cuerpo]]</w:t>
            </w:r>
          </w:p>
          <w:p w:rsidR="00325762" w:rsidRDefault="00325762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retorno == VOID</w:t>
            </w:r>
          </w:p>
          <w:p w:rsidR="004424BC" w:rsidRDefault="00325762" w:rsidP="0032576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      RET 0, {∑ cuerpo.defVariable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 }, {∑ parametros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</w:t>
            </w:r>
            <w:r w:rsidR="00883811">
              <w:rPr>
                <w:rFonts w:ascii="Cambria" w:eastAsia="Times New Roman" w:hAnsi="Cambria"/>
                <w:sz w:val="20"/>
                <w:szCs w:val="20"/>
              </w:rPr>
              <w:t>tipo.</w:t>
            </w:r>
            <w:r>
              <w:rPr>
                <w:rFonts w:ascii="Cambria" w:eastAsia="Times New Roman" w:hAnsi="Cambria"/>
                <w:sz w:val="20"/>
                <w:szCs w:val="20"/>
              </w:rPr>
              <w:t>size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3D2397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:defCampo*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3D2397" w:rsidRPr="00B15693" w:rsidRDefault="00456206" w:rsidP="003D2397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#TYPE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nombre } 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9513D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</w:p>
          <w:p w:rsidR="003D2397" w:rsidRPr="00B15693" w:rsidRDefault="003D2397" w:rsidP="003D2397">
            <w:pPr>
              <w:ind w:left="1416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 defCampo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.nombre } </w:t>
            </w:r>
            <w:r w:rsidR="00456206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="00456206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defCampo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 }</w:t>
            </w:r>
          </w:p>
          <w:p w:rsidR="004424BC" w:rsidRDefault="00B07C60" w:rsidP="003D239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}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</w:p>
        </w:tc>
      </w:tr>
      <w:tr w:rsidR="00522BC1" w:rsidTr="0054250C">
        <w:trPr>
          <w:trHeight w:val="270"/>
        </w:trPr>
        <w:tc>
          <w:tcPr>
            <w:tcW w:w="2538" w:type="dxa"/>
            <w:tcBorders>
              <w:bottom w:val="single" w:sz="4" w:space="0" w:color="auto"/>
            </w:tcBorders>
            <w:hideMark/>
          </w:tcPr>
          <w:p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4424BC" w:rsidRPr="009935F1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hideMark/>
          </w:tcPr>
          <w:p w:rsidR="004424BC" w:rsidRPr="0086448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 w:rsidRPr="00864487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:rsidR="00922802" w:rsidRPr="0086448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 w:rsidRPr="00864487"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 w:rsidRPr="00864487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 w:rsidR="004424BC" w:rsidRPr="00864487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 w:rsidRPr="00864487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 w:rsidR="004424BC" w:rsidRPr="00864487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:sentencia*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76469A" w:rsidRPr="00864487" w:rsidRDefault="0076469A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r w:rsidRPr="00864487"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:rsidR="009935F1" w:rsidRPr="00864487" w:rsidRDefault="0076469A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valor[[condicion]]</w:t>
            </w:r>
          </w:p>
          <w:p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jz finWhile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</w:p>
          <w:p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="00F115FA">
              <w:rPr>
                <w:rFonts w:ascii="Cambria" w:eastAsia="Times New Roman" w:hAnsi="Cambria"/>
                <w:sz w:val="20"/>
                <w:szCs w:val="20"/>
              </w:rPr>
              <w:t>cierto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 w:rsidRPr="00864487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jmp 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x</w:t>
            </w:r>
          </w:p>
          <w:p w:rsidR="004F002A" w:rsidRDefault="009935F1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finWhile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x</w:t>
            </w:r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</w:p>
          <w:p w:rsidR="00870177" w:rsidRDefault="00870177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:rsidR="0072022C" w:rsidRPr="00864487" w:rsidRDefault="0072022C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Pr="009935F1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hideMark/>
          </w:tcPr>
          <w:p w:rsidR="0087017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valor[[condicion]]</w:t>
            </w:r>
          </w:p>
          <w:p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else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</w:p>
          <w:p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ejecuta[[cierto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7819B2" w:rsidRPr="007819B2" w:rsidRDefault="007819B2" w:rsidP="00870177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jmp finIf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</w:p>
          <w:p w:rsidR="007819B2" w:rsidRDefault="007819B2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:rsidR="007819B2" w:rsidRDefault="007819B2" w:rsidP="007819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ejecuta[[falso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7819B2" w:rsidRDefault="007819B2" w:rsidP="00C24E6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finIf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:rsidR="004424BC" w:rsidRDefault="004424B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AA775A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AA775A" w:rsidRDefault="00AA775A" w:rsidP="00AA775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[[expresion]]</w:t>
            </w:r>
          </w:p>
          <w:p w:rsidR="004424BC" w:rsidRDefault="00AA775A" w:rsidP="00AA775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RET </w:t>
            </w:r>
            <w:r w:rsidR="00781056">
              <w:rPr>
                <w:rFonts w:ascii="Cambria" w:eastAsia="Times New Roman" w:hAnsi="Cambria"/>
                <w:sz w:val="20"/>
                <w:szCs w:val="20"/>
              </w:rPr>
              <w:t>expresion.tipo.size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, {∑ </w:t>
            </w:r>
            <w:r w:rsidR="00695E4F">
              <w:rPr>
                <w:rFonts w:ascii="Cambria" w:eastAsia="Times New Roman" w:hAnsi="Cambria"/>
                <w:sz w:val="20"/>
                <w:szCs w:val="20"/>
              </w:rPr>
              <w:t>return.</w:t>
            </w:r>
            <w:r w:rsidR="00781056">
              <w:rPr>
                <w:rFonts w:ascii="Cambria" w:eastAsia="Times New Roman" w:hAnsi="Cambria"/>
                <w:sz w:val="20"/>
                <w:szCs w:val="20"/>
              </w:rPr>
              <w:t>definicion.</w:t>
            </w:r>
            <w:r>
              <w:rPr>
                <w:rFonts w:ascii="Cambria" w:eastAsia="Times New Roman" w:hAnsi="Cambria"/>
                <w:sz w:val="20"/>
                <w:szCs w:val="20"/>
              </w:rPr>
              <w:t>cuerpo.defVariable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.tipo.size }, {∑ </w:t>
            </w:r>
            <w:r w:rsidR="00695E4F">
              <w:rPr>
                <w:rFonts w:ascii="Cambria" w:eastAsia="Times New Roman" w:hAnsi="Cambria"/>
                <w:sz w:val="20"/>
                <w:szCs w:val="20"/>
              </w:rPr>
              <w:t>return.</w:t>
            </w:r>
            <w:r w:rsidR="00781056">
              <w:rPr>
                <w:rFonts w:ascii="Cambria" w:eastAsia="Times New Roman" w:hAnsi="Cambria"/>
                <w:sz w:val="20"/>
                <w:szCs w:val="20"/>
              </w:rPr>
              <w:t>definicion.</w:t>
            </w:r>
            <w:r>
              <w:rPr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B658B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B658B7" w:rsidRDefault="00B658B7" w:rsidP="00B658B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[[expresion]]</w:t>
            </w:r>
          </w:p>
          <w:p w:rsidR="004424BC" w:rsidRDefault="00B658B7" w:rsidP="00B658B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846D73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[[expresion]]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10</w:t>
            </w:r>
          </w:p>
          <w:p w:rsidR="004424BC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846D73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[[expresion]]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32</w:t>
            </w:r>
          </w:p>
          <w:p w:rsidR="004424BC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FD2CDE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FD2CDE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 [[expresion]]</w:t>
            </w:r>
          </w:p>
          <w:p w:rsidR="00FD2CDE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</w:p>
          <w:p w:rsidR="004424BC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RPr="0095555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B82AC7" w:rsidRDefault="00D4416D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95555C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r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B82AC7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direccion [[left]]</w:t>
            </w:r>
          </w:p>
          <w:p w:rsidR="00B82AC7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:rsidR="004424BC" w:rsidRPr="00D74BE3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STORE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hideMark/>
          </w:tcPr>
          <w:p w:rsidR="00F84D40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llamadaFuncionSentencia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  <w:p w:rsidR="00FB1982" w:rsidRDefault="00A2364B" w:rsidP="00F84D4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valor[[argumentos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083D05" w:rsidRDefault="00F84D40" w:rsidP="00F84D4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</w:t>
            </w:r>
            <w:r w:rsidR="00083D05">
              <w:rPr>
                <w:rFonts w:ascii="Cambria" w:eastAsia="Times New Roman" w:hAnsi="Cambria"/>
                <w:sz w:val="20"/>
                <w:szCs w:val="20"/>
              </w:rPr>
              <w:t xml:space="preserve"> {nombre}</w:t>
            </w:r>
          </w:p>
          <w:p w:rsidR="00083D05" w:rsidRDefault="00083D05" w:rsidP="00083D0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r w:rsidR="00695E4F">
              <w:rPr>
                <w:rFonts w:ascii="Cambria" w:eastAsia="Times New Roman" w:hAnsi="Cambria"/>
                <w:sz w:val="20"/>
                <w:szCs w:val="20"/>
              </w:rPr>
              <w:t>llamadaFuncionSentencia.</w:t>
            </w:r>
            <w:r>
              <w:rPr>
                <w:rFonts w:ascii="Cambria" w:eastAsia="Times New Roman" w:hAnsi="Cambria"/>
                <w:sz w:val="20"/>
                <w:szCs w:val="20"/>
              </w:rPr>
              <w:t>definicion.retorno.tipo ≠ VOID</w:t>
            </w:r>
          </w:p>
          <w:p w:rsidR="004424BC" w:rsidRDefault="00083D05" w:rsidP="00083D05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PO</w:t>
            </w:r>
            <w:r w:rsidR="002F076D">
              <w:rPr>
                <w:rFonts w:ascii="Cambria" w:eastAsia="Times New Roman" w:hAnsi="Cambria"/>
                <w:sz w:val="20"/>
                <w:szCs w:val="20"/>
              </w:rPr>
              <w:t>P</w:t>
            </w:r>
          </w:p>
        </w:tc>
      </w:tr>
      <w:tr w:rsidR="00522BC1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:rsidR="00522BC1" w:rsidRPr="0072022C" w:rsidRDefault="00BA3D9A">
            <w:pPr>
              <w:spacing w:after="240"/>
              <w:rPr>
                <w:rFonts w:ascii="Cambria" w:eastAsia="Times New Roman" w:hAnsi="Cambria"/>
                <w:sz w:val="10"/>
                <w:szCs w:val="10"/>
              </w:rPr>
            </w:pPr>
            <w:r w:rsidRPr="0072022C">
              <w:rPr>
                <w:rFonts w:ascii="Cambria" w:eastAsia="Times New Roman" w:hAnsi="Cambria"/>
                <w:sz w:val="10"/>
                <w:szCs w:val="1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:rsidR="00522BC1" w:rsidRPr="0072022C" w:rsidRDefault="00522BC1">
            <w:pPr>
              <w:spacing w:after="240"/>
              <w:rPr>
                <w:rFonts w:ascii="Cambria" w:eastAsia="Times New Roman" w:hAnsi="Cambria"/>
                <w:sz w:val="10"/>
                <w:szCs w:val="10"/>
              </w:rPr>
            </w:pPr>
          </w:p>
        </w:tc>
      </w:tr>
      <w:tr w:rsidR="004424BC" w:rsidRPr="00D74BE3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:rsidR="004424BC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90641" w:rsidRDefault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="002F076D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Aritmética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:rsidR="002D2AA5" w:rsidRDefault="002D2AA5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valor[[left]]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</w:p>
          <w:p w:rsidR="00C71AFB" w:rsidRDefault="002D2AA5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:rsidR="004424BC" w:rsidRDefault="00C71AFB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&lt;operador&gt;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  <w:p w:rsidR="002A288D" w:rsidRPr="00D74BE3" w:rsidRDefault="002A288D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4424BC" w:rsidRPr="00D74BE3" w:rsidTr="0054250C">
        <w:tc>
          <w:tcPr>
            <w:tcW w:w="2538" w:type="dxa"/>
            <w:vMerge/>
            <w:shd w:val="clear" w:color="auto" w:fill="auto"/>
            <w:hideMark/>
          </w:tcPr>
          <w:p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C71AFB" w:rsidRDefault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expresionBooleana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C71AFB" w:rsidRDefault="00C71AFB" w:rsidP="00C71AFB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valor[[left]]</w:t>
            </w:r>
            <w:r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</w:p>
          <w:p w:rsidR="00C71AFB" w:rsidRDefault="00C71AFB" w:rsidP="00C71AFB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:rsidR="004424BC" w:rsidRPr="00D74BE3" w:rsidRDefault="00C71AFB" w:rsidP="002A288D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lastRenderedPageBreak/>
              <w:t>&lt;operador&gt;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555B10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555B10" w:rsidRDefault="00555B10" w:rsidP="00555B1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valor[[argumentos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4424BC" w:rsidRDefault="00555B10" w:rsidP="00555B1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 {nombre}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9570B5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9570B5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direccion[[nombre]]</w:t>
            </w:r>
          </w:p>
          <w:p w:rsidR="004424BC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47628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&lt;variable.tipo&gt;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9676CB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4424BC" w:rsidRDefault="009676CB" w:rsidP="009676C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{ valor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1967A7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  <w:p w:rsidR="004424BC" w:rsidRDefault="001967A7" w:rsidP="001967A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PUSHF { valor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1967A7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4424BC" w:rsidRDefault="001967A7" w:rsidP="001967A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{ valor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FA6580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103CF2" w:rsidRDefault="00D04D88" w:rsidP="00FA658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</w:t>
            </w:r>
            <w:r w:rsidR="00103CF2">
              <w:rPr>
                <w:rFonts w:ascii="Cambria" w:eastAsia="Times New Roman" w:hAnsi="Cambria"/>
                <w:sz w:val="20"/>
                <w:szCs w:val="20"/>
              </w:rPr>
              <w:t>[[varArray]]</w:t>
            </w:r>
          </w:p>
          <w:p w:rsidR="004424BC" w:rsidRDefault="00103CF2" w:rsidP="00FA658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430815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&lt;varArray.tipo&gt;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FD0016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FD0016" w:rsidRDefault="00FD0016" w:rsidP="00FD0016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valor[[expresion]]</w:t>
            </w:r>
          </w:p>
          <w:p w:rsidR="004424BC" w:rsidRDefault="00FD0016" w:rsidP="00FD0016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&lt;expresión.tipo&gt;</w:t>
            </w:r>
            <w:r>
              <w:rPr>
                <w:rFonts w:ascii="Cambria" w:eastAsia="Times New Roman" w:hAnsi="Cambria"/>
                <w:sz w:val="20"/>
                <w:szCs w:val="20"/>
              </w:rPr>
              <w:t>2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380A7B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380A7B" w:rsidRDefault="00380A7B" w:rsidP="00380A7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dirección[[navega]]</w:t>
            </w:r>
          </w:p>
          <w:p w:rsidR="004424BC" w:rsidRDefault="00380A7B" w:rsidP="00380A7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2375D6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&lt;navega.tipo&gt;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985D3D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  <w:p w:rsidR="004424BC" w:rsidRDefault="009D313F" w:rsidP="009D313F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985D3D">
              <w:rPr>
                <w:rFonts w:ascii="Cambria" w:eastAsia="Times New Roman" w:hAnsi="Cambria"/>
                <w:sz w:val="20"/>
                <w:szCs w:val="20"/>
              </w:rPr>
              <w:t>[[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</w:t>
            </w:r>
            <w:bookmarkStart w:id="0" w:name="_GoBack"/>
            <w:bookmarkEnd w:id="0"/>
            <w:r w:rsidR="00985D3D">
              <w:rPr>
                <w:rFonts w:ascii="Cambria" w:eastAsia="Times New Roman" w:hAnsi="Cambria"/>
                <w:sz w:val="20"/>
                <w:szCs w:val="20"/>
              </w:rPr>
              <w:t>]]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9570B5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9570B5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valor[[expresion]]</w:t>
            </w:r>
          </w:p>
          <w:p w:rsidR="004424BC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NOT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direccion[[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shd w:val="clear" w:color="auto" w:fill="auto"/>
          </w:tcPr>
          <w:p w:rsidR="00510748" w:rsidRPr="00D74BE3" w:rsidRDefault="00012867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510748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Aritmética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Pr="00D74BE3" w:rsidRDefault="00012867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direcció</w:t>
            </w:r>
            <w:r w:rsidR="00510748" w:rsidRPr="00190641">
              <w:rPr>
                <w:rFonts w:ascii="Cambria" w:eastAsia="Times New Roman" w:hAnsi="Cambria"/>
                <w:sz w:val="20"/>
                <w:szCs w:val="20"/>
                <w:lang w:val="en-US"/>
              </w:rPr>
              <w:t>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[[</w:t>
            </w:r>
            <w:r w:rsidR="00510748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expresionBooleana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P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:expresion*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BC102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BC102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BC1028" w:rsidRDefault="00BC1028" w:rsidP="00BC1028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variable.definicion.ambito == GLOBAL </w:t>
            </w:r>
          </w:p>
          <w:p w:rsidR="00064A63" w:rsidRDefault="00BC1028" w:rsidP="00BC1028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PUSHA {variable.definicion.direccion}</w:t>
            </w:r>
          </w:p>
          <w:p w:rsidR="00064A63" w:rsidRDefault="00064A63" w:rsidP="00064A6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sino</w:t>
            </w:r>
          </w:p>
          <w:p w:rsidR="00064A63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BP</w:t>
            </w:r>
          </w:p>
          <w:p w:rsidR="00064A63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{variable.definicion.direccion}</w:t>
            </w:r>
          </w:p>
          <w:p w:rsidR="00510748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8765B2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dirección[[identificación]]</w:t>
            </w:r>
          </w:p>
          <w:p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valor[[posición]]</w:t>
            </w:r>
          </w:p>
          <w:p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identificación.tipo.tipo.size</w:t>
            </w:r>
          </w:p>
          <w:p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MUL</w:t>
            </w:r>
          </w:p>
          <w:p w:rsidR="00510748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964B94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964B94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dirección[[expresión]]</w:t>
            </w:r>
          </w:p>
          <w:p w:rsidR="00964B94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{ expresión.definición.campos[nombre].dirección }</w:t>
            </w:r>
          </w:p>
          <w:p w:rsidR="00510748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  <w:p w:rsidR="00BA1A64" w:rsidRDefault="00BA1A6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10748" w:rsidRPr="00964B94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95555C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510748" w:rsidRDefault="0095555C" w:rsidP="0095555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dirección[[expresión]]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964B94" w:rsidTr="0054250C">
        <w:tc>
          <w:tcPr>
            <w:tcW w:w="2538" w:type="dxa"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22BC1" w:rsidRPr="00964B94" w:rsidTr="0054250C">
        <w:tc>
          <w:tcPr>
            <w:tcW w:w="2538" w:type="dxa"/>
            <w:hideMark/>
          </w:tcPr>
          <w:p w:rsidR="00522BC1" w:rsidRPr="00964B94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522BC1" w:rsidRPr="00964B94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</w:tbl>
    <w:p w:rsidR="00BA3D9A" w:rsidRPr="00964B94" w:rsidRDefault="00BA3D9A">
      <w:pPr>
        <w:rPr>
          <w:rFonts w:eastAsia="Times New Roman"/>
        </w:rPr>
      </w:pPr>
    </w:p>
    <w:sectPr w:rsidR="00BA3D9A" w:rsidRPr="00964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E3"/>
    <w:rsid w:val="00012867"/>
    <w:rsid w:val="00056B23"/>
    <w:rsid w:val="00064A63"/>
    <w:rsid w:val="00083D05"/>
    <w:rsid w:val="000A0FD5"/>
    <w:rsid w:val="000A6F3A"/>
    <w:rsid w:val="00103CF2"/>
    <w:rsid w:val="00190641"/>
    <w:rsid w:val="001967A7"/>
    <w:rsid w:val="001B4134"/>
    <w:rsid w:val="00231B3D"/>
    <w:rsid w:val="002375D6"/>
    <w:rsid w:val="002534C7"/>
    <w:rsid w:val="00256EB7"/>
    <w:rsid w:val="00292B13"/>
    <w:rsid w:val="002A288D"/>
    <w:rsid w:val="002C2ED5"/>
    <w:rsid w:val="002D2AA5"/>
    <w:rsid w:val="002F076D"/>
    <w:rsid w:val="00325762"/>
    <w:rsid w:val="00380A7B"/>
    <w:rsid w:val="003D2397"/>
    <w:rsid w:val="00430815"/>
    <w:rsid w:val="004420AF"/>
    <w:rsid w:val="004424BC"/>
    <w:rsid w:val="00456206"/>
    <w:rsid w:val="00476283"/>
    <w:rsid w:val="004C4632"/>
    <w:rsid w:val="004F002A"/>
    <w:rsid w:val="00510748"/>
    <w:rsid w:val="00522BC1"/>
    <w:rsid w:val="0054250C"/>
    <w:rsid w:val="00555B10"/>
    <w:rsid w:val="00695E4F"/>
    <w:rsid w:val="0072022C"/>
    <w:rsid w:val="00723D6A"/>
    <w:rsid w:val="0076469A"/>
    <w:rsid w:val="00781056"/>
    <w:rsid w:val="007819B2"/>
    <w:rsid w:val="007905FB"/>
    <w:rsid w:val="00846D73"/>
    <w:rsid w:val="00864487"/>
    <w:rsid w:val="00870177"/>
    <w:rsid w:val="008765B2"/>
    <w:rsid w:val="0088024D"/>
    <w:rsid w:val="00883811"/>
    <w:rsid w:val="00922802"/>
    <w:rsid w:val="009513D7"/>
    <w:rsid w:val="0095555C"/>
    <w:rsid w:val="009570B5"/>
    <w:rsid w:val="00964B94"/>
    <w:rsid w:val="009676CB"/>
    <w:rsid w:val="00985D3D"/>
    <w:rsid w:val="009935F1"/>
    <w:rsid w:val="009D313F"/>
    <w:rsid w:val="00A2364B"/>
    <w:rsid w:val="00A615DD"/>
    <w:rsid w:val="00A756FE"/>
    <w:rsid w:val="00AA775A"/>
    <w:rsid w:val="00B07C60"/>
    <w:rsid w:val="00B15693"/>
    <w:rsid w:val="00B33530"/>
    <w:rsid w:val="00B658B7"/>
    <w:rsid w:val="00B82AC7"/>
    <w:rsid w:val="00BA1A64"/>
    <w:rsid w:val="00BA3D9A"/>
    <w:rsid w:val="00BB3A13"/>
    <w:rsid w:val="00BC1028"/>
    <w:rsid w:val="00C2365A"/>
    <w:rsid w:val="00C24E6A"/>
    <w:rsid w:val="00C34755"/>
    <w:rsid w:val="00C71AFB"/>
    <w:rsid w:val="00D04D88"/>
    <w:rsid w:val="00D4416D"/>
    <w:rsid w:val="00D74BE3"/>
    <w:rsid w:val="00D8701A"/>
    <w:rsid w:val="00D87E6D"/>
    <w:rsid w:val="00D97333"/>
    <w:rsid w:val="00DB1B7F"/>
    <w:rsid w:val="00E65E2C"/>
    <w:rsid w:val="00E86E35"/>
    <w:rsid w:val="00EA286E"/>
    <w:rsid w:val="00F04C5E"/>
    <w:rsid w:val="00F115FA"/>
    <w:rsid w:val="00F7571A"/>
    <w:rsid w:val="00F84D40"/>
    <w:rsid w:val="00FA6580"/>
    <w:rsid w:val="00FB1982"/>
    <w:rsid w:val="00FB461A"/>
    <w:rsid w:val="00FD0016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A157E2A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80</cp:revision>
  <dcterms:created xsi:type="dcterms:W3CDTF">2018-05-13T11:52:00Z</dcterms:created>
  <dcterms:modified xsi:type="dcterms:W3CDTF">2018-05-13T14:33:00Z</dcterms:modified>
</cp:coreProperties>
</file>