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EC1FE" w14:textId="77777777" w:rsidR="00A81E4F" w:rsidRDefault="00FD130D">
      <w:pPr>
        <w:pStyle w:val="Heading2"/>
        <w:contextualSpacing w:val="0"/>
      </w:pPr>
      <w:r>
        <w:t xml:space="preserve">Comment </w:t>
      </w:r>
      <w:proofErr w:type="spellStart"/>
      <w:r>
        <w:t>évaluer</w:t>
      </w:r>
      <w:proofErr w:type="spellEnd"/>
      <w:r>
        <w:t xml:space="preserve"> la </w:t>
      </w:r>
      <w:proofErr w:type="spellStart"/>
      <w:r>
        <w:t>qualité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?</w:t>
      </w:r>
      <w:proofErr w:type="gramEnd"/>
    </w:p>
    <w:p w14:paraId="6244F068" w14:textId="77777777" w:rsidR="00A81E4F" w:rsidRDefault="00A81E4F"/>
    <w:p w14:paraId="09C7BC65" w14:textId="77777777" w:rsidR="00A81E4F" w:rsidRDefault="00FD130D">
      <w:proofErr w:type="spellStart"/>
      <w:r>
        <w:t>Évaluer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n’est</w:t>
      </w:r>
      <w:proofErr w:type="spellEnd"/>
      <w:r>
        <w:t xml:space="preserve"> pas un </w:t>
      </w:r>
      <w:proofErr w:type="spellStart"/>
      <w:r>
        <w:t>processus</w:t>
      </w:r>
      <w:proofErr w:type="spellEnd"/>
      <w:r>
        <w:t xml:space="preserve"> </w:t>
      </w:r>
      <w:proofErr w:type="spellStart"/>
      <w:r>
        <w:t>rapide</w:t>
      </w:r>
      <w:proofErr w:type="spellEnd"/>
      <w:r>
        <w:t>.</w:t>
      </w:r>
    </w:p>
    <w:p w14:paraId="4E9336C6" w14:textId="77777777" w:rsidR="00A81E4F" w:rsidRDefault="00FD130D">
      <w:pPr>
        <w:spacing w:after="255"/>
      </w:pPr>
      <w:r>
        <w:t xml:space="preserve">Il y a beaucoup de standards </w:t>
      </w:r>
      <w:proofErr w:type="spellStart"/>
      <w:r>
        <w:t>communautaires</w:t>
      </w:r>
      <w:proofErr w:type="spellEnd"/>
      <w:r>
        <w:t xml:space="preserve"> et de marques de </w:t>
      </w:r>
      <w:proofErr w:type="spellStart"/>
      <w:r>
        <w:t>qualité</w:t>
      </w:r>
      <w:proofErr w:type="spellEnd"/>
      <w:r>
        <w:t xml:space="preserve"> qui </w:t>
      </w:r>
      <w:proofErr w:type="spellStart"/>
      <w:r>
        <w:t>aident</w:t>
      </w:r>
      <w:proofErr w:type="spellEnd"/>
      <w:r>
        <w:t xml:space="preserve"> à </w:t>
      </w:r>
      <w:proofErr w:type="spellStart"/>
      <w:r>
        <w:t>évaluer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>.</w:t>
      </w:r>
    </w:p>
    <w:p w14:paraId="00A919BC" w14:textId="77777777" w:rsidR="00A81E4F" w:rsidRDefault="00FD130D">
      <w:pPr>
        <w:pStyle w:val="Heading5"/>
        <w:spacing w:before="0"/>
        <w:contextualSpacing w:val="0"/>
      </w:pPr>
      <w:proofErr w:type="spellStart"/>
      <w:r>
        <w:t>Dans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module, nous </w:t>
      </w:r>
      <w:proofErr w:type="spellStart"/>
      <w:r>
        <w:t>allons</w:t>
      </w:r>
      <w:proofErr w:type="spellEnd"/>
      <w:r>
        <w:t xml:space="preserve"> explorer les points </w:t>
      </w:r>
      <w:proofErr w:type="spellStart"/>
      <w:proofErr w:type="gramStart"/>
      <w:r>
        <w:t>suivants</w:t>
      </w:r>
      <w:proofErr w:type="spellEnd"/>
      <w:r>
        <w:t xml:space="preserve"> :</w:t>
      </w:r>
      <w:proofErr w:type="gramEnd"/>
    </w:p>
    <w:p w14:paraId="724CDF91" w14:textId="77777777" w:rsidR="00A81E4F" w:rsidRDefault="00FD130D">
      <w:pPr>
        <w:numPr>
          <w:ilvl w:val="0"/>
          <w:numId w:val="7"/>
        </w:numPr>
        <w:ind w:left="600" w:hanging="360"/>
      </w:pPr>
      <w:r>
        <w:t xml:space="preserve">Ce qui rend </w:t>
      </w:r>
      <w:proofErr w:type="spellStart"/>
      <w:r>
        <w:t>l’open</w:t>
      </w:r>
      <w:proofErr w:type="spellEnd"/>
      <w:r>
        <w:t xml:space="preserve"> data utilisable</w:t>
      </w:r>
    </w:p>
    <w:p w14:paraId="0A29A635" w14:textId="77777777" w:rsidR="00A81E4F" w:rsidRDefault="00FD130D">
      <w:pPr>
        <w:numPr>
          <w:ilvl w:val="0"/>
          <w:numId w:val="7"/>
        </w:numPr>
        <w:ind w:left="600" w:hanging="360"/>
      </w:pPr>
      <w:r>
        <w:t xml:space="preserve">Comment les standards </w:t>
      </w:r>
      <w:proofErr w:type="spellStart"/>
      <w:r>
        <w:t>aident</w:t>
      </w:r>
      <w:proofErr w:type="spellEnd"/>
      <w:r>
        <w:t xml:space="preserve"> à augmenter </w:t>
      </w:r>
      <w:proofErr w:type="spellStart"/>
      <w:r>
        <w:t>l’utilité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</w:t>
      </w:r>
    </w:p>
    <w:p w14:paraId="7AD9E6E3" w14:textId="77777777" w:rsidR="00A81E4F" w:rsidRDefault="00FD130D">
      <w:pPr>
        <w:numPr>
          <w:ilvl w:val="0"/>
          <w:numId w:val="7"/>
        </w:numPr>
        <w:ind w:left="600" w:hanging="360"/>
      </w:pPr>
      <w:r>
        <w:t xml:space="preserve">Les marques de </w:t>
      </w:r>
      <w:proofErr w:type="spellStart"/>
      <w:r>
        <w:t>qualité</w:t>
      </w:r>
      <w:proofErr w:type="spellEnd"/>
    </w:p>
    <w:p w14:paraId="147B960B" w14:textId="77777777" w:rsidR="00FD130D" w:rsidRDefault="00FD130D" w:rsidP="00FD130D">
      <w:pPr>
        <w:pStyle w:val="Heading2"/>
        <w:spacing w:before="0"/>
        <w:contextualSpacing w:val="0"/>
      </w:pPr>
    </w:p>
    <w:p w14:paraId="6437D5F9" w14:textId="77777777" w:rsidR="00FD130D" w:rsidRPr="00FD130D" w:rsidRDefault="00FD130D" w:rsidP="00FD130D">
      <w:pPr>
        <w:pStyle w:val="Heading2"/>
        <w:spacing w:before="0"/>
        <w:contextualSpacing w:val="0"/>
      </w:pPr>
      <w:proofErr w:type="spellStart"/>
      <w:r w:rsidRPr="00FD130D">
        <w:t>Évaluer</w:t>
      </w:r>
      <w:proofErr w:type="spellEnd"/>
      <w:r w:rsidRPr="00FD130D">
        <w:t xml:space="preserve"> la </w:t>
      </w:r>
      <w:proofErr w:type="spellStart"/>
      <w:r w:rsidRPr="00FD130D">
        <w:t>qualité</w:t>
      </w:r>
      <w:proofErr w:type="spellEnd"/>
      <w:r w:rsidRPr="00FD130D">
        <w:t xml:space="preserve"> des </w:t>
      </w:r>
      <w:proofErr w:type="spellStart"/>
      <w:r w:rsidRPr="00FD130D">
        <w:t>données</w:t>
      </w:r>
      <w:proofErr w:type="spellEnd"/>
      <w:r w:rsidRPr="00FD130D">
        <w:t xml:space="preserve"> </w:t>
      </w:r>
      <w:proofErr w:type="spellStart"/>
      <w:r w:rsidRPr="00FD130D">
        <w:t>ouvertes</w:t>
      </w:r>
      <w:proofErr w:type="spellEnd"/>
      <w:r w:rsidRPr="00FD130D">
        <w:t xml:space="preserve">- </w:t>
      </w:r>
      <w:proofErr w:type="spellStart"/>
      <w:r w:rsidRPr="00FD130D">
        <w:t>en</w:t>
      </w:r>
      <w:proofErr w:type="spellEnd"/>
      <w:r w:rsidRPr="00FD130D">
        <w:t xml:space="preserve"> 2 minutes</w:t>
      </w:r>
    </w:p>
    <w:p w14:paraId="4D189137" w14:textId="77777777" w:rsidR="00FD130D" w:rsidRPr="00FD130D" w:rsidRDefault="00FD130D" w:rsidP="00FD130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  <w:proofErr w:type="spellStart"/>
      <w:r w:rsidRPr="00FD130D">
        <w:t>Formateur</w:t>
      </w:r>
      <w:proofErr w:type="spellEnd"/>
      <w:r w:rsidRPr="00FD130D">
        <w:t xml:space="preserve"> à </w:t>
      </w:r>
      <w:proofErr w:type="spellStart"/>
      <w:r w:rsidRPr="00FD130D">
        <w:t>l’ODI</w:t>
      </w:r>
      <w:proofErr w:type="spellEnd"/>
      <w:r w:rsidRPr="00FD130D">
        <w:t xml:space="preserve">, Dr David Tarrant </w:t>
      </w:r>
      <w:proofErr w:type="spellStart"/>
      <w:r w:rsidRPr="00FD130D">
        <w:t>explique</w:t>
      </w:r>
      <w:proofErr w:type="spellEnd"/>
      <w:r w:rsidRPr="00FD130D">
        <w:t xml:space="preserve"> </w:t>
      </w:r>
      <w:proofErr w:type="spellStart"/>
      <w:r w:rsidRPr="00FD130D">
        <w:t>ce</w:t>
      </w:r>
      <w:proofErr w:type="spellEnd"/>
      <w:r w:rsidRPr="00FD130D">
        <w:t xml:space="preserve"> </w:t>
      </w:r>
      <w:proofErr w:type="spellStart"/>
      <w:r w:rsidRPr="00FD130D">
        <w:t>qu'est</w:t>
      </w:r>
      <w:proofErr w:type="spellEnd"/>
      <w:r w:rsidRPr="00FD130D">
        <w:t xml:space="preserve"> </w:t>
      </w:r>
      <w:proofErr w:type="spellStart"/>
      <w:r w:rsidRPr="00FD130D">
        <w:t>l’open</w:t>
      </w:r>
      <w:proofErr w:type="spellEnd"/>
      <w:r w:rsidRPr="00FD130D">
        <w:t xml:space="preserve"> data de </w:t>
      </w:r>
      <w:proofErr w:type="spellStart"/>
      <w:r w:rsidRPr="00FD130D">
        <w:t>qualité</w:t>
      </w:r>
      <w:proofErr w:type="spellEnd"/>
      <w:r w:rsidRPr="00FD130D">
        <w:t xml:space="preserve">, comment le </w:t>
      </w:r>
      <w:proofErr w:type="spellStart"/>
      <w:r w:rsidRPr="00FD130D">
        <w:t>reconnaître</w:t>
      </w:r>
      <w:proofErr w:type="spellEnd"/>
      <w:r w:rsidRPr="00FD130D">
        <w:t xml:space="preserve"> et </w:t>
      </w:r>
      <w:proofErr w:type="spellStart"/>
      <w:r w:rsidRPr="00FD130D">
        <w:t>quelles</w:t>
      </w:r>
      <w:proofErr w:type="spellEnd"/>
      <w:r w:rsidRPr="00FD130D">
        <w:t xml:space="preserve"> marques de </w:t>
      </w:r>
      <w:proofErr w:type="spellStart"/>
      <w:r w:rsidRPr="00FD130D">
        <w:t>qualité</w:t>
      </w:r>
      <w:proofErr w:type="spellEnd"/>
      <w:r w:rsidRPr="00FD130D">
        <w:t xml:space="preserve"> </w:t>
      </w:r>
      <w:proofErr w:type="spellStart"/>
      <w:r w:rsidRPr="00FD130D">
        <w:t>rechercher</w:t>
      </w:r>
      <w:proofErr w:type="spellEnd"/>
      <w:r w:rsidRPr="00FD130D">
        <w:t xml:space="preserve"> </w:t>
      </w:r>
      <w:proofErr w:type="spellStart"/>
      <w:r w:rsidRPr="00FD130D">
        <w:t>lorsqu'on</w:t>
      </w:r>
      <w:proofErr w:type="spellEnd"/>
      <w:r w:rsidRPr="00FD130D">
        <w:t xml:space="preserve"> </w:t>
      </w:r>
      <w:proofErr w:type="spellStart"/>
      <w:r w:rsidRPr="00FD130D">
        <w:t>est</w:t>
      </w:r>
      <w:proofErr w:type="spellEnd"/>
      <w:r w:rsidRPr="00FD130D">
        <w:t xml:space="preserve"> </w:t>
      </w:r>
      <w:proofErr w:type="spellStart"/>
      <w:r w:rsidRPr="00FD130D">
        <w:t>consommateur</w:t>
      </w:r>
      <w:proofErr w:type="spellEnd"/>
      <w:r w:rsidRPr="00FD130D">
        <w:t xml:space="preserve"> </w:t>
      </w:r>
      <w:proofErr w:type="spellStart"/>
      <w:r w:rsidRPr="00FD130D">
        <w:t>d’open</w:t>
      </w:r>
      <w:proofErr w:type="spellEnd"/>
      <w:r w:rsidRPr="00FD130D">
        <w:t xml:space="preserve"> data.</w:t>
      </w:r>
    </w:p>
    <w:p w14:paraId="4287CA11" w14:textId="77777777" w:rsidR="00FD130D" w:rsidRPr="00FD130D" w:rsidRDefault="00FD130D" w:rsidP="00FD130D"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  <w:rPr>
          <w:b/>
          <w:bCs/>
        </w:rPr>
      </w:pPr>
      <w:r w:rsidRPr="00FD130D">
        <w:rPr>
          <w:b/>
          <w:bCs/>
        </w:rPr>
        <w:t xml:space="preserve">Pour </w:t>
      </w:r>
      <w:proofErr w:type="spellStart"/>
      <w:r w:rsidRPr="00FD130D">
        <w:rPr>
          <w:b/>
          <w:bCs/>
        </w:rPr>
        <w:t>activer</w:t>
      </w:r>
      <w:proofErr w:type="spellEnd"/>
      <w:r w:rsidRPr="00FD130D">
        <w:rPr>
          <w:b/>
          <w:bCs/>
        </w:rPr>
        <w:t xml:space="preserve"> les sous-titres </w:t>
      </w:r>
      <w:proofErr w:type="spellStart"/>
      <w:r w:rsidRPr="00FD130D">
        <w:rPr>
          <w:b/>
          <w:bCs/>
        </w:rPr>
        <w:t>en</w:t>
      </w:r>
      <w:proofErr w:type="spellEnd"/>
      <w:r w:rsidRPr="00FD130D">
        <w:rPr>
          <w:b/>
          <w:bCs/>
        </w:rPr>
        <w:t xml:space="preserve"> </w:t>
      </w:r>
      <w:proofErr w:type="spellStart"/>
      <w:r w:rsidRPr="00FD130D">
        <w:rPr>
          <w:b/>
          <w:bCs/>
        </w:rPr>
        <w:t>français</w:t>
      </w:r>
      <w:proofErr w:type="spellEnd"/>
      <w:r w:rsidRPr="00FD130D">
        <w:rPr>
          <w:b/>
          <w:bCs/>
        </w:rPr>
        <w:t xml:space="preserve">, </w:t>
      </w:r>
      <w:proofErr w:type="spellStart"/>
      <w:r w:rsidRPr="00FD130D">
        <w:rPr>
          <w:b/>
          <w:bCs/>
        </w:rPr>
        <w:t>veuillez</w:t>
      </w:r>
      <w:proofErr w:type="spellEnd"/>
      <w:r w:rsidRPr="00FD130D">
        <w:rPr>
          <w:b/>
          <w:bCs/>
        </w:rPr>
        <w:t xml:space="preserve"> </w:t>
      </w:r>
      <w:proofErr w:type="spellStart"/>
      <w:r w:rsidRPr="00FD130D">
        <w:rPr>
          <w:b/>
          <w:bCs/>
        </w:rPr>
        <w:t>cliquer</w:t>
      </w:r>
      <w:proofErr w:type="spellEnd"/>
      <w:r w:rsidRPr="00FD130D">
        <w:rPr>
          <w:b/>
          <w:bCs/>
        </w:rPr>
        <w:t xml:space="preserve"> sur le bouton </w:t>
      </w:r>
      <w:proofErr w:type="spellStart"/>
      <w:r w:rsidRPr="00FD130D">
        <w:rPr>
          <w:b/>
          <w:bCs/>
        </w:rPr>
        <w:t>marqué</w:t>
      </w:r>
      <w:proofErr w:type="spellEnd"/>
      <w:r w:rsidRPr="00FD130D">
        <w:rPr>
          <w:b/>
          <w:bCs/>
        </w:rPr>
        <w:t xml:space="preserve"> ‘cc’ </w:t>
      </w:r>
      <w:proofErr w:type="spellStart"/>
      <w:r w:rsidRPr="00FD130D">
        <w:rPr>
          <w:b/>
          <w:bCs/>
        </w:rPr>
        <w:t>en</w:t>
      </w:r>
      <w:proofErr w:type="spellEnd"/>
      <w:r w:rsidRPr="00FD130D">
        <w:rPr>
          <w:b/>
          <w:bCs/>
        </w:rPr>
        <w:t xml:space="preserve"> bas à </w:t>
      </w:r>
      <w:proofErr w:type="spellStart"/>
      <w:r w:rsidRPr="00FD130D">
        <w:rPr>
          <w:b/>
          <w:bCs/>
        </w:rPr>
        <w:t>droite</w:t>
      </w:r>
      <w:proofErr w:type="spellEnd"/>
      <w:r w:rsidRPr="00FD130D">
        <w:rPr>
          <w:b/>
          <w:bCs/>
        </w:rPr>
        <w:t xml:space="preserve"> de la </w:t>
      </w:r>
      <w:proofErr w:type="spellStart"/>
      <w:r w:rsidRPr="00FD130D">
        <w:rPr>
          <w:b/>
          <w:bCs/>
        </w:rPr>
        <w:t>vidéo</w:t>
      </w:r>
      <w:proofErr w:type="spellEnd"/>
      <w:r w:rsidRPr="00FD130D">
        <w:rPr>
          <w:b/>
          <w:bCs/>
        </w:rPr>
        <w:t xml:space="preserve"> </w:t>
      </w:r>
      <w:proofErr w:type="spellStart"/>
      <w:r w:rsidRPr="00FD130D">
        <w:rPr>
          <w:b/>
          <w:bCs/>
        </w:rPr>
        <w:t>puis</w:t>
      </w:r>
      <w:proofErr w:type="spellEnd"/>
      <w:r w:rsidRPr="00FD130D">
        <w:rPr>
          <w:b/>
          <w:bCs/>
        </w:rPr>
        <w:t xml:space="preserve"> </w:t>
      </w:r>
      <w:proofErr w:type="spellStart"/>
      <w:r w:rsidRPr="00FD130D">
        <w:rPr>
          <w:b/>
          <w:bCs/>
        </w:rPr>
        <w:t>sélectionner</w:t>
      </w:r>
      <w:proofErr w:type="spellEnd"/>
      <w:r w:rsidRPr="00FD130D">
        <w:rPr>
          <w:b/>
          <w:bCs/>
        </w:rPr>
        <w:t xml:space="preserve"> le </w:t>
      </w:r>
      <w:proofErr w:type="spellStart"/>
      <w:r w:rsidRPr="00FD130D">
        <w:rPr>
          <w:b/>
          <w:bCs/>
        </w:rPr>
        <w:t>français</w:t>
      </w:r>
      <w:proofErr w:type="spellEnd"/>
      <w:r w:rsidRPr="00FD130D">
        <w:rPr>
          <w:b/>
          <w:bCs/>
        </w:rPr>
        <w:t>.</w:t>
      </w:r>
    </w:p>
    <w:p w14:paraId="6E5FB4E8" w14:textId="77777777" w:rsidR="00FD130D" w:rsidRDefault="00FD130D" w:rsidP="00FD130D"/>
    <w:p w14:paraId="68AC141A" w14:textId="77777777" w:rsidR="00A81E4F" w:rsidRDefault="00A81E4F">
      <w:pPr>
        <w:spacing w:after="225"/>
      </w:pPr>
    </w:p>
    <w:p w14:paraId="2C8C11F9" w14:textId="77777777" w:rsidR="00A81E4F" w:rsidRDefault="00FD130D">
      <w:pPr>
        <w:pStyle w:val="Heading2"/>
        <w:spacing w:before="0"/>
        <w:contextualSpacing w:val="0"/>
      </w:pPr>
      <w:r>
        <w:t xml:space="preserve">Que </w:t>
      </w:r>
      <w:proofErr w:type="spellStart"/>
      <w:r>
        <w:t>signifie</w:t>
      </w:r>
      <w:proofErr w:type="spellEnd"/>
      <w:r>
        <w:t xml:space="preserve"> '</w:t>
      </w:r>
      <w:proofErr w:type="spellStart"/>
      <w:r>
        <w:t>qualité</w:t>
      </w:r>
      <w:proofErr w:type="spellEnd"/>
      <w:r>
        <w:t xml:space="preserve">'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l'open</w:t>
      </w:r>
      <w:proofErr w:type="spellEnd"/>
      <w:r>
        <w:t xml:space="preserve"> data?</w:t>
      </w:r>
    </w:p>
    <w:p w14:paraId="149A3FD9" w14:textId="77777777" w:rsidR="00A81E4F" w:rsidRDefault="00A81E4F"/>
    <w:p w14:paraId="7C9018C2" w14:textId="77777777" w:rsidR="00A81E4F" w:rsidRDefault="00FD130D"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deviennen</w:t>
      </w:r>
      <w:r>
        <w:t>t</w:t>
      </w:r>
      <w:proofErr w:type="spellEnd"/>
      <w:r>
        <w:t xml:space="preserve"> ‘</w:t>
      </w:r>
      <w:proofErr w:type="spellStart"/>
      <w:r>
        <w:t>utilisables</w:t>
      </w:r>
      <w:proofErr w:type="spellEnd"/>
      <w:r>
        <w:t xml:space="preserve">’ </w:t>
      </w:r>
      <w:proofErr w:type="spellStart"/>
      <w:r>
        <w:t>lorsqu'un</w:t>
      </w:r>
      <w:proofErr w:type="spellEnd"/>
      <w:r>
        <w:t xml:space="preserve"> </w:t>
      </w:r>
      <w:proofErr w:type="spellStart"/>
      <w:r>
        <w:t>humain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les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qu'une</w:t>
      </w:r>
      <w:proofErr w:type="spellEnd"/>
      <w:r>
        <w:t xml:space="preserve"> machine </w:t>
      </w:r>
      <w:proofErr w:type="spellStart"/>
      <w:r>
        <w:t>peut</w:t>
      </w:r>
      <w:proofErr w:type="spellEnd"/>
      <w:r>
        <w:t xml:space="preserve"> les </w:t>
      </w:r>
      <w:proofErr w:type="spellStart"/>
      <w:r>
        <w:t>manipuler</w:t>
      </w:r>
      <w:proofErr w:type="spellEnd"/>
      <w:r>
        <w:t>.</w:t>
      </w:r>
    </w:p>
    <w:p w14:paraId="3F12BBC5" w14:textId="77777777" w:rsidR="00A81E4F" w:rsidRDefault="00FD130D">
      <w:proofErr w:type="spellStart"/>
      <w:r>
        <w:t>Ceux</w:t>
      </w:r>
      <w:proofErr w:type="spellEnd"/>
      <w:r>
        <w:t xml:space="preserve"> qui </w:t>
      </w:r>
      <w:proofErr w:type="spellStart"/>
      <w:r>
        <w:t>utilisent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doivent</w:t>
      </w:r>
      <w:proofErr w:type="spellEnd"/>
      <w:r>
        <w:t xml:space="preserve"> y </w:t>
      </w:r>
      <w:proofErr w:type="spellStart"/>
      <w:r>
        <w:t>être</w:t>
      </w:r>
      <w:proofErr w:type="spellEnd"/>
      <w:r>
        <w:t xml:space="preserve"> </w:t>
      </w:r>
      <w:proofErr w:type="spellStart"/>
      <w:r>
        <w:t>autorisés</w:t>
      </w:r>
      <w:proofErr w:type="spellEnd"/>
      <w:r>
        <w:t xml:space="preserve"> par </w:t>
      </w:r>
      <w:proofErr w:type="spellStart"/>
      <w:r>
        <w:t>ceux</w:t>
      </w:r>
      <w:proofErr w:type="spellEnd"/>
      <w:r>
        <w:t xml:space="preserve"> qui les </w:t>
      </w:r>
      <w:proofErr w:type="spellStart"/>
      <w:r>
        <w:t>publient</w:t>
      </w:r>
      <w:proofErr w:type="spellEnd"/>
      <w:r>
        <w:t xml:space="preserve">, </w:t>
      </w:r>
      <w:proofErr w:type="spellStart"/>
      <w:r>
        <w:t>autorisation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seul</w:t>
      </w:r>
      <w:r>
        <w:t>e</w:t>
      </w:r>
      <w:proofErr w:type="spellEnd"/>
      <w:r>
        <w:t xml:space="preserve"> ne </w:t>
      </w:r>
      <w:proofErr w:type="spellStart"/>
      <w:r>
        <w:t>suffit</w:t>
      </w:r>
      <w:proofErr w:type="spellEnd"/>
      <w:r>
        <w:t xml:space="preserve"> pas à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4CBA409E" w14:textId="77777777" w:rsidR="00A81E4F" w:rsidRDefault="00FD130D">
      <w:r>
        <w:t xml:space="preserve">Il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probable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permettent</w:t>
      </w:r>
      <w:proofErr w:type="spellEnd"/>
      <w:r>
        <w:t xml:space="preserve"> un engagement et </w:t>
      </w:r>
      <w:proofErr w:type="spellStart"/>
      <w:r>
        <w:t>une</w:t>
      </w:r>
      <w:proofErr w:type="spellEnd"/>
      <w:r>
        <w:t xml:space="preserve"> exploitation </w:t>
      </w:r>
      <w:proofErr w:type="spellStart"/>
      <w:r>
        <w:t>quelconques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elles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utiles</w:t>
      </w:r>
      <w:proofErr w:type="spellEnd"/>
      <w:r>
        <w:t>.</w:t>
      </w:r>
    </w:p>
    <w:p w14:paraId="204DD540" w14:textId="77777777" w:rsidR="00A81E4F" w:rsidRDefault="00A81E4F">
      <w:pPr>
        <w:spacing w:after="225"/>
      </w:pPr>
    </w:p>
    <w:p w14:paraId="64FAC8A5" w14:textId="77777777" w:rsidR="00A81E4F" w:rsidRDefault="00FD130D">
      <w:pPr>
        <w:pStyle w:val="Heading2"/>
        <w:spacing w:before="0"/>
        <w:contextualSpacing w:val="0"/>
      </w:pPr>
      <w:r>
        <w:t xml:space="preserve">Les standards </w:t>
      </w:r>
      <w:proofErr w:type="spellStart"/>
      <w:r>
        <w:t>communautaires</w:t>
      </w:r>
      <w:proofErr w:type="spellEnd"/>
    </w:p>
    <w:p w14:paraId="03F05E54" w14:textId="77777777" w:rsidR="00FD130D" w:rsidRDefault="00FD130D">
      <w:pPr>
        <w:spacing w:after="240"/>
      </w:pPr>
      <w:r>
        <w:t xml:space="preserve">Les standards </w:t>
      </w:r>
      <w:proofErr w:type="spellStart"/>
      <w:r>
        <w:t>communautaires</w:t>
      </w:r>
      <w:proofErr w:type="spellEnd"/>
      <w:r>
        <w:t xml:space="preserve"> </w:t>
      </w:r>
      <w:proofErr w:type="spellStart"/>
      <w:r>
        <w:t>définissent</w:t>
      </w:r>
      <w:proofErr w:type="spellEnd"/>
      <w:r>
        <w:t xml:space="preserve"> les condition</w:t>
      </w:r>
      <w:r>
        <w:t xml:space="preserve">s </w:t>
      </w:r>
      <w:proofErr w:type="spellStart"/>
      <w:r>
        <w:t>préalables</w:t>
      </w:r>
      <w:proofErr w:type="spellEnd"/>
      <w:r>
        <w:t xml:space="preserve"> (</w:t>
      </w:r>
      <w:proofErr w:type="spellStart"/>
      <w:r>
        <w:t>légales</w:t>
      </w:r>
      <w:proofErr w:type="spellEnd"/>
      <w:r>
        <w:t xml:space="preserve">, </w:t>
      </w:r>
      <w:proofErr w:type="spellStart"/>
      <w:r>
        <w:t>pratiques</w:t>
      </w:r>
      <w:proofErr w:type="spellEnd"/>
      <w:r>
        <w:t xml:space="preserve">, techniques et </w:t>
      </w:r>
      <w:proofErr w:type="spellStart"/>
      <w:r>
        <w:t>sociales</w:t>
      </w:r>
      <w:proofErr w:type="spellEnd"/>
      <w:r>
        <w:t xml:space="preserve">) pour </w:t>
      </w:r>
      <w:proofErr w:type="spellStart"/>
      <w:r>
        <w:t>qu’un</w:t>
      </w:r>
      <w:proofErr w:type="spellEnd"/>
      <w:r>
        <w:t xml:space="preserve">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utile.</w:t>
      </w:r>
    </w:p>
    <w:p w14:paraId="375F5DB6" w14:textId="77777777" w:rsidR="00FD130D" w:rsidRPr="00FD130D" w:rsidRDefault="00FD130D" w:rsidP="00FD130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b/>
          <w:bCs/>
        </w:rPr>
      </w:pPr>
      <w:proofErr w:type="spellStart"/>
      <w:r w:rsidRPr="00FD130D">
        <w:rPr>
          <w:b/>
          <w:bCs/>
          <w:i/>
          <w:iCs/>
        </w:rPr>
        <w:t>Cliquez</w:t>
      </w:r>
      <w:proofErr w:type="spellEnd"/>
      <w:r w:rsidRPr="00FD130D">
        <w:rPr>
          <w:b/>
          <w:bCs/>
          <w:i/>
          <w:iCs/>
        </w:rPr>
        <w:t xml:space="preserve"> sur la </w:t>
      </w:r>
      <w:proofErr w:type="spellStart"/>
      <w:r w:rsidRPr="00FD130D">
        <w:rPr>
          <w:b/>
          <w:bCs/>
          <w:i/>
          <w:iCs/>
        </w:rPr>
        <w:t>flèche</w:t>
      </w:r>
      <w:proofErr w:type="spellEnd"/>
      <w:r w:rsidRPr="00FD130D">
        <w:rPr>
          <w:b/>
          <w:bCs/>
          <w:i/>
          <w:iCs/>
        </w:rPr>
        <w:t xml:space="preserve"> pour plus de </w:t>
      </w:r>
      <w:proofErr w:type="spellStart"/>
      <w:r w:rsidRPr="00FD130D">
        <w:rPr>
          <w:b/>
          <w:bCs/>
          <w:i/>
          <w:iCs/>
        </w:rPr>
        <w:t>détail</w:t>
      </w:r>
      <w:proofErr w:type="spellEnd"/>
      <w:r w:rsidRPr="00FD130D">
        <w:rPr>
          <w:b/>
          <w:bCs/>
          <w:i/>
          <w:iCs/>
        </w:rPr>
        <w:t>.</w:t>
      </w:r>
    </w:p>
    <w:p w14:paraId="609AD480" w14:textId="77777777" w:rsidR="00A81E4F" w:rsidRDefault="00FD130D">
      <w:pPr>
        <w:pStyle w:val="Heading3"/>
        <w:spacing w:before="0"/>
        <w:contextualSpacing w:val="0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</w:p>
    <w:p w14:paraId="2ED713FC" w14:textId="77777777" w:rsidR="00A81E4F" w:rsidRDefault="00A81E4F"/>
    <w:p w14:paraId="0C266A17" w14:textId="77777777" w:rsidR="00A81E4F" w:rsidRDefault="00FD130D">
      <w:proofErr w:type="spellStart"/>
      <w:r>
        <w:lastRenderedPageBreak/>
        <w:t>En</w:t>
      </w:r>
      <w:proofErr w:type="spellEnd"/>
      <w:r>
        <w:t xml:space="preserve"> plus de la licence </w:t>
      </w:r>
      <w:proofErr w:type="spellStart"/>
      <w:r>
        <w:t>ouverte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trois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  <w:r>
        <w:t xml:space="preserve"> à </w:t>
      </w:r>
      <w:proofErr w:type="spellStart"/>
      <w:r>
        <w:t>considérer</w:t>
      </w:r>
      <w:proofErr w:type="spellEnd"/>
      <w:r>
        <w:t xml:space="preserve">. </w:t>
      </w:r>
      <w:proofErr w:type="spellStart"/>
      <w:r>
        <w:t>Vous</w:t>
      </w:r>
      <w:proofErr w:type="spellEnd"/>
      <w:r>
        <w:t xml:space="preserve"> </w:t>
      </w:r>
      <w:proofErr w:type="spellStart"/>
      <w:proofErr w:type="gramStart"/>
      <w:r>
        <w:t>devez</w:t>
      </w:r>
      <w:proofErr w:type="spellEnd"/>
      <w:r>
        <w:t xml:space="preserve"> :</w:t>
      </w:r>
      <w:proofErr w:type="gramEnd"/>
    </w:p>
    <w:p w14:paraId="38C0A908" w14:textId="77777777" w:rsidR="00A81E4F" w:rsidRDefault="00A81E4F"/>
    <w:p w14:paraId="522165FB" w14:textId="77777777" w:rsidR="00A81E4F" w:rsidRDefault="00FD130D">
      <w:pPr>
        <w:numPr>
          <w:ilvl w:val="0"/>
          <w:numId w:val="8"/>
        </w:numPr>
        <w:ind w:left="600" w:hanging="360"/>
      </w:pPr>
      <w:proofErr w:type="spellStart"/>
      <w:r>
        <w:t>Protéger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personnelles</w:t>
      </w:r>
      <w:proofErr w:type="spellEnd"/>
      <w:r>
        <w:t>.</w:t>
      </w:r>
    </w:p>
    <w:p w14:paraId="6652325C" w14:textId="77777777" w:rsidR="00A81E4F" w:rsidRDefault="00FD130D">
      <w:pPr>
        <w:numPr>
          <w:ilvl w:val="0"/>
          <w:numId w:val="8"/>
        </w:numPr>
        <w:ind w:left="600" w:hanging="360"/>
      </w:pPr>
      <w:proofErr w:type="spellStart"/>
      <w:r>
        <w:t>Préserver</w:t>
      </w:r>
      <w:proofErr w:type="spellEnd"/>
      <w:r>
        <w:t xml:space="preserve"> les droits des </w:t>
      </w:r>
      <w:proofErr w:type="spellStart"/>
      <w:r>
        <w:t>propriétaires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7A62EE00" w14:textId="77777777" w:rsidR="00A81E4F" w:rsidRDefault="00FD130D">
      <w:pPr>
        <w:numPr>
          <w:ilvl w:val="0"/>
          <w:numId w:val="8"/>
        </w:numPr>
        <w:ind w:left="600" w:hanging="360"/>
      </w:pPr>
      <w:proofErr w:type="spellStart"/>
      <w:r>
        <w:t>Promouvoir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utilisation </w:t>
      </w:r>
      <w:proofErr w:type="spellStart"/>
      <w:r>
        <w:t>appropriée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40517C7F" w14:textId="77777777" w:rsidR="00A81E4F" w:rsidRDefault="00A81E4F"/>
    <w:p w14:paraId="1121EFC7" w14:textId="77777777" w:rsidR="00A81E4F" w:rsidRDefault="00A81E4F">
      <w:pPr>
        <w:spacing w:after="240"/>
      </w:pPr>
    </w:p>
    <w:p w14:paraId="5DF85E63" w14:textId="77777777" w:rsidR="00A81E4F" w:rsidRDefault="00FD130D">
      <w:pPr>
        <w:pStyle w:val="Heading3"/>
        <w:spacing w:before="0"/>
        <w:contextualSpacing w:val="0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pratiques</w:t>
      </w:r>
      <w:proofErr w:type="spellEnd"/>
    </w:p>
    <w:p w14:paraId="1C49E58B" w14:textId="77777777" w:rsidR="00A81E4F" w:rsidRDefault="00A81E4F"/>
    <w:p w14:paraId="59F7B659" w14:textId="77777777" w:rsidR="00A81E4F" w:rsidRDefault="00FD130D">
      <w:r>
        <w:t xml:space="preserve">Il </w:t>
      </w:r>
      <w:proofErr w:type="spellStart"/>
      <w:r>
        <w:t>est</w:t>
      </w:r>
      <w:proofErr w:type="spellEnd"/>
      <w:r>
        <w:t xml:space="preserve"> important que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soit</w:t>
      </w:r>
      <w:proofErr w:type="spellEnd"/>
      <w:r>
        <w:t xml:space="preserve"> </w:t>
      </w:r>
      <w:proofErr w:type="spellStart"/>
      <w:r>
        <w:t>clairement</w:t>
      </w:r>
      <w:proofErr w:type="spellEnd"/>
      <w:r>
        <w:t xml:space="preserve"> </w:t>
      </w:r>
      <w:proofErr w:type="spellStart"/>
      <w:r>
        <w:t>défini</w:t>
      </w:r>
      <w:proofErr w:type="spellEnd"/>
      <w:r>
        <w:t xml:space="preserve"> </w:t>
      </w:r>
      <w:proofErr w:type="spellStart"/>
      <w:r>
        <w:t>comme</w:t>
      </w:r>
      <w:proofErr w:type="spellEnd"/>
      <w:r>
        <w:t xml:space="preserve"> </w:t>
      </w:r>
      <w:proofErr w:type="spellStart"/>
      <w:r>
        <w:t>étant</w:t>
      </w:r>
      <w:proofErr w:type="spellEnd"/>
      <w:r>
        <w:t xml:space="preserve"> </w:t>
      </w:r>
      <w:proofErr w:type="spellStart"/>
      <w:r>
        <w:t>ouvert</w:t>
      </w:r>
      <w:proofErr w:type="spellEnd"/>
      <w:r>
        <w:t>.</w:t>
      </w:r>
    </w:p>
    <w:p w14:paraId="0F1B5EA9" w14:textId="77777777" w:rsidR="00A81E4F" w:rsidRDefault="00FD130D">
      <w:proofErr w:type="spellStart"/>
      <w:r>
        <w:t>Cela</w:t>
      </w:r>
      <w:proofErr w:type="spellEnd"/>
      <w:r>
        <w:t xml:space="preserve"> </w:t>
      </w:r>
      <w:proofErr w:type="spellStart"/>
      <w:r>
        <w:t>signifie</w:t>
      </w:r>
      <w:proofErr w:type="spellEnd"/>
      <w:r>
        <w:t xml:space="preserve"> que </w:t>
      </w:r>
      <w:proofErr w:type="spellStart"/>
      <w:r>
        <w:t>ceux</w:t>
      </w:r>
      <w:proofErr w:type="spellEnd"/>
      <w:r>
        <w:t xml:space="preserve"> qui </w:t>
      </w:r>
      <w:proofErr w:type="spellStart"/>
      <w:r>
        <w:t>publient</w:t>
      </w:r>
      <w:proofErr w:type="spellEnd"/>
      <w:r>
        <w:t xml:space="preserve"> de </w:t>
      </w:r>
      <w:proofErr w:type="spellStart"/>
      <w:r>
        <w:t>l’open</w:t>
      </w:r>
      <w:proofErr w:type="spellEnd"/>
      <w:r>
        <w:t xml:space="preserve"> data </w:t>
      </w:r>
      <w:proofErr w:type="spellStart"/>
      <w:proofErr w:type="gramStart"/>
      <w:r>
        <w:t>doivent</w:t>
      </w:r>
      <w:proofErr w:type="spellEnd"/>
      <w:r>
        <w:t xml:space="preserve"> :</w:t>
      </w:r>
      <w:proofErr w:type="gramEnd"/>
    </w:p>
    <w:p w14:paraId="280B2335" w14:textId="77777777" w:rsidR="00A81E4F" w:rsidRDefault="00A81E4F"/>
    <w:p w14:paraId="4E52695E" w14:textId="77777777" w:rsidR="00A81E4F" w:rsidRDefault="00FD130D">
      <w:pPr>
        <w:numPr>
          <w:ilvl w:val="0"/>
          <w:numId w:val="9"/>
        </w:numPr>
        <w:ind w:left="600" w:hanging="360"/>
      </w:pPr>
      <w:proofErr w:type="spellStart"/>
      <w:r>
        <w:t>Définir</w:t>
      </w:r>
      <w:proofErr w:type="spellEnd"/>
      <w:r>
        <w:t xml:space="preserve"> le </w:t>
      </w:r>
      <w:proofErr w:type="spellStart"/>
      <w:r>
        <w:t>contenu</w:t>
      </w:r>
      <w:proofErr w:type="spellEnd"/>
      <w:r>
        <w:t xml:space="preserve"> de </w:t>
      </w:r>
      <w:proofErr w:type="spellStart"/>
      <w:r>
        <w:t>l'ensemble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>.</w:t>
      </w:r>
    </w:p>
    <w:p w14:paraId="4AA10F11" w14:textId="77777777" w:rsidR="00A81E4F" w:rsidRDefault="00FD130D">
      <w:pPr>
        <w:numPr>
          <w:ilvl w:val="0"/>
          <w:numId w:val="9"/>
        </w:numPr>
        <w:ind w:left="600" w:hanging="360"/>
      </w:pPr>
      <w:proofErr w:type="spellStart"/>
      <w:r>
        <w:t>Inclure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des sources des </w:t>
      </w:r>
      <w:proofErr w:type="spellStart"/>
      <w:r>
        <w:t>données</w:t>
      </w:r>
      <w:proofErr w:type="spellEnd"/>
      <w:r>
        <w:t>.</w:t>
      </w:r>
    </w:p>
    <w:p w14:paraId="1FCBE9CD" w14:textId="77777777" w:rsidR="00A81E4F" w:rsidRDefault="00FD130D">
      <w:pPr>
        <w:numPr>
          <w:ilvl w:val="0"/>
          <w:numId w:val="9"/>
        </w:numPr>
        <w:ind w:left="600" w:hanging="360"/>
      </w:pPr>
      <w:r>
        <w:t xml:space="preserve">Donner des </w:t>
      </w:r>
      <w:proofErr w:type="spellStart"/>
      <w:r>
        <w:t>exemples</w:t>
      </w:r>
      <w:proofErr w:type="spellEnd"/>
      <w:r>
        <w:t xml:space="preserve"> de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existante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6CD52327" w14:textId="77777777" w:rsidR="00A81E4F" w:rsidRDefault="00A81E4F"/>
    <w:p w14:paraId="47B28C86" w14:textId="77777777" w:rsidR="00A81E4F" w:rsidRDefault="00A81E4F">
      <w:pPr>
        <w:spacing w:after="240"/>
      </w:pPr>
    </w:p>
    <w:p w14:paraId="27C5C62D" w14:textId="77777777" w:rsidR="00A81E4F" w:rsidRDefault="00FD130D">
      <w:pPr>
        <w:pStyle w:val="Heading3"/>
        <w:spacing w:before="0"/>
        <w:contextualSpacing w:val="0"/>
      </w:pPr>
      <w:proofErr w:type="spellStart"/>
      <w:r>
        <w:t>Exigences</w:t>
      </w:r>
      <w:proofErr w:type="spellEnd"/>
      <w:r>
        <w:t xml:space="preserve"> techniques</w:t>
      </w:r>
    </w:p>
    <w:p w14:paraId="6950697D" w14:textId="77777777" w:rsidR="00A81E4F" w:rsidRDefault="00A81E4F"/>
    <w:p w14:paraId="4CEBC2A4" w14:textId="77777777" w:rsidR="00A81E4F" w:rsidRDefault="00FD130D">
      <w:r>
        <w:t xml:space="preserve">Il y a trois </w:t>
      </w:r>
      <w:proofErr w:type="spellStart"/>
      <w:r>
        <w:t>recommand</w:t>
      </w:r>
      <w:r>
        <w:t>ations</w:t>
      </w:r>
      <w:proofErr w:type="spellEnd"/>
      <w:r>
        <w:t xml:space="preserve"> pour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les aspects techniques de </w:t>
      </w:r>
      <w:proofErr w:type="spellStart"/>
      <w:r>
        <w:t>l’open</w:t>
      </w:r>
      <w:proofErr w:type="spellEnd"/>
      <w:r>
        <w:t xml:space="preserve"> </w:t>
      </w:r>
      <w:proofErr w:type="gramStart"/>
      <w:r>
        <w:t>data :</w:t>
      </w:r>
      <w:proofErr w:type="gramEnd"/>
    </w:p>
    <w:p w14:paraId="0B96EC71" w14:textId="77777777" w:rsidR="00A81E4F" w:rsidRDefault="00A81E4F"/>
    <w:p w14:paraId="37F95CE1" w14:textId="77777777" w:rsidR="00A81E4F" w:rsidRDefault="00FD130D">
      <w:pPr>
        <w:numPr>
          <w:ilvl w:val="0"/>
          <w:numId w:val="1"/>
        </w:numPr>
        <w:ind w:left="600" w:hanging="360"/>
      </w:pPr>
      <w:r>
        <w:t xml:space="preserve">La </w:t>
      </w:r>
      <w:proofErr w:type="spellStart"/>
      <w:r>
        <w:t>forme</w:t>
      </w:r>
      <w:proofErr w:type="spellEnd"/>
      <w:r>
        <w:t xml:space="preserve"> sous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>.</w:t>
      </w:r>
    </w:p>
    <w:p w14:paraId="746CF58F" w14:textId="77777777" w:rsidR="00A81E4F" w:rsidRDefault="00FD130D">
      <w:pPr>
        <w:numPr>
          <w:ilvl w:val="0"/>
          <w:numId w:val="1"/>
        </w:numPr>
        <w:ind w:left="600" w:hanging="360"/>
      </w:pPr>
      <w:r>
        <w:t xml:space="preserve">La structure des </w:t>
      </w:r>
      <w:proofErr w:type="spellStart"/>
      <w:r>
        <w:t>données</w:t>
      </w:r>
      <w:proofErr w:type="spellEnd"/>
      <w:r>
        <w:t>.</w:t>
      </w:r>
    </w:p>
    <w:p w14:paraId="13155647" w14:textId="77777777" w:rsidR="00A81E4F" w:rsidRDefault="00FD130D">
      <w:pPr>
        <w:numPr>
          <w:ilvl w:val="0"/>
          <w:numId w:val="1"/>
        </w:numPr>
        <w:ind w:left="600" w:hanging="360"/>
      </w:pPr>
      <w:r>
        <w:t xml:space="preserve">Les canals par </w:t>
      </w:r>
      <w:proofErr w:type="spellStart"/>
      <w:r>
        <w:t>lesquels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disponsibles</w:t>
      </w:r>
      <w:proofErr w:type="spellEnd"/>
      <w:r>
        <w:t>.</w:t>
      </w:r>
    </w:p>
    <w:p w14:paraId="349BA7DA" w14:textId="77777777" w:rsidR="00A81E4F" w:rsidRDefault="00A81E4F"/>
    <w:p w14:paraId="528329AA" w14:textId="77777777" w:rsidR="00A81E4F" w:rsidRDefault="00A81E4F">
      <w:pPr>
        <w:spacing w:after="240"/>
      </w:pPr>
    </w:p>
    <w:p w14:paraId="0CE245F0" w14:textId="77777777" w:rsidR="00A81E4F" w:rsidRDefault="00FD130D">
      <w:pPr>
        <w:pStyle w:val="Heading3"/>
        <w:spacing w:before="0"/>
        <w:contextualSpacing w:val="0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sociales</w:t>
      </w:r>
      <w:proofErr w:type="spellEnd"/>
    </w:p>
    <w:p w14:paraId="5FA1C03B" w14:textId="77777777" w:rsidR="00A81E4F" w:rsidRDefault="00A81E4F"/>
    <w:p w14:paraId="5B58928A" w14:textId="77777777" w:rsidR="00A81E4F" w:rsidRDefault="00FD130D">
      <w:r>
        <w:t xml:space="preserve">Pour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soient</w:t>
      </w:r>
      <w:proofErr w:type="spellEnd"/>
      <w:r>
        <w:t xml:space="preserve"> durables,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important </w:t>
      </w:r>
      <w:proofErr w:type="spellStart"/>
      <w:r>
        <w:t>d’avoir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communauté</w:t>
      </w:r>
      <w:proofErr w:type="spellEnd"/>
      <w:r>
        <w:t xml:space="preserve"> </w:t>
      </w:r>
      <w:proofErr w:type="spellStart"/>
      <w:r>
        <w:t>d’utilisateurs</w:t>
      </w:r>
      <w:proofErr w:type="spellEnd"/>
      <w:r>
        <w:t xml:space="preserve"> </w:t>
      </w:r>
      <w:proofErr w:type="spellStart"/>
      <w:r>
        <w:t>engagés</w:t>
      </w:r>
      <w:proofErr w:type="spellEnd"/>
      <w:r>
        <w:t xml:space="preserve">. Les </w:t>
      </w:r>
      <w:proofErr w:type="spellStart"/>
      <w:r>
        <w:t>meilleurs</w:t>
      </w:r>
      <w:proofErr w:type="spellEnd"/>
      <w:r>
        <w:t xml:space="preserve"> ensembles de </w:t>
      </w:r>
      <w:proofErr w:type="spellStart"/>
      <w:r>
        <w:t>données</w:t>
      </w:r>
      <w:proofErr w:type="spellEnd"/>
      <w:r>
        <w:t xml:space="preserve"> </w:t>
      </w:r>
      <w:proofErr w:type="spellStart"/>
      <w:proofErr w:type="gramStart"/>
      <w:r>
        <w:t>ont</w:t>
      </w:r>
      <w:proofErr w:type="spellEnd"/>
      <w:r>
        <w:t xml:space="preserve"> :</w:t>
      </w:r>
      <w:proofErr w:type="gramEnd"/>
    </w:p>
    <w:p w14:paraId="6FFAA2AE" w14:textId="77777777" w:rsidR="00A81E4F" w:rsidRDefault="00A81E4F"/>
    <w:p w14:paraId="7D3FD249" w14:textId="77777777" w:rsidR="00A81E4F" w:rsidRDefault="00FD130D">
      <w:pPr>
        <w:numPr>
          <w:ilvl w:val="0"/>
          <w:numId w:val="2"/>
        </w:numPr>
        <w:ind w:left="600" w:hanging="360"/>
      </w:pPr>
      <w:r>
        <w:t xml:space="preserve">Des </w:t>
      </w:r>
      <w:proofErr w:type="spellStart"/>
      <w:r>
        <w:t>canaux</w:t>
      </w:r>
      <w:proofErr w:type="spellEnd"/>
      <w:r>
        <w:t xml:space="preserve"> de </w:t>
      </w:r>
      <w:proofErr w:type="spellStart"/>
      <w:r>
        <w:t>soutien</w:t>
      </w:r>
      <w:proofErr w:type="spellEnd"/>
      <w:r>
        <w:t xml:space="preserve"> </w:t>
      </w:r>
      <w:proofErr w:type="spellStart"/>
      <w:r>
        <w:t>actif</w:t>
      </w:r>
      <w:proofErr w:type="spellEnd"/>
      <w:r>
        <w:t>.</w:t>
      </w:r>
    </w:p>
    <w:p w14:paraId="14733C13" w14:textId="77777777" w:rsidR="00A81E4F" w:rsidRDefault="00FD130D">
      <w:pPr>
        <w:numPr>
          <w:ilvl w:val="0"/>
          <w:numId w:val="2"/>
        </w:numPr>
        <w:ind w:left="600" w:hanging="360"/>
      </w:pPr>
      <w:r>
        <w:t xml:space="preserve">Des </w:t>
      </w:r>
      <w:proofErr w:type="spellStart"/>
      <w:r>
        <w:t>groupes</w:t>
      </w:r>
      <w:proofErr w:type="spellEnd"/>
      <w:r>
        <w:t xml:space="preserve"> et forums de discussion.</w:t>
      </w:r>
    </w:p>
    <w:p w14:paraId="23D45AA1" w14:textId="77777777" w:rsidR="00A81E4F" w:rsidRDefault="00FD130D">
      <w:pPr>
        <w:numPr>
          <w:ilvl w:val="0"/>
          <w:numId w:val="2"/>
        </w:numPr>
        <w:ind w:left="600" w:hanging="360"/>
      </w:pPr>
      <w:r>
        <w:t xml:space="preserve">Des guides </w:t>
      </w:r>
      <w:proofErr w:type="spellStart"/>
      <w:r>
        <w:t>pratiques</w:t>
      </w:r>
      <w:proofErr w:type="spellEnd"/>
      <w:r>
        <w:t xml:space="preserve"> </w:t>
      </w:r>
      <w:proofErr w:type="spellStart"/>
      <w:r>
        <w:t>expliquant</w:t>
      </w:r>
      <w:proofErr w:type="spellEnd"/>
      <w:r>
        <w:t xml:space="preserve"> comment </w:t>
      </w:r>
      <w:proofErr w:type="spellStart"/>
      <w:r>
        <w:t>travai</w:t>
      </w:r>
      <w:r>
        <w:t>ller</w:t>
      </w:r>
      <w:proofErr w:type="spellEnd"/>
      <w:r>
        <w:t xml:space="preserve"> avec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</w:p>
    <w:p w14:paraId="24A58F08" w14:textId="77777777" w:rsidR="00A81E4F" w:rsidRDefault="00A81E4F"/>
    <w:p w14:paraId="7E6CF6C0" w14:textId="77777777" w:rsidR="00A81E4F" w:rsidRDefault="00A81E4F">
      <w:pPr>
        <w:spacing w:after="225"/>
      </w:pPr>
    </w:p>
    <w:p w14:paraId="35432394" w14:textId="77777777" w:rsidR="00A81E4F" w:rsidRDefault="00FD130D">
      <w:pPr>
        <w:pStyle w:val="Heading2"/>
        <w:spacing w:before="0"/>
        <w:contextualSpacing w:val="0"/>
      </w:pPr>
      <w:r>
        <w:t xml:space="preserve">Marques de </w:t>
      </w:r>
      <w:proofErr w:type="spellStart"/>
      <w:r>
        <w:t>qualité</w:t>
      </w:r>
      <w:proofErr w:type="spellEnd"/>
    </w:p>
    <w:p w14:paraId="6BB8BA1B" w14:textId="77777777" w:rsidR="00A81E4F" w:rsidRDefault="00A81E4F"/>
    <w:p w14:paraId="28C899BE" w14:textId="77777777" w:rsidR="00A81E4F" w:rsidRDefault="00FD130D">
      <w:r>
        <w:lastRenderedPageBreak/>
        <w:t xml:space="preserve">Les marques de </w:t>
      </w:r>
      <w:proofErr w:type="spellStart"/>
      <w:r>
        <w:t>qualité</w:t>
      </w:r>
      <w:proofErr w:type="spellEnd"/>
      <w:r>
        <w:t xml:space="preserve"> </w:t>
      </w:r>
      <w:proofErr w:type="spellStart"/>
      <w:r>
        <w:t>garantissent</w:t>
      </w:r>
      <w:proofErr w:type="spellEnd"/>
      <w:r>
        <w:t xml:space="preserve"> la </w:t>
      </w:r>
      <w:proofErr w:type="spellStart"/>
      <w:r>
        <w:t>qualité</w:t>
      </w:r>
      <w:proofErr w:type="spellEnd"/>
      <w:r>
        <w:t xml:space="preserve"> et </w:t>
      </w:r>
      <w:proofErr w:type="spellStart"/>
      <w:r>
        <w:t>l’exploitabilité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pour les </w:t>
      </w:r>
      <w:proofErr w:type="spellStart"/>
      <w:proofErr w:type="gramStart"/>
      <w:r>
        <w:t>utilisateurs</w:t>
      </w:r>
      <w:proofErr w:type="spellEnd"/>
      <w:r>
        <w:t xml:space="preserve"> :</w:t>
      </w:r>
      <w:proofErr w:type="gramEnd"/>
    </w:p>
    <w:p w14:paraId="32BED249" w14:textId="77777777" w:rsidR="00A81E4F" w:rsidRDefault="00A81E4F">
      <w:pPr>
        <w:spacing w:after="240"/>
      </w:pPr>
    </w:p>
    <w:p w14:paraId="5D960034" w14:textId="77777777" w:rsidR="00A81E4F" w:rsidRDefault="00FD130D">
      <w:pPr>
        <w:pStyle w:val="Heading3"/>
        <w:spacing w:before="0"/>
        <w:contextualSpacing w:val="0"/>
      </w:pPr>
      <w:r>
        <w:t xml:space="preserve">5 </w:t>
      </w:r>
      <w:proofErr w:type="spellStart"/>
      <w:r>
        <w:t>Étoiles</w:t>
      </w:r>
      <w:proofErr w:type="spellEnd"/>
    </w:p>
    <w:p w14:paraId="5E92A1E1" w14:textId="77777777" w:rsidR="00A81E4F" w:rsidRDefault="00A81E4F"/>
    <w:p w14:paraId="3A593085" w14:textId="77777777" w:rsidR="00A81E4F" w:rsidRDefault="00FD130D">
      <w:r>
        <w:t xml:space="preserve">Les ‘5 </w:t>
      </w:r>
      <w:proofErr w:type="spellStart"/>
      <w:r>
        <w:t>Étoiles</w:t>
      </w:r>
      <w:proofErr w:type="spellEnd"/>
      <w:r>
        <w:t xml:space="preserve">’ de </w:t>
      </w:r>
      <w:proofErr w:type="spellStart"/>
      <w:r>
        <w:t>l’open</w:t>
      </w:r>
      <w:proofErr w:type="spellEnd"/>
      <w:r>
        <w:t xml:space="preserve"> data </w:t>
      </w:r>
      <w:proofErr w:type="spellStart"/>
      <w:r>
        <w:t>corrélé</w:t>
      </w:r>
      <w:proofErr w:type="spellEnd"/>
      <w:r>
        <w:t xml:space="preserve"> </w:t>
      </w:r>
      <w:proofErr w:type="spellStart"/>
      <w:r>
        <w:t>donnent</w:t>
      </w:r>
      <w:proofErr w:type="spellEnd"/>
      <w:r>
        <w:t xml:space="preserve"> la </w:t>
      </w:r>
      <w:proofErr w:type="spellStart"/>
      <w:r>
        <w:t>définition</w:t>
      </w:r>
      <w:proofErr w:type="spellEnd"/>
      <w:r>
        <w:t xml:space="preserve"> </w:t>
      </w:r>
      <w:proofErr w:type="spellStart"/>
      <w:r>
        <w:t>juridique</w:t>
      </w:r>
      <w:proofErr w:type="spellEnd"/>
      <w:r>
        <w:t xml:space="preserve"> de base et </w:t>
      </w:r>
      <w:proofErr w:type="spellStart"/>
      <w:r>
        <w:t>l'exce</w:t>
      </w:r>
      <w:r>
        <w:t>llence</w:t>
      </w:r>
      <w:proofErr w:type="spellEnd"/>
      <w:r>
        <w:t xml:space="preserve"> technique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>.</w:t>
      </w:r>
    </w:p>
    <w:p w14:paraId="0AA73ADB" w14:textId="77777777" w:rsidR="00A81E4F" w:rsidRDefault="00FD130D">
      <w:proofErr w:type="spellStart"/>
      <w:r>
        <w:t>L’inventeur</w:t>
      </w:r>
      <w:proofErr w:type="spellEnd"/>
      <w:r>
        <w:t xml:space="preserve"> du Web, Sir Tim Berners-Lee a </w:t>
      </w:r>
      <w:proofErr w:type="spellStart"/>
      <w:r>
        <w:t>développé</w:t>
      </w:r>
      <w:proofErr w:type="spellEnd"/>
      <w:r>
        <w:t xml:space="preserve"> les ‘5 </w:t>
      </w:r>
      <w:proofErr w:type="spellStart"/>
      <w:r>
        <w:t>Étoiles</w:t>
      </w:r>
      <w:proofErr w:type="spellEnd"/>
      <w:r>
        <w:t xml:space="preserve">’ </w:t>
      </w:r>
      <w:proofErr w:type="spellStart"/>
      <w:r>
        <w:t>en</w:t>
      </w:r>
      <w:proofErr w:type="spellEnd"/>
      <w:r>
        <w:t xml:space="preserve"> 2001. Les ‘5 </w:t>
      </w:r>
      <w:proofErr w:type="spellStart"/>
      <w:r>
        <w:t>Étoiles</w:t>
      </w:r>
      <w:proofErr w:type="spellEnd"/>
      <w:r>
        <w:t xml:space="preserve">’ font des </w:t>
      </w:r>
      <w:proofErr w:type="spellStart"/>
      <w:r>
        <w:t>recommandations</w:t>
      </w:r>
      <w:proofErr w:type="spellEnd"/>
      <w:r>
        <w:t xml:space="preserve"> quant à la </w:t>
      </w:r>
      <w:proofErr w:type="spellStart"/>
      <w:r>
        <w:t>forme</w:t>
      </w:r>
      <w:proofErr w:type="spellEnd"/>
      <w:r>
        <w:t xml:space="preserve"> et la structure des </w:t>
      </w:r>
      <w:proofErr w:type="spellStart"/>
      <w:r>
        <w:t>données</w:t>
      </w:r>
      <w:proofErr w:type="spellEnd"/>
      <w:r>
        <w:t>.</w:t>
      </w:r>
    </w:p>
    <w:p w14:paraId="4C89A38C" w14:textId="77777777" w:rsidR="00A81E4F" w:rsidRDefault="00FD130D">
      <w:proofErr w:type="spellStart"/>
      <w:r>
        <w:t>Vous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saurez</w:t>
      </w:r>
      <w:proofErr w:type="spellEnd"/>
      <w:r>
        <w:t xml:space="preserve"> plus au </w:t>
      </w:r>
      <w:proofErr w:type="spellStart"/>
      <w:r>
        <w:t>sujet</w:t>
      </w:r>
      <w:proofErr w:type="spellEnd"/>
      <w:r>
        <w:t xml:space="preserve"> des ‘5 </w:t>
      </w:r>
      <w:proofErr w:type="spellStart"/>
      <w:r>
        <w:t>Étoiles</w:t>
      </w:r>
      <w:proofErr w:type="spellEnd"/>
      <w:r>
        <w:t xml:space="preserve">’ </w:t>
      </w:r>
      <w:proofErr w:type="spellStart"/>
      <w:r>
        <w:t>dans</w:t>
      </w:r>
      <w:proofErr w:type="spellEnd"/>
      <w:r>
        <w:t xml:space="preserve"> les</w:t>
      </w:r>
      <w:r>
        <w:t xml:space="preserve"> modules 10 et 13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cours</w:t>
      </w:r>
      <w:proofErr w:type="spellEnd"/>
      <w:r>
        <w:t>.</w:t>
      </w:r>
    </w:p>
    <w:p w14:paraId="57541058" w14:textId="77777777" w:rsidR="00A81E4F" w:rsidRDefault="00A81E4F">
      <w:pPr>
        <w:spacing w:after="240"/>
      </w:pPr>
    </w:p>
    <w:p w14:paraId="4F03DBAE" w14:textId="77777777" w:rsidR="00A81E4F" w:rsidRDefault="00FD130D">
      <w:pPr>
        <w:pStyle w:val="Heading3"/>
        <w:spacing w:before="0"/>
        <w:contextualSpacing w:val="0"/>
      </w:pPr>
      <w:r>
        <w:t>ODI open data certificates</w:t>
      </w:r>
    </w:p>
    <w:p w14:paraId="620F88A3" w14:textId="77777777" w:rsidR="00A81E4F" w:rsidRDefault="00A81E4F"/>
    <w:p w14:paraId="08F9BAAC" w14:textId="77777777" w:rsidR="00A81E4F" w:rsidRDefault="00FD130D">
      <w:r>
        <w:t xml:space="preserve">Les ‘Open Data Certificates’ de </w:t>
      </w:r>
      <w:proofErr w:type="spellStart"/>
      <w:r>
        <w:t>l’Open</w:t>
      </w:r>
      <w:proofErr w:type="spellEnd"/>
      <w:r>
        <w:t xml:space="preserve"> Data Institute </w:t>
      </w:r>
      <w:proofErr w:type="spellStart"/>
      <w:r>
        <w:t>sont</w:t>
      </w:r>
      <w:proofErr w:type="spellEnd"/>
      <w:r>
        <w:t xml:space="preserve"> des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,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légales</w:t>
      </w:r>
      <w:proofErr w:type="spellEnd"/>
      <w:r>
        <w:t xml:space="preserve"> et techniques à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la publication </w:t>
      </w:r>
      <w:proofErr w:type="spellStart"/>
      <w:r>
        <w:t>ou</w:t>
      </w:r>
      <w:proofErr w:type="spellEnd"/>
      <w:r>
        <w:t xml:space="preserve"> de </w:t>
      </w:r>
      <w:proofErr w:type="spellStart"/>
      <w:r>
        <w:t>l'utilisation</w:t>
      </w:r>
      <w:proofErr w:type="spellEnd"/>
      <w:r>
        <w:t xml:space="preserve"> </w:t>
      </w:r>
      <w:proofErr w:type="spellStart"/>
      <w:r>
        <w:t>d’open</w:t>
      </w:r>
      <w:proofErr w:type="spellEnd"/>
      <w:r>
        <w:t xml:space="preserve"> data.</w:t>
      </w:r>
    </w:p>
    <w:p w14:paraId="6F7B09B6" w14:textId="77777777" w:rsidR="00A81E4F" w:rsidRDefault="00FD130D">
      <w:r>
        <w:t xml:space="preserve">Les </w:t>
      </w:r>
      <w:proofErr w:type="spellStart"/>
      <w:r>
        <w:t>certificats</w:t>
      </w:r>
      <w:proofErr w:type="spellEnd"/>
      <w:r>
        <w:t xml:space="preserve"> font office </w:t>
      </w:r>
      <w:proofErr w:type="spellStart"/>
      <w:r>
        <w:t>d'auto</w:t>
      </w:r>
      <w:proofErr w:type="spellEnd"/>
      <w:r>
        <w:t xml:space="preserve"> -</w:t>
      </w:r>
      <w:proofErr w:type="spellStart"/>
      <w:r>
        <w:t>évaluation</w:t>
      </w:r>
      <w:proofErr w:type="spellEnd"/>
      <w:r>
        <w:t xml:space="preserve"> pour les </w:t>
      </w:r>
      <w:proofErr w:type="spellStart"/>
      <w:proofErr w:type="gramStart"/>
      <w:r>
        <w:t>éditeurs</w:t>
      </w:r>
      <w:proofErr w:type="spellEnd"/>
      <w:r>
        <w:t xml:space="preserve"> ,</w:t>
      </w:r>
      <w:proofErr w:type="gramEnd"/>
      <w:r>
        <w:t xml:space="preserve"> et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certains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les </w:t>
      </w:r>
      <w:proofErr w:type="spellStart"/>
      <w:r>
        <w:t>utilisateurs</w:t>
      </w:r>
      <w:proofErr w:type="spellEnd"/>
      <w:r>
        <w:t xml:space="preserve">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, </w:t>
      </w:r>
      <w:proofErr w:type="spellStart"/>
      <w:r>
        <w:t>leur</w:t>
      </w:r>
      <w:proofErr w:type="spellEnd"/>
      <w:r>
        <w:t xml:space="preserve"> </w:t>
      </w:r>
      <w:proofErr w:type="spellStart"/>
      <w:r>
        <w:t>permettant</w:t>
      </w:r>
      <w:proofErr w:type="spellEnd"/>
      <w:r>
        <w:t xml:space="preserve"> </w:t>
      </w:r>
      <w:proofErr w:type="spellStart"/>
      <w:r>
        <w:t>d'évaluer</w:t>
      </w:r>
      <w:proofErr w:type="spellEnd"/>
      <w:r>
        <w:t xml:space="preserve"> et de comparer la </w:t>
      </w:r>
      <w:proofErr w:type="spellStart"/>
      <w:r>
        <w:t>facilité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d’un ensemble de </w:t>
      </w:r>
      <w:proofErr w:type="spellStart"/>
      <w:r>
        <w:t>données</w:t>
      </w:r>
      <w:proofErr w:type="spellEnd"/>
      <w:r>
        <w:t>.</w:t>
      </w:r>
    </w:p>
    <w:p w14:paraId="5E3071EB" w14:textId="77777777" w:rsidR="00A81E4F" w:rsidRDefault="00A81E4F"/>
    <w:p w14:paraId="038F264E" w14:textId="77777777" w:rsidR="00A81E4F" w:rsidRDefault="00FD130D">
      <w:pPr>
        <w:rPr>
          <w:color w:val="0000EE"/>
          <w:u w:val="single"/>
        </w:rPr>
      </w:pPr>
      <w:hyperlink r:id="rId5">
        <w:r>
          <w:rPr>
            <w:color w:val="0000EE"/>
            <w:u w:val="single"/>
          </w:rPr>
          <w:t xml:space="preserve">Lien </w:t>
        </w:r>
        <w:proofErr w:type="spellStart"/>
        <w:r>
          <w:rPr>
            <w:color w:val="0000EE"/>
            <w:u w:val="single"/>
          </w:rPr>
          <w:t>vers</w:t>
        </w:r>
        <w:proofErr w:type="spellEnd"/>
        <w:r>
          <w:rPr>
            <w:color w:val="0000EE"/>
            <w:u w:val="single"/>
          </w:rPr>
          <w:t xml:space="preserve"> le site des Open Data Institute Certificates</w:t>
        </w:r>
      </w:hyperlink>
    </w:p>
    <w:p w14:paraId="25BD4153" w14:textId="77777777" w:rsidR="00A81E4F" w:rsidRDefault="00A81E4F">
      <w:pPr>
        <w:spacing w:after="225"/>
        <w:rPr>
          <w:color w:val="0000EE"/>
          <w:u w:val="single"/>
        </w:rPr>
      </w:pPr>
    </w:p>
    <w:p w14:paraId="687FCF76" w14:textId="77777777" w:rsidR="00A81E4F" w:rsidRDefault="00FD130D">
      <w:pPr>
        <w:pStyle w:val="Heading2"/>
        <w:spacing w:before="0"/>
        <w:contextualSpacing w:val="0"/>
      </w:pPr>
      <w:proofErr w:type="spellStart"/>
      <w:r>
        <w:t>Êtes-vous</w:t>
      </w:r>
      <w:proofErr w:type="spellEnd"/>
      <w:r>
        <w:t xml:space="preserve"> prêt(e) pour </w:t>
      </w:r>
      <w:proofErr w:type="spellStart"/>
      <w:r>
        <w:t>l’open</w:t>
      </w:r>
      <w:proofErr w:type="spellEnd"/>
      <w:r>
        <w:t xml:space="preserve"> data de </w:t>
      </w:r>
      <w:proofErr w:type="spellStart"/>
      <w:proofErr w:type="gramStart"/>
      <w:r>
        <w:t>qualité</w:t>
      </w:r>
      <w:proofErr w:type="spellEnd"/>
      <w:r>
        <w:t xml:space="preserve"> ?</w:t>
      </w:r>
      <w:proofErr w:type="gramEnd"/>
    </w:p>
    <w:p w14:paraId="0A46D88F" w14:textId="77777777" w:rsidR="00A81E4F" w:rsidRDefault="00A81E4F"/>
    <w:p w14:paraId="5AEE8EA2" w14:textId="77777777" w:rsidR="00A81E4F" w:rsidRDefault="00FD130D">
      <w:proofErr w:type="spellStart"/>
      <w:r>
        <w:t>Saurez-vous</w:t>
      </w:r>
      <w:proofErr w:type="spellEnd"/>
      <w:r>
        <w:t xml:space="preserve"> citer les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, techniques, </w:t>
      </w:r>
      <w:proofErr w:type="spellStart"/>
      <w:r>
        <w:t>légales</w:t>
      </w:r>
      <w:proofErr w:type="spellEnd"/>
      <w:r>
        <w:t xml:space="preserve"> et </w:t>
      </w:r>
      <w:proofErr w:type="spellStart"/>
      <w:r>
        <w:t>sociales</w:t>
      </w:r>
      <w:proofErr w:type="spellEnd"/>
      <w:r>
        <w:t xml:space="preserve"> pour </w:t>
      </w:r>
      <w:proofErr w:type="spellStart"/>
      <w:r>
        <w:t>qu’un</w:t>
      </w:r>
      <w:proofErr w:type="spellEnd"/>
      <w:r>
        <w:t xml:space="preserve"> ensemble de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soit</w:t>
      </w:r>
      <w:proofErr w:type="spellEnd"/>
      <w:r>
        <w:t xml:space="preserve"> </w:t>
      </w:r>
      <w:proofErr w:type="gramStart"/>
      <w:r>
        <w:t>utile ?</w:t>
      </w:r>
      <w:proofErr w:type="gramEnd"/>
    </w:p>
    <w:p w14:paraId="0CE2CEE5" w14:textId="77777777" w:rsidR="00A81E4F" w:rsidRDefault="00A81E4F">
      <w:pPr>
        <w:spacing w:after="225"/>
      </w:pPr>
    </w:p>
    <w:p w14:paraId="7427EC33" w14:textId="77777777" w:rsidR="00A81E4F" w:rsidRDefault="00FD130D">
      <w:pPr>
        <w:pStyle w:val="Heading2"/>
        <w:spacing w:before="0"/>
        <w:contextualSpacing w:val="0"/>
      </w:pPr>
      <w:proofErr w:type="spellStart"/>
      <w:r>
        <w:t>Qu’est-ce</w:t>
      </w:r>
      <w:proofErr w:type="spellEnd"/>
      <w:r>
        <w:t xml:space="preserve"> que </w:t>
      </w:r>
      <w:proofErr w:type="spellStart"/>
      <w:r>
        <w:t>l’open</w:t>
      </w:r>
      <w:proofErr w:type="spellEnd"/>
      <w:r>
        <w:t xml:space="preserve"> data de </w:t>
      </w:r>
      <w:proofErr w:type="spellStart"/>
      <w:proofErr w:type="gramStart"/>
      <w:r>
        <w:t>qualité</w:t>
      </w:r>
      <w:proofErr w:type="spellEnd"/>
      <w:r>
        <w:t xml:space="preserve"> ?</w:t>
      </w:r>
      <w:proofErr w:type="gramEnd"/>
    </w:p>
    <w:p w14:paraId="3A9D4588" w14:textId="77777777" w:rsidR="00A81E4F" w:rsidRDefault="00A81E4F"/>
    <w:p w14:paraId="3E81468D" w14:textId="77777777" w:rsidR="00A81E4F" w:rsidRDefault="00FD130D">
      <w:r>
        <w:t xml:space="preserve">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deviennent</w:t>
      </w:r>
      <w:proofErr w:type="spellEnd"/>
      <w:r>
        <w:t xml:space="preserve"> </w:t>
      </w:r>
      <w:proofErr w:type="spellStart"/>
      <w:r>
        <w:t>utilisables</w:t>
      </w:r>
      <w:proofErr w:type="spellEnd"/>
      <w:r>
        <w:t xml:space="preserve"> </w:t>
      </w:r>
      <w:proofErr w:type="spellStart"/>
      <w:r>
        <w:t>lorsqu</w:t>
      </w:r>
      <w:proofErr w:type="spellEnd"/>
      <w:r>
        <w:t>’…</w:t>
      </w:r>
    </w:p>
    <w:p w14:paraId="007C6864" w14:textId="77777777" w:rsidR="00FD130D" w:rsidRDefault="00FD130D"/>
    <w:p w14:paraId="3FBD7DA6" w14:textId="77777777" w:rsidR="00FD130D" w:rsidRDefault="00FD130D">
      <w:proofErr w:type="spellStart"/>
      <w:r w:rsidRPr="00FD130D">
        <w:rPr>
          <w:b/>
          <w:bCs/>
          <w:i/>
          <w:iCs/>
        </w:rPr>
        <w:t>Choisissez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votre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réponse</w:t>
      </w:r>
      <w:proofErr w:type="spellEnd"/>
      <w:r w:rsidRPr="00FD130D">
        <w:rPr>
          <w:b/>
          <w:bCs/>
          <w:i/>
          <w:iCs/>
        </w:rPr>
        <w:t xml:space="preserve"> et </w:t>
      </w:r>
      <w:proofErr w:type="spellStart"/>
      <w:r w:rsidRPr="00FD130D">
        <w:rPr>
          <w:b/>
          <w:bCs/>
          <w:i/>
          <w:iCs/>
        </w:rPr>
        <w:t>puis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cliquez</w:t>
      </w:r>
      <w:proofErr w:type="spellEnd"/>
      <w:r w:rsidRPr="00FD130D">
        <w:rPr>
          <w:b/>
          <w:bCs/>
          <w:i/>
          <w:iCs/>
        </w:rPr>
        <w:t xml:space="preserve"> sur ‘</w:t>
      </w:r>
      <w:proofErr w:type="spellStart"/>
      <w:r w:rsidRPr="00FD130D">
        <w:rPr>
          <w:b/>
          <w:bCs/>
          <w:i/>
          <w:iCs/>
        </w:rPr>
        <w:t>Valider</w:t>
      </w:r>
      <w:proofErr w:type="spellEnd"/>
      <w:r w:rsidRPr="00FD130D">
        <w:rPr>
          <w:b/>
          <w:bCs/>
          <w:i/>
          <w:iCs/>
        </w:rPr>
        <w:t>’.</w:t>
      </w:r>
    </w:p>
    <w:p w14:paraId="638A216B" w14:textId="77777777" w:rsidR="00A81E4F" w:rsidRDefault="00A81E4F"/>
    <w:p w14:paraId="4531028D" w14:textId="77777777" w:rsidR="00A81E4F" w:rsidRDefault="00FD130D">
      <w:pPr>
        <w:numPr>
          <w:ilvl w:val="0"/>
          <w:numId w:val="3"/>
        </w:numPr>
        <w:ind w:left="600" w:hanging="360"/>
      </w:pP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importées</w:t>
      </w:r>
      <w:proofErr w:type="spellEnd"/>
      <w:r>
        <w:t xml:space="preserve"> </w:t>
      </w:r>
      <w:proofErr w:type="spellStart"/>
      <w:r>
        <w:t>dans</w:t>
      </w:r>
      <w:proofErr w:type="spellEnd"/>
      <w:r>
        <w:t xml:space="preserve"> </w:t>
      </w:r>
      <w:proofErr w:type="spellStart"/>
      <w:r>
        <w:t>notre</w:t>
      </w:r>
      <w:proofErr w:type="spellEnd"/>
      <w:r>
        <w:t xml:space="preserve"> </w:t>
      </w:r>
      <w:proofErr w:type="spellStart"/>
      <w:r>
        <w:t>système</w:t>
      </w:r>
      <w:proofErr w:type="spellEnd"/>
      <w:r>
        <w:t xml:space="preserve"> </w:t>
      </w:r>
      <w:proofErr w:type="spellStart"/>
      <w:r>
        <w:t>informatique</w:t>
      </w:r>
      <w:proofErr w:type="spellEnd"/>
    </w:p>
    <w:p w14:paraId="043BBEA8" w14:textId="77777777" w:rsidR="00A81E4F" w:rsidRDefault="00FD130D">
      <w:pPr>
        <w:numPr>
          <w:ilvl w:val="0"/>
          <w:numId w:val="3"/>
        </w:numPr>
        <w:ind w:left="600" w:hanging="360"/>
      </w:pPr>
      <w:r>
        <w:t xml:space="preserve">un </w:t>
      </w:r>
      <w:proofErr w:type="spellStart"/>
      <w:r>
        <w:t>humain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les </w:t>
      </w:r>
      <w:proofErr w:type="spellStart"/>
      <w:r>
        <w:t>comprendre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peut</w:t>
      </w:r>
      <w:proofErr w:type="spellEnd"/>
      <w:r>
        <w:t xml:space="preserve"> les </w:t>
      </w:r>
      <w:proofErr w:type="spellStart"/>
      <w:r>
        <w:t>manipuler</w:t>
      </w:r>
      <w:proofErr w:type="spellEnd"/>
      <w:r>
        <w:t xml:space="preserve"> et </w:t>
      </w:r>
      <w:proofErr w:type="spellStart"/>
      <w:r>
        <w:t>lorsqu’elles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sous licence </w:t>
      </w:r>
      <w:proofErr w:type="spellStart"/>
      <w:r>
        <w:t>ouve</w:t>
      </w:r>
      <w:r>
        <w:t>rte</w:t>
      </w:r>
      <w:proofErr w:type="spellEnd"/>
      <w:r>
        <w:t>.</w:t>
      </w:r>
    </w:p>
    <w:p w14:paraId="030DE7EF" w14:textId="77777777" w:rsidR="00A81E4F" w:rsidRDefault="00FD130D">
      <w:pPr>
        <w:numPr>
          <w:ilvl w:val="0"/>
          <w:numId w:val="3"/>
        </w:numPr>
        <w:ind w:left="600" w:hanging="360"/>
      </w:pPr>
      <w:proofErr w:type="spellStart"/>
      <w:r>
        <w:t>elles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 par le </w:t>
      </w:r>
      <w:proofErr w:type="spellStart"/>
      <w:r>
        <w:t>gouvernement</w:t>
      </w:r>
      <w:proofErr w:type="spellEnd"/>
      <w:r>
        <w:t>.</w:t>
      </w:r>
    </w:p>
    <w:p w14:paraId="47877871" w14:textId="77777777" w:rsidR="00FD130D" w:rsidRDefault="00FD130D" w:rsidP="00FD130D"/>
    <w:p w14:paraId="33245EDF" w14:textId="77777777" w:rsidR="00FD130D" w:rsidRDefault="00FD130D" w:rsidP="00FD130D">
      <w:proofErr w:type="spellStart"/>
      <w:r>
        <w:t>Valider</w:t>
      </w:r>
      <w:proofErr w:type="spellEnd"/>
    </w:p>
    <w:p w14:paraId="155856FF" w14:textId="77777777" w:rsidR="00A81E4F" w:rsidRDefault="00FD130D">
      <w:pPr>
        <w:pStyle w:val="Heading5"/>
        <w:contextualSpacing w:val="0"/>
      </w:pPr>
      <w:proofErr w:type="spellStart"/>
      <w:r>
        <w:lastRenderedPageBreak/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790E4123" w14:textId="77777777" w:rsidR="00A81E4F" w:rsidRDefault="00FD130D">
      <w:pPr>
        <w:spacing w:after="255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devient</w:t>
      </w:r>
      <w:proofErr w:type="spellEnd"/>
      <w:r>
        <w:t xml:space="preserve"> ‘utilisable’ </w:t>
      </w:r>
      <w:proofErr w:type="spellStart"/>
      <w:r>
        <w:t>quand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manipuler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>.</w:t>
      </w:r>
    </w:p>
    <w:p w14:paraId="32E5C703" w14:textId="77777777" w:rsidR="00A81E4F" w:rsidRDefault="00FD130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4109C20" w14:textId="77777777" w:rsidR="00A81E4F" w:rsidRDefault="00FD130D">
      <w:pPr>
        <w:spacing w:after="225"/>
      </w:pPr>
      <w:proofErr w:type="spellStart"/>
      <w:r>
        <w:t>L’open</w:t>
      </w:r>
      <w:proofErr w:type="spellEnd"/>
      <w:r>
        <w:t xml:space="preserve"> data </w:t>
      </w:r>
      <w:proofErr w:type="spellStart"/>
      <w:r>
        <w:t>devient</w:t>
      </w:r>
      <w:proofErr w:type="spellEnd"/>
      <w:r>
        <w:t xml:space="preserve"> ‘utilisable’ </w:t>
      </w:r>
      <w:proofErr w:type="spellStart"/>
      <w:r>
        <w:t>q</w:t>
      </w:r>
      <w:r>
        <w:t>uand</w:t>
      </w:r>
      <w:proofErr w:type="spellEnd"/>
      <w:r>
        <w:t xml:space="preserve"> </w:t>
      </w:r>
      <w:proofErr w:type="spellStart"/>
      <w:r>
        <w:t>une</w:t>
      </w:r>
      <w:proofErr w:type="spellEnd"/>
      <w:r>
        <w:t xml:space="preserve"> </w:t>
      </w:r>
      <w:proofErr w:type="spellStart"/>
      <w:r>
        <w:t>personne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une</w:t>
      </w:r>
      <w:proofErr w:type="spellEnd"/>
      <w:r>
        <w:t xml:space="preserve"> machine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manipuler</w:t>
      </w:r>
      <w:proofErr w:type="spellEnd"/>
      <w:r>
        <w:t xml:space="preserve"> </w:t>
      </w:r>
      <w:proofErr w:type="spellStart"/>
      <w:r>
        <w:t>accordée</w:t>
      </w:r>
      <w:proofErr w:type="spellEnd"/>
      <w:r>
        <w:t xml:space="preserve"> par </w:t>
      </w:r>
      <w:proofErr w:type="spellStart"/>
      <w:r>
        <w:t>une</w:t>
      </w:r>
      <w:proofErr w:type="spellEnd"/>
      <w:r>
        <w:t xml:space="preserve"> licence </w:t>
      </w:r>
      <w:proofErr w:type="spellStart"/>
      <w:r>
        <w:t>ouverte</w:t>
      </w:r>
      <w:proofErr w:type="spellEnd"/>
      <w:r>
        <w:t>.</w:t>
      </w:r>
    </w:p>
    <w:p w14:paraId="7C424FE3" w14:textId="77777777" w:rsidR="00A81E4F" w:rsidRDefault="00FD130D">
      <w:pPr>
        <w:pStyle w:val="Heading2"/>
        <w:spacing w:before="0"/>
        <w:contextualSpacing w:val="0"/>
      </w:pP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</w:p>
    <w:p w14:paraId="16FFB69F" w14:textId="77777777" w:rsidR="00A81E4F" w:rsidRDefault="00A81E4F"/>
    <w:p w14:paraId="6B0DAEAD" w14:textId="77777777" w:rsidR="00A81E4F" w:rsidRDefault="00FD130D">
      <w:r>
        <w:t xml:space="preserve">Il y a trois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  <w:r>
        <w:t xml:space="preserve"> à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la publication </w:t>
      </w:r>
      <w:proofErr w:type="spellStart"/>
      <w:r>
        <w:t>d’open</w:t>
      </w:r>
      <w:proofErr w:type="spellEnd"/>
      <w:r>
        <w:t xml:space="preserve"> data. </w:t>
      </w:r>
      <w:proofErr w:type="spellStart"/>
      <w:r>
        <w:t>L’une</w:t>
      </w:r>
      <w:proofErr w:type="spellEnd"/>
      <w:r>
        <w:t xml:space="preserve"> de </w:t>
      </w:r>
      <w:proofErr w:type="spellStart"/>
      <w:r>
        <w:t>ces</w:t>
      </w:r>
      <w:proofErr w:type="spellEnd"/>
      <w:r>
        <w:t xml:space="preserve"> </w:t>
      </w:r>
      <w:proofErr w:type="spellStart"/>
      <w:r>
        <w:t>considérations</w:t>
      </w:r>
      <w:proofErr w:type="spellEnd"/>
      <w:r>
        <w:t xml:space="preserve"> stipule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>...</w:t>
      </w:r>
    </w:p>
    <w:p w14:paraId="06F3168A" w14:textId="77777777" w:rsidR="00FD130D" w:rsidRDefault="00FD130D"/>
    <w:p w14:paraId="36B470FE" w14:textId="77777777" w:rsidR="00FD130D" w:rsidRDefault="00FD130D">
      <w:proofErr w:type="spellStart"/>
      <w:r w:rsidRPr="00FD130D">
        <w:rPr>
          <w:b/>
          <w:bCs/>
          <w:i/>
          <w:iCs/>
        </w:rPr>
        <w:t>Choisissez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votre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réponse</w:t>
      </w:r>
      <w:proofErr w:type="spellEnd"/>
      <w:r w:rsidRPr="00FD130D">
        <w:rPr>
          <w:b/>
          <w:bCs/>
          <w:i/>
          <w:iCs/>
        </w:rPr>
        <w:t xml:space="preserve"> et </w:t>
      </w:r>
      <w:proofErr w:type="spellStart"/>
      <w:r w:rsidRPr="00FD130D">
        <w:rPr>
          <w:b/>
          <w:bCs/>
          <w:i/>
          <w:iCs/>
        </w:rPr>
        <w:t>puis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cliquez</w:t>
      </w:r>
      <w:proofErr w:type="spellEnd"/>
      <w:r w:rsidRPr="00FD130D">
        <w:rPr>
          <w:b/>
          <w:bCs/>
          <w:i/>
          <w:iCs/>
        </w:rPr>
        <w:t xml:space="preserve"> sur ‘</w:t>
      </w:r>
      <w:proofErr w:type="spellStart"/>
      <w:r w:rsidRPr="00FD130D">
        <w:rPr>
          <w:b/>
          <w:bCs/>
          <w:i/>
          <w:iCs/>
        </w:rPr>
        <w:t>Valider</w:t>
      </w:r>
      <w:proofErr w:type="spellEnd"/>
      <w:r w:rsidRPr="00FD130D">
        <w:rPr>
          <w:b/>
          <w:bCs/>
          <w:i/>
          <w:iCs/>
        </w:rPr>
        <w:t>’.</w:t>
      </w:r>
    </w:p>
    <w:p w14:paraId="435F9757" w14:textId="77777777" w:rsidR="00A81E4F" w:rsidRDefault="00A81E4F"/>
    <w:p w14:paraId="453DC0FE" w14:textId="77777777" w:rsidR="00A81E4F" w:rsidRDefault="00FD130D">
      <w:pPr>
        <w:numPr>
          <w:ilvl w:val="0"/>
          <w:numId w:val="4"/>
        </w:numPr>
        <w:ind w:left="600" w:hanging="360"/>
      </w:pPr>
      <w:r>
        <w:t>ne</w:t>
      </w:r>
      <w:r>
        <w:t xml:space="preserve"> pas </w:t>
      </w:r>
      <w:proofErr w:type="spellStart"/>
      <w:r>
        <w:t>violer</w:t>
      </w:r>
      <w:proofErr w:type="spellEnd"/>
      <w:r>
        <w:t xml:space="preserve"> les </w:t>
      </w:r>
      <w:proofErr w:type="spellStart"/>
      <w:r>
        <w:t>lois</w:t>
      </w:r>
      <w:proofErr w:type="spellEnd"/>
      <w:r>
        <w:t xml:space="preserve"> des licences.</w:t>
      </w:r>
    </w:p>
    <w:p w14:paraId="6D21A8B0" w14:textId="77777777" w:rsidR="00A81E4F" w:rsidRDefault="00FD130D">
      <w:pPr>
        <w:numPr>
          <w:ilvl w:val="0"/>
          <w:numId w:val="4"/>
        </w:numPr>
        <w:ind w:left="600" w:hanging="360"/>
      </w:pPr>
      <w:proofErr w:type="spellStart"/>
      <w:r>
        <w:t>publier</w:t>
      </w:r>
      <w:proofErr w:type="spellEnd"/>
      <w:r>
        <w:t xml:space="preserve"> </w:t>
      </w:r>
      <w:proofErr w:type="spellStart"/>
      <w:r>
        <w:t>n’importe</w:t>
      </w:r>
      <w:proofErr w:type="spellEnd"/>
      <w:r>
        <w:t xml:space="preserve"> </w:t>
      </w:r>
      <w:proofErr w:type="spellStart"/>
      <w:r>
        <w:t>quel</w:t>
      </w:r>
      <w:proofErr w:type="spellEnd"/>
      <w:r>
        <w:t xml:space="preserve"> type de </w:t>
      </w:r>
      <w:proofErr w:type="spellStart"/>
      <w:r>
        <w:t>données</w:t>
      </w:r>
      <w:proofErr w:type="spellEnd"/>
      <w:r>
        <w:t>.</w:t>
      </w:r>
    </w:p>
    <w:p w14:paraId="3F514EAA" w14:textId="77777777" w:rsidR="00A81E4F" w:rsidRDefault="00FD130D">
      <w:pPr>
        <w:numPr>
          <w:ilvl w:val="0"/>
          <w:numId w:val="4"/>
        </w:numPr>
        <w:ind w:left="600" w:hanging="360"/>
      </w:pPr>
      <w:proofErr w:type="spellStart"/>
      <w:r>
        <w:t>protéger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personnelles</w:t>
      </w:r>
      <w:proofErr w:type="spellEnd"/>
      <w:r>
        <w:t>.</w:t>
      </w:r>
    </w:p>
    <w:p w14:paraId="2D43AACC" w14:textId="77777777" w:rsidR="00FD130D" w:rsidRDefault="00FD130D" w:rsidP="00FD130D">
      <w:proofErr w:type="spellStart"/>
      <w:r>
        <w:t>Valider</w:t>
      </w:r>
      <w:proofErr w:type="spellEnd"/>
    </w:p>
    <w:p w14:paraId="17FC2230" w14:textId="77777777" w:rsidR="00A81E4F" w:rsidRDefault="00FD130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3EB84941" w14:textId="77777777" w:rsidR="00A81E4F" w:rsidRDefault="00FD130D">
      <w:pPr>
        <w:spacing w:after="255"/>
      </w:pPr>
      <w:proofErr w:type="spellStart"/>
      <w:r>
        <w:t>Outre</w:t>
      </w:r>
      <w:proofErr w:type="spellEnd"/>
      <w:r>
        <w:t xml:space="preserve"> la licence </w:t>
      </w:r>
      <w:proofErr w:type="spellStart"/>
      <w:r>
        <w:t>ouverte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3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considérer</w:t>
      </w:r>
      <w:proofErr w:type="spellEnd"/>
      <w:r>
        <w:t xml:space="preserve">. </w:t>
      </w:r>
      <w:proofErr w:type="spellStart"/>
      <w:r>
        <w:t>Protèger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personnelles</w:t>
      </w:r>
      <w:proofErr w:type="spellEnd"/>
      <w:r>
        <w:t xml:space="preserve">. </w:t>
      </w:r>
      <w:proofErr w:type="spellStart"/>
      <w:r>
        <w:t>Préserver</w:t>
      </w:r>
      <w:proofErr w:type="spellEnd"/>
      <w:r>
        <w:t xml:space="preserve"> les droits des </w:t>
      </w:r>
      <w:proofErr w:type="spellStart"/>
      <w:r>
        <w:t>propriétaires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Promouvoir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>.</w:t>
      </w:r>
    </w:p>
    <w:p w14:paraId="3EDF16D5" w14:textId="77777777" w:rsidR="00A81E4F" w:rsidRDefault="00FD130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</w:t>
      </w:r>
      <w:r>
        <w:t>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0F7BC984" w14:textId="77777777" w:rsidR="00A81E4F" w:rsidRDefault="00FD130D">
      <w:pPr>
        <w:spacing w:after="225"/>
      </w:pPr>
      <w:proofErr w:type="spellStart"/>
      <w:r>
        <w:t>Outre</w:t>
      </w:r>
      <w:proofErr w:type="spellEnd"/>
      <w:r>
        <w:t xml:space="preserve"> la licence </w:t>
      </w:r>
      <w:proofErr w:type="spellStart"/>
      <w:r>
        <w:t>ouverte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y a 3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légales</w:t>
      </w:r>
      <w:proofErr w:type="spellEnd"/>
      <w:r>
        <w:t xml:space="preserve">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considérer</w:t>
      </w:r>
      <w:proofErr w:type="spellEnd"/>
      <w:r>
        <w:t xml:space="preserve">. </w:t>
      </w:r>
      <w:proofErr w:type="spellStart"/>
      <w:r>
        <w:t>Protèger</w:t>
      </w:r>
      <w:proofErr w:type="spellEnd"/>
      <w:r>
        <w:t xml:space="preserve"> les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sensibles</w:t>
      </w:r>
      <w:proofErr w:type="spellEnd"/>
      <w:r>
        <w:t xml:space="preserve">, </w:t>
      </w:r>
      <w:proofErr w:type="spellStart"/>
      <w:r>
        <w:t>telles</w:t>
      </w:r>
      <w:proofErr w:type="spellEnd"/>
      <w:r>
        <w:t xml:space="preserve"> que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personnelles</w:t>
      </w:r>
      <w:proofErr w:type="spellEnd"/>
      <w:r>
        <w:t xml:space="preserve">. </w:t>
      </w:r>
      <w:proofErr w:type="spellStart"/>
      <w:r>
        <w:t>Préserver</w:t>
      </w:r>
      <w:proofErr w:type="spellEnd"/>
      <w:r>
        <w:t xml:space="preserve"> les droits des </w:t>
      </w:r>
      <w:proofErr w:type="spellStart"/>
      <w:r>
        <w:t>propriétaires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. </w:t>
      </w:r>
      <w:proofErr w:type="spellStart"/>
      <w:r>
        <w:t>Promouvoir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</w:t>
      </w:r>
      <w:proofErr w:type="spellStart"/>
      <w:r>
        <w:t>correcte</w:t>
      </w:r>
      <w:proofErr w:type="spellEnd"/>
      <w:r>
        <w:t xml:space="preserve"> des </w:t>
      </w:r>
      <w:proofErr w:type="spellStart"/>
      <w:r>
        <w:t>donn</w:t>
      </w:r>
      <w:r>
        <w:t>ées</w:t>
      </w:r>
      <w:proofErr w:type="spellEnd"/>
      <w:r>
        <w:t>.</w:t>
      </w:r>
    </w:p>
    <w:p w14:paraId="1AEE8228" w14:textId="77777777" w:rsidR="00A81E4F" w:rsidRDefault="00FD130D">
      <w:pPr>
        <w:pStyle w:val="Heading2"/>
        <w:spacing w:before="0"/>
        <w:contextualSpacing w:val="0"/>
      </w:pPr>
      <w:proofErr w:type="spellStart"/>
      <w:r>
        <w:t>Exigences</w:t>
      </w:r>
      <w:proofErr w:type="spellEnd"/>
      <w:r>
        <w:t xml:space="preserve"> techniques</w:t>
      </w:r>
    </w:p>
    <w:p w14:paraId="4B03EAA8" w14:textId="77777777" w:rsidR="00FD130D" w:rsidRDefault="00FD130D" w:rsidP="00FD130D"/>
    <w:p w14:paraId="704E1CB9" w14:textId="77777777" w:rsidR="00FD130D" w:rsidRPr="00FD130D" w:rsidRDefault="00FD130D" w:rsidP="00FD130D">
      <w:proofErr w:type="spellStart"/>
      <w:r w:rsidRPr="00FD130D">
        <w:rPr>
          <w:b/>
          <w:bCs/>
          <w:i/>
          <w:iCs/>
        </w:rPr>
        <w:t>Choisissez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votre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réponse</w:t>
      </w:r>
      <w:proofErr w:type="spellEnd"/>
      <w:r w:rsidRPr="00FD130D">
        <w:rPr>
          <w:b/>
          <w:bCs/>
          <w:i/>
          <w:iCs/>
        </w:rPr>
        <w:t xml:space="preserve"> et </w:t>
      </w:r>
      <w:proofErr w:type="spellStart"/>
      <w:r w:rsidRPr="00FD130D">
        <w:rPr>
          <w:b/>
          <w:bCs/>
          <w:i/>
          <w:iCs/>
        </w:rPr>
        <w:t>puis</w:t>
      </w:r>
      <w:proofErr w:type="spellEnd"/>
      <w:r w:rsidRPr="00FD130D">
        <w:rPr>
          <w:b/>
          <w:bCs/>
          <w:i/>
          <w:iCs/>
        </w:rPr>
        <w:t xml:space="preserve"> </w:t>
      </w:r>
      <w:proofErr w:type="spellStart"/>
      <w:r w:rsidRPr="00FD130D">
        <w:rPr>
          <w:b/>
          <w:bCs/>
          <w:i/>
          <w:iCs/>
        </w:rPr>
        <w:t>cliquez</w:t>
      </w:r>
      <w:proofErr w:type="spellEnd"/>
      <w:r w:rsidRPr="00FD130D">
        <w:rPr>
          <w:b/>
          <w:bCs/>
          <w:i/>
          <w:iCs/>
        </w:rPr>
        <w:t xml:space="preserve"> sur ‘</w:t>
      </w:r>
      <w:proofErr w:type="spellStart"/>
      <w:r w:rsidRPr="00FD130D">
        <w:rPr>
          <w:b/>
          <w:bCs/>
          <w:i/>
          <w:iCs/>
        </w:rPr>
        <w:t>Valider</w:t>
      </w:r>
      <w:proofErr w:type="spellEnd"/>
      <w:r w:rsidRPr="00FD130D">
        <w:rPr>
          <w:b/>
          <w:bCs/>
          <w:i/>
          <w:iCs/>
        </w:rPr>
        <w:t>’.</w:t>
      </w:r>
    </w:p>
    <w:p w14:paraId="7FB0E269" w14:textId="77777777" w:rsidR="00A81E4F" w:rsidRDefault="00A81E4F"/>
    <w:p w14:paraId="3FEAC411" w14:textId="77777777" w:rsidR="00A81E4F" w:rsidRDefault="00FD130D">
      <w:r>
        <w:t xml:space="preserve">Il y a trois </w:t>
      </w:r>
      <w:proofErr w:type="spellStart"/>
      <w:r>
        <w:t>exigences</w:t>
      </w:r>
      <w:proofErr w:type="spellEnd"/>
      <w:r>
        <w:t xml:space="preserve"> techniques à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lors</w:t>
      </w:r>
      <w:proofErr w:type="spellEnd"/>
      <w:r>
        <w:t xml:space="preserve"> de la publication </w:t>
      </w:r>
      <w:proofErr w:type="spellStart"/>
      <w:r>
        <w:t>d’open</w:t>
      </w:r>
      <w:proofErr w:type="spellEnd"/>
      <w:r>
        <w:t xml:space="preserve"> data. </w:t>
      </w:r>
      <w:proofErr w:type="spellStart"/>
      <w:r>
        <w:t>Une</w:t>
      </w:r>
      <w:proofErr w:type="spellEnd"/>
      <w:r>
        <w:t xml:space="preserve"> des </w:t>
      </w:r>
      <w:proofErr w:type="spellStart"/>
      <w:r>
        <w:t>exigences</w:t>
      </w:r>
      <w:proofErr w:type="spellEnd"/>
      <w:r>
        <w:t xml:space="preserve"> à </w:t>
      </w:r>
      <w:proofErr w:type="spellStart"/>
      <w:r>
        <w:t>considérer</w:t>
      </w:r>
      <w:proofErr w:type="spellEnd"/>
      <w:r>
        <w:t xml:space="preserve"> </w:t>
      </w:r>
      <w:proofErr w:type="spellStart"/>
      <w:r>
        <w:t>est</w:t>
      </w:r>
      <w:proofErr w:type="spellEnd"/>
      <w:r>
        <w:t>...</w:t>
      </w:r>
    </w:p>
    <w:p w14:paraId="2C7085A3" w14:textId="77777777" w:rsidR="00A81E4F" w:rsidRDefault="00A81E4F"/>
    <w:p w14:paraId="73C3804C" w14:textId="77777777" w:rsidR="00A81E4F" w:rsidRDefault="00FD130D">
      <w:pPr>
        <w:numPr>
          <w:ilvl w:val="0"/>
          <w:numId w:val="5"/>
        </w:numPr>
        <w:ind w:left="600" w:hanging="360"/>
      </w:pPr>
      <w:r>
        <w:t xml:space="preserve">la </w:t>
      </w:r>
      <w:proofErr w:type="spellStart"/>
      <w:r>
        <w:t>forme</w:t>
      </w:r>
      <w:proofErr w:type="spellEnd"/>
      <w:r>
        <w:t xml:space="preserve"> sous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</w:p>
    <w:p w14:paraId="2E1DEBC1" w14:textId="77777777" w:rsidR="00A81E4F" w:rsidRDefault="00FD130D">
      <w:pPr>
        <w:numPr>
          <w:ilvl w:val="0"/>
          <w:numId w:val="5"/>
        </w:numPr>
        <w:ind w:left="600" w:hanging="360"/>
      </w:pPr>
      <w:r>
        <w:t xml:space="preserve">la </w:t>
      </w:r>
      <w:proofErr w:type="spellStart"/>
      <w:r>
        <w:t>possibilité</w:t>
      </w:r>
      <w:proofErr w:type="spellEnd"/>
      <w:r>
        <w:t xml:space="preserve"> </w:t>
      </w:r>
      <w:proofErr w:type="spellStart"/>
      <w:r>
        <w:t>d’utilisation</w:t>
      </w:r>
      <w:proofErr w:type="spellEnd"/>
      <w:r>
        <w:t xml:space="preserve"> sur </w:t>
      </w:r>
      <w:proofErr w:type="spellStart"/>
      <w:r>
        <w:t>ordinateur</w:t>
      </w:r>
      <w:proofErr w:type="spellEnd"/>
    </w:p>
    <w:p w14:paraId="4CEA269A" w14:textId="77777777" w:rsidR="00A81E4F" w:rsidRDefault="00FD130D">
      <w:pPr>
        <w:numPr>
          <w:ilvl w:val="0"/>
          <w:numId w:val="5"/>
        </w:numPr>
        <w:ind w:left="600" w:hanging="360"/>
      </w:pPr>
      <w:r>
        <w:t xml:space="preserve">la </w:t>
      </w:r>
      <w:proofErr w:type="spellStart"/>
      <w:r>
        <w:t>qu</w:t>
      </w:r>
      <w:r>
        <w:t>antité</w:t>
      </w:r>
      <w:proofErr w:type="spellEnd"/>
      <w:r>
        <w:t xml:space="preserve"> de </w:t>
      </w:r>
      <w:proofErr w:type="spellStart"/>
      <w:r>
        <w:t>bande</w:t>
      </w:r>
      <w:proofErr w:type="spellEnd"/>
      <w:r>
        <w:t xml:space="preserve"> </w:t>
      </w:r>
      <w:proofErr w:type="spellStart"/>
      <w:r>
        <w:t>passante</w:t>
      </w:r>
      <w:proofErr w:type="spellEnd"/>
      <w:r>
        <w:t xml:space="preserve"> </w:t>
      </w:r>
      <w:proofErr w:type="spellStart"/>
      <w:r>
        <w:t>nécessaire</w:t>
      </w:r>
      <w:proofErr w:type="spellEnd"/>
      <w:r>
        <w:t>.</w:t>
      </w:r>
    </w:p>
    <w:p w14:paraId="4DD7B377" w14:textId="77777777" w:rsidR="00FD130D" w:rsidRDefault="00FD130D" w:rsidP="00FD130D"/>
    <w:p w14:paraId="670CCE0B" w14:textId="77777777" w:rsidR="00FD130D" w:rsidRDefault="00FD130D" w:rsidP="00FD130D">
      <w:proofErr w:type="spellStart"/>
      <w:r>
        <w:t>Validerr</w:t>
      </w:r>
      <w:proofErr w:type="spellEnd"/>
    </w:p>
    <w:p w14:paraId="714978D3" w14:textId="77777777" w:rsidR="00FD130D" w:rsidRPr="00FD130D" w:rsidRDefault="00FD130D" w:rsidP="00FD130D">
      <w:pPr>
        <w:pStyle w:val="Heading5"/>
        <w:contextualSpacing w:val="0"/>
      </w:pPr>
      <w:proofErr w:type="spellStart"/>
      <w:r>
        <w:lastRenderedPageBreak/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2AAD2805" w14:textId="77777777" w:rsidR="00A81E4F" w:rsidRDefault="00FD130D">
      <w:pPr>
        <w:spacing w:after="255"/>
      </w:pPr>
      <w:r>
        <w:t>I</w:t>
      </w:r>
      <w:r>
        <w:t xml:space="preserve">l y a 3 </w:t>
      </w:r>
      <w:proofErr w:type="spellStart"/>
      <w:r>
        <w:t>recommandations</w:t>
      </w:r>
      <w:proofErr w:type="spellEnd"/>
      <w:r>
        <w:t xml:space="preserve"> pour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les aspects techniques de </w:t>
      </w:r>
      <w:proofErr w:type="spellStart"/>
      <w:r>
        <w:t>l’open</w:t>
      </w:r>
      <w:proofErr w:type="spellEnd"/>
      <w:r>
        <w:t xml:space="preserve"> data: La </w:t>
      </w:r>
      <w:proofErr w:type="spellStart"/>
      <w:r>
        <w:t>forme</w:t>
      </w:r>
      <w:proofErr w:type="spellEnd"/>
      <w:r>
        <w:t xml:space="preserve"> sous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, la structure des </w:t>
      </w:r>
      <w:proofErr w:type="spellStart"/>
      <w:r>
        <w:t>données</w:t>
      </w:r>
      <w:proofErr w:type="spellEnd"/>
      <w:r>
        <w:t xml:space="preserve"> et les canals par </w:t>
      </w:r>
      <w:proofErr w:type="spellStart"/>
      <w:r>
        <w:t>lesquels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</w:t>
      </w:r>
      <w:r>
        <w:t>t</w:t>
      </w:r>
      <w:proofErr w:type="spellEnd"/>
      <w:r>
        <w:t xml:space="preserve"> </w:t>
      </w:r>
      <w:proofErr w:type="spellStart"/>
      <w:r>
        <w:t>disponsibles</w:t>
      </w:r>
      <w:proofErr w:type="spellEnd"/>
      <w:r>
        <w:t>.</w:t>
      </w:r>
    </w:p>
    <w:p w14:paraId="4FE51AE9" w14:textId="77777777" w:rsidR="00A81E4F" w:rsidRDefault="00FD130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23464758" w14:textId="77777777" w:rsidR="00A81E4F" w:rsidRDefault="00FD130D">
      <w:pPr>
        <w:spacing w:after="225"/>
      </w:pPr>
      <w:r>
        <w:t xml:space="preserve">Il y a 3 </w:t>
      </w:r>
      <w:proofErr w:type="spellStart"/>
      <w:r>
        <w:t>recommandations</w:t>
      </w:r>
      <w:proofErr w:type="spellEnd"/>
      <w:r>
        <w:t xml:space="preserve"> pour </w:t>
      </w:r>
      <w:proofErr w:type="spellStart"/>
      <w:r>
        <w:t>mieux</w:t>
      </w:r>
      <w:proofErr w:type="spellEnd"/>
      <w:r>
        <w:t xml:space="preserve"> </w:t>
      </w:r>
      <w:proofErr w:type="spellStart"/>
      <w:r>
        <w:t>définir</w:t>
      </w:r>
      <w:proofErr w:type="spellEnd"/>
      <w:r>
        <w:t xml:space="preserve"> les aspects techniques de </w:t>
      </w:r>
      <w:proofErr w:type="spellStart"/>
      <w:r>
        <w:t>l’open</w:t>
      </w:r>
      <w:proofErr w:type="spellEnd"/>
      <w:r>
        <w:t xml:space="preserve"> data: La </w:t>
      </w:r>
      <w:proofErr w:type="spellStart"/>
      <w:r>
        <w:t>forme</w:t>
      </w:r>
      <w:proofErr w:type="spellEnd"/>
      <w:r>
        <w:t xml:space="preserve"> sous </w:t>
      </w:r>
      <w:proofErr w:type="spellStart"/>
      <w:r>
        <w:t>laquelle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publiées</w:t>
      </w:r>
      <w:proofErr w:type="spellEnd"/>
      <w:r>
        <w:t xml:space="preserve">, la structure des </w:t>
      </w:r>
      <w:proofErr w:type="spellStart"/>
      <w:r>
        <w:t>données</w:t>
      </w:r>
      <w:proofErr w:type="spellEnd"/>
      <w:r>
        <w:t xml:space="preserve"> et les canals par </w:t>
      </w:r>
      <w:proofErr w:type="spellStart"/>
      <w:r>
        <w:t>lesquels</w:t>
      </w:r>
      <w:proofErr w:type="spellEnd"/>
      <w:r>
        <w:t xml:space="preserve"> les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sont</w:t>
      </w:r>
      <w:proofErr w:type="spellEnd"/>
      <w:r>
        <w:t xml:space="preserve"> </w:t>
      </w:r>
      <w:proofErr w:type="spellStart"/>
      <w:r>
        <w:t>disponsibles</w:t>
      </w:r>
      <w:proofErr w:type="spellEnd"/>
      <w:r>
        <w:t>.</w:t>
      </w:r>
    </w:p>
    <w:p w14:paraId="5A2BC79E" w14:textId="77777777" w:rsidR="00A81E4F" w:rsidRDefault="00FD130D">
      <w:pPr>
        <w:pStyle w:val="Heading2"/>
        <w:spacing w:before="0"/>
        <w:contextualSpacing w:val="0"/>
      </w:pPr>
      <w:r>
        <w:t>Marqu</w:t>
      </w:r>
      <w:r>
        <w:t xml:space="preserve">es de </w:t>
      </w:r>
      <w:proofErr w:type="spellStart"/>
      <w:r>
        <w:t>qualité</w:t>
      </w:r>
      <w:proofErr w:type="spellEnd"/>
    </w:p>
    <w:p w14:paraId="5C95F1A2" w14:textId="77777777" w:rsidR="00A81E4F" w:rsidRDefault="00A81E4F"/>
    <w:p w14:paraId="7F63A9A4" w14:textId="77777777" w:rsidR="00A81E4F" w:rsidRDefault="00FD130D">
      <w:proofErr w:type="spellStart"/>
      <w:r>
        <w:t>L’Open</w:t>
      </w:r>
      <w:proofErr w:type="spellEnd"/>
      <w:r>
        <w:t xml:space="preserve"> Data Institute </w:t>
      </w:r>
      <w:proofErr w:type="spellStart"/>
      <w:r>
        <w:t>recommande</w:t>
      </w:r>
      <w:proofErr w:type="spellEnd"/>
      <w:r>
        <w:t xml:space="preserve"> </w:t>
      </w:r>
      <w:proofErr w:type="spellStart"/>
      <w:r>
        <w:t>l’utilisation</w:t>
      </w:r>
      <w:proofErr w:type="spellEnd"/>
      <w:r>
        <w:t xml:space="preserve"> de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propre</w:t>
      </w:r>
      <w:proofErr w:type="spellEnd"/>
      <w:r>
        <w:t xml:space="preserve"> marque de </w:t>
      </w:r>
      <w:proofErr w:type="spellStart"/>
      <w:r>
        <w:t>qualité</w:t>
      </w:r>
      <w:proofErr w:type="spellEnd"/>
      <w:r>
        <w:t xml:space="preserve">, </w:t>
      </w:r>
      <w:proofErr w:type="spellStart"/>
      <w:r>
        <w:t>intitulée</w:t>
      </w:r>
      <w:proofErr w:type="spellEnd"/>
      <w:r>
        <w:t>...</w:t>
      </w:r>
    </w:p>
    <w:p w14:paraId="2D6FF7F5" w14:textId="77777777" w:rsidR="00FD130D" w:rsidRDefault="00FD130D"/>
    <w:p w14:paraId="3B8843C0" w14:textId="77777777" w:rsidR="00FD130D" w:rsidRPr="00FD130D" w:rsidRDefault="00FD130D" w:rsidP="00FD130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0"/>
          <w:szCs w:val="20"/>
        </w:rPr>
      </w:pPr>
      <w:proofErr w:type="spellStart"/>
      <w:r w:rsidRPr="00FD130D">
        <w:rPr>
          <w:b/>
          <w:bCs/>
          <w:i/>
          <w:iCs/>
          <w:sz w:val="20"/>
          <w:szCs w:val="20"/>
        </w:rPr>
        <w:t>Choisissez</w:t>
      </w:r>
      <w:proofErr w:type="spellEnd"/>
      <w:r w:rsidRPr="00FD130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FD130D">
        <w:rPr>
          <w:b/>
          <w:bCs/>
          <w:i/>
          <w:iCs/>
          <w:sz w:val="20"/>
          <w:szCs w:val="20"/>
        </w:rPr>
        <w:t>votre</w:t>
      </w:r>
      <w:proofErr w:type="spellEnd"/>
      <w:r w:rsidRPr="00FD130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FD130D">
        <w:rPr>
          <w:b/>
          <w:bCs/>
          <w:i/>
          <w:iCs/>
          <w:sz w:val="20"/>
          <w:szCs w:val="20"/>
        </w:rPr>
        <w:t>réponse</w:t>
      </w:r>
      <w:proofErr w:type="spellEnd"/>
      <w:r w:rsidRPr="00FD130D">
        <w:rPr>
          <w:b/>
          <w:bCs/>
          <w:i/>
          <w:iCs/>
          <w:sz w:val="20"/>
          <w:szCs w:val="20"/>
        </w:rPr>
        <w:t xml:space="preserve"> et </w:t>
      </w:r>
      <w:proofErr w:type="spellStart"/>
      <w:r w:rsidRPr="00FD130D">
        <w:rPr>
          <w:b/>
          <w:bCs/>
          <w:i/>
          <w:iCs/>
          <w:sz w:val="20"/>
          <w:szCs w:val="20"/>
        </w:rPr>
        <w:t>puis</w:t>
      </w:r>
      <w:proofErr w:type="spellEnd"/>
      <w:r w:rsidRPr="00FD130D">
        <w:rPr>
          <w:b/>
          <w:bCs/>
          <w:i/>
          <w:iCs/>
          <w:sz w:val="20"/>
          <w:szCs w:val="20"/>
        </w:rPr>
        <w:t xml:space="preserve"> </w:t>
      </w:r>
      <w:proofErr w:type="spellStart"/>
      <w:r w:rsidRPr="00FD130D">
        <w:rPr>
          <w:b/>
          <w:bCs/>
          <w:i/>
          <w:iCs/>
          <w:sz w:val="20"/>
          <w:szCs w:val="20"/>
        </w:rPr>
        <w:t>cliquez</w:t>
      </w:r>
      <w:proofErr w:type="spellEnd"/>
      <w:r w:rsidRPr="00FD130D">
        <w:rPr>
          <w:b/>
          <w:bCs/>
          <w:i/>
          <w:iCs/>
          <w:sz w:val="20"/>
          <w:szCs w:val="20"/>
        </w:rPr>
        <w:t xml:space="preserve"> sur ‘</w:t>
      </w:r>
      <w:proofErr w:type="spellStart"/>
      <w:r w:rsidRPr="00FD130D">
        <w:rPr>
          <w:b/>
          <w:bCs/>
          <w:i/>
          <w:iCs/>
          <w:sz w:val="20"/>
          <w:szCs w:val="20"/>
        </w:rPr>
        <w:t>Valider</w:t>
      </w:r>
      <w:proofErr w:type="spellEnd"/>
      <w:r w:rsidRPr="00FD130D">
        <w:rPr>
          <w:b/>
          <w:bCs/>
          <w:i/>
          <w:iCs/>
          <w:sz w:val="20"/>
          <w:szCs w:val="20"/>
        </w:rPr>
        <w:t>’.</w:t>
      </w:r>
    </w:p>
    <w:p w14:paraId="759BFD1B" w14:textId="77777777" w:rsidR="00FD130D" w:rsidRDefault="00FD130D"/>
    <w:p w14:paraId="7C49E546" w14:textId="77777777" w:rsidR="00A81E4F" w:rsidRDefault="00A81E4F"/>
    <w:p w14:paraId="39EDA0FF" w14:textId="77777777" w:rsidR="00A81E4F" w:rsidRDefault="00FD130D">
      <w:pPr>
        <w:numPr>
          <w:ilvl w:val="0"/>
          <w:numId w:val="6"/>
        </w:numPr>
        <w:ind w:left="600" w:hanging="360"/>
      </w:pPr>
      <w:r>
        <w:t>le feu vert ODI</w:t>
      </w:r>
    </w:p>
    <w:p w14:paraId="6C462622" w14:textId="77777777" w:rsidR="00A81E4F" w:rsidRDefault="00FD130D">
      <w:pPr>
        <w:numPr>
          <w:ilvl w:val="0"/>
          <w:numId w:val="6"/>
        </w:numPr>
        <w:ind w:left="600" w:hanging="360"/>
      </w:pPr>
      <w:proofErr w:type="spellStart"/>
      <w:r>
        <w:t>l’approbation</w:t>
      </w:r>
      <w:proofErr w:type="spellEnd"/>
      <w:r>
        <w:t xml:space="preserve"> ODI.</w:t>
      </w:r>
    </w:p>
    <w:p w14:paraId="5A31DBD6" w14:textId="77777777" w:rsidR="00A81E4F" w:rsidRDefault="00FD130D">
      <w:pPr>
        <w:numPr>
          <w:ilvl w:val="0"/>
          <w:numId w:val="6"/>
        </w:numPr>
        <w:ind w:left="600" w:hanging="360"/>
      </w:pPr>
      <w:r>
        <w:t>Open Data Certificates.</w:t>
      </w:r>
    </w:p>
    <w:p w14:paraId="45CB99C0" w14:textId="77777777" w:rsidR="00FD130D" w:rsidRDefault="00FD130D" w:rsidP="00FD130D"/>
    <w:p w14:paraId="2ED64201" w14:textId="77777777" w:rsidR="00FD130D" w:rsidRDefault="00FD130D" w:rsidP="00FD130D">
      <w:proofErr w:type="spellStart"/>
      <w:r>
        <w:t>Valider</w:t>
      </w:r>
      <w:proofErr w:type="spellEnd"/>
    </w:p>
    <w:p w14:paraId="6CAEDF60" w14:textId="77777777" w:rsidR="00A81E4F" w:rsidRDefault="00FD130D">
      <w:pPr>
        <w:pStyle w:val="Heading5"/>
        <w:contextualSpacing w:val="0"/>
      </w:pPr>
      <w:proofErr w:type="spellStart"/>
      <w:r>
        <w:t>Vous</w:t>
      </w:r>
      <w:proofErr w:type="spellEnd"/>
      <w:r>
        <w:t xml:space="preserve"> </w:t>
      </w:r>
      <w:proofErr w:type="spellStart"/>
      <w:r>
        <w:t>avez</w:t>
      </w:r>
      <w:proofErr w:type="spellEnd"/>
      <w:r>
        <w:t xml:space="preserve"> </w:t>
      </w:r>
      <w:proofErr w:type="gramStart"/>
      <w:r>
        <w:t>raison !</w:t>
      </w:r>
      <w:proofErr w:type="gramEnd"/>
    </w:p>
    <w:p w14:paraId="0BBC5CDD" w14:textId="77777777" w:rsidR="00A81E4F" w:rsidRDefault="00FD130D">
      <w:pPr>
        <w:spacing w:after="255"/>
      </w:pPr>
      <w:r>
        <w:t xml:space="preserve">Les ‘Open Data Certificates’ de </w:t>
      </w:r>
      <w:proofErr w:type="spellStart"/>
      <w:r>
        <w:t>l’Open</w:t>
      </w:r>
      <w:proofErr w:type="spellEnd"/>
      <w:r>
        <w:t xml:space="preserve"> Data Institute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,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légales</w:t>
      </w:r>
      <w:proofErr w:type="spellEnd"/>
      <w:r>
        <w:t xml:space="preserve"> et techniques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data.</w:t>
      </w:r>
    </w:p>
    <w:p w14:paraId="54434ED8" w14:textId="77777777" w:rsidR="00A81E4F" w:rsidRDefault="00FD130D">
      <w:pPr>
        <w:pStyle w:val="Heading5"/>
        <w:spacing w:before="0"/>
        <w:contextualSpacing w:val="0"/>
      </w:pPr>
      <w:proofErr w:type="spellStart"/>
      <w:r>
        <w:t>Êtes</w:t>
      </w:r>
      <w:proofErr w:type="spellEnd"/>
      <w:r>
        <w:t xml:space="preserve"> </w:t>
      </w:r>
      <w:proofErr w:type="spellStart"/>
      <w:r>
        <w:t>vous</w:t>
      </w:r>
      <w:proofErr w:type="spellEnd"/>
      <w:r>
        <w:t xml:space="preserve"> </w:t>
      </w:r>
      <w:proofErr w:type="spellStart"/>
      <w:r>
        <w:t>sûr</w:t>
      </w:r>
      <w:proofErr w:type="spellEnd"/>
      <w:r>
        <w:t>(e</w:t>
      </w:r>
      <w:proofErr w:type="gramStart"/>
      <w:r>
        <w:t>) ?</w:t>
      </w:r>
      <w:proofErr w:type="gramEnd"/>
    </w:p>
    <w:p w14:paraId="35349607" w14:textId="77777777" w:rsidR="00A81E4F" w:rsidRDefault="00FD130D">
      <w:pPr>
        <w:spacing w:after="225"/>
      </w:pPr>
      <w:r>
        <w:t xml:space="preserve">Les ‘Open Data Certificates’ de </w:t>
      </w:r>
      <w:proofErr w:type="spellStart"/>
      <w:r>
        <w:t>l’Open</w:t>
      </w:r>
      <w:proofErr w:type="spellEnd"/>
      <w:r>
        <w:t xml:space="preserve"> Data Institute </w:t>
      </w:r>
      <w:proofErr w:type="spellStart"/>
      <w:r>
        <w:t>sont</w:t>
      </w:r>
      <w:proofErr w:type="spellEnd"/>
      <w:r>
        <w:t xml:space="preserve"> les </w:t>
      </w:r>
      <w:proofErr w:type="spellStart"/>
      <w:r>
        <w:t>exigences</w:t>
      </w:r>
      <w:proofErr w:type="spellEnd"/>
      <w:r>
        <w:t xml:space="preserve"> </w:t>
      </w:r>
      <w:proofErr w:type="spellStart"/>
      <w:r>
        <w:t>pratiques</w:t>
      </w:r>
      <w:proofErr w:type="spellEnd"/>
      <w:r>
        <w:t xml:space="preserve">, </w:t>
      </w:r>
      <w:proofErr w:type="spellStart"/>
      <w:r>
        <w:t>sociales</w:t>
      </w:r>
      <w:proofErr w:type="spellEnd"/>
      <w:r>
        <w:t xml:space="preserve">, </w:t>
      </w:r>
      <w:proofErr w:type="spellStart"/>
      <w:r>
        <w:t>légales</w:t>
      </w:r>
      <w:proofErr w:type="spellEnd"/>
      <w:r>
        <w:t xml:space="preserve"> et techniques </w:t>
      </w:r>
      <w:proofErr w:type="spellStart"/>
      <w:r>
        <w:t>qu’il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</w:t>
      </w:r>
      <w:proofErr w:type="spellStart"/>
      <w:r>
        <w:t>prendre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publiant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utilisant</w:t>
      </w:r>
      <w:proofErr w:type="spellEnd"/>
      <w:r>
        <w:t xml:space="preserve"> </w:t>
      </w:r>
      <w:proofErr w:type="spellStart"/>
      <w:r>
        <w:t>l’open</w:t>
      </w:r>
      <w:proofErr w:type="spellEnd"/>
      <w:r>
        <w:t xml:space="preserve"> data.</w:t>
      </w:r>
    </w:p>
    <w:p w14:paraId="3D6C510D" w14:textId="77777777" w:rsidR="00A81E4F" w:rsidRDefault="00FD130D">
      <w:pPr>
        <w:pStyle w:val="Heading2"/>
        <w:spacing w:before="0"/>
        <w:contextualSpacing w:val="0"/>
      </w:pPr>
      <w:r>
        <w:t xml:space="preserve">Les standards + les marques = </w:t>
      </w:r>
      <w:proofErr w:type="spellStart"/>
      <w:r>
        <w:t>l’open</w:t>
      </w:r>
      <w:proofErr w:type="spellEnd"/>
      <w:r>
        <w:t xml:space="preserve"> data de </w:t>
      </w:r>
      <w:proofErr w:type="spellStart"/>
      <w:r>
        <w:t>qualité</w:t>
      </w:r>
      <w:proofErr w:type="spellEnd"/>
    </w:p>
    <w:p w14:paraId="7F6E36A3" w14:textId="77777777" w:rsidR="00A81E4F" w:rsidRDefault="00A81E4F"/>
    <w:p w14:paraId="42330007" w14:textId="77777777" w:rsidR="00A81E4F" w:rsidRDefault="00FD130D">
      <w:proofErr w:type="spellStart"/>
      <w:r>
        <w:t>L’open</w:t>
      </w:r>
      <w:proofErr w:type="spellEnd"/>
      <w:r>
        <w:t xml:space="preserve"> data </w:t>
      </w:r>
      <w:proofErr w:type="spellStart"/>
      <w:r>
        <w:t>devient</w:t>
      </w:r>
      <w:proofErr w:type="spellEnd"/>
      <w:r>
        <w:t xml:space="preserve"> utilisable </w:t>
      </w:r>
      <w:proofErr w:type="spellStart"/>
      <w:r>
        <w:t>lorsqu'un</w:t>
      </w:r>
      <w:proofErr w:type="spellEnd"/>
      <w:r>
        <w:t xml:space="preserve"> </w:t>
      </w:r>
      <w:proofErr w:type="spellStart"/>
      <w:r>
        <w:t>humain</w:t>
      </w:r>
      <w:proofErr w:type="spellEnd"/>
      <w:r>
        <w:t xml:space="preserve">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comprendre</w:t>
      </w:r>
      <w:proofErr w:type="spellEnd"/>
      <w:r>
        <w:t xml:space="preserve"> et </w:t>
      </w:r>
      <w:proofErr w:type="spellStart"/>
      <w:r>
        <w:t>qu'</w:t>
      </w:r>
      <w:r>
        <w:t>une</w:t>
      </w:r>
      <w:proofErr w:type="spellEnd"/>
      <w:r>
        <w:t xml:space="preserve"> machine </w:t>
      </w:r>
      <w:proofErr w:type="spellStart"/>
      <w:r>
        <w:t>peut</w:t>
      </w:r>
      <w:proofErr w:type="spellEnd"/>
      <w:r>
        <w:t xml:space="preserve"> le </w:t>
      </w:r>
      <w:proofErr w:type="spellStart"/>
      <w:r>
        <w:t>manipuler</w:t>
      </w:r>
      <w:proofErr w:type="spellEnd"/>
      <w:r>
        <w:t>.</w:t>
      </w:r>
    </w:p>
    <w:p w14:paraId="3994ED47" w14:textId="77777777" w:rsidR="00A81E4F" w:rsidRDefault="00FD130D">
      <w:proofErr w:type="spellStart"/>
      <w:r>
        <w:t>Quiconque</w:t>
      </w:r>
      <w:proofErr w:type="spellEnd"/>
      <w:r>
        <w:t xml:space="preserve"> -machine </w:t>
      </w:r>
      <w:proofErr w:type="spellStart"/>
      <w:r>
        <w:t>ou</w:t>
      </w:r>
      <w:proofErr w:type="spellEnd"/>
      <w:r>
        <w:t xml:space="preserve"> homme- utilise des </w:t>
      </w:r>
      <w:proofErr w:type="spellStart"/>
      <w:r>
        <w:t>données</w:t>
      </w:r>
      <w:proofErr w:type="spellEnd"/>
      <w:r>
        <w:t xml:space="preserve"> </w:t>
      </w:r>
      <w:proofErr w:type="spellStart"/>
      <w:r>
        <w:t>ouvertes</w:t>
      </w:r>
      <w:proofErr w:type="spellEnd"/>
      <w:r>
        <w:t xml:space="preserve"> </w:t>
      </w:r>
      <w:proofErr w:type="spellStart"/>
      <w:r>
        <w:t>doit</w:t>
      </w:r>
      <w:proofErr w:type="spellEnd"/>
      <w:r>
        <w:t xml:space="preserve"> </w:t>
      </w:r>
      <w:proofErr w:type="spellStart"/>
      <w:r>
        <w:t>d’abord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obtenir</w:t>
      </w:r>
      <w:proofErr w:type="spellEnd"/>
      <w:r>
        <w:t xml:space="preserve"> </w:t>
      </w:r>
      <w:proofErr w:type="spellStart"/>
      <w:r>
        <w:t>l’autorisation</w:t>
      </w:r>
      <w:proofErr w:type="spellEnd"/>
      <w:r>
        <w:t xml:space="preserve"> de la part de </w:t>
      </w:r>
      <w:proofErr w:type="spellStart"/>
      <w:r>
        <w:t>celui</w:t>
      </w:r>
      <w:proofErr w:type="spellEnd"/>
      <w:r>
        <w:t xml:space="preserve"> qui </w:t>
      </w:r>
      <w:proofErr w:type="spellStart"/>
      <w:r>
        <w:t>publie</w:t>
      </w:r>
      <w:proofErr w:type="spellEnd"/>
      <w:r>
        <w:t xml:space="preserve"> </w:t>
      </w:r>
      <w:proofErr w:type="spellStart"/>
      <w:r>
        <w:t>ces</w:t>
      </w:r>
      <w:proofErr w:type="spellEnd"/>
      <w:r>
        <w:t xml:space="preserve"> </w:t>
      </w:r>
      <w:proofErr w:type="spellStart"/>
      <w:r>
        <w:t>données</w:t>
      </w:r>
      <w:proofErr w:type="spellEnd"/>
      <w:r>
        <w:t xml:space="preserve">, et </w:t>
      </w:r>
      <w:proofErr w:type="spellStart"/>
      <w:r>
        <w:t>cette</w:t>
      </w:r>
      <w:proofErr w:type="spellEnd"/>
      <w:r>
        <w:t xml:space="preserve"> </w:t>
      </w:r>
      <w:proofErr w:type="spellStart"/>
      <w:r>
        <w:t>autorisation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donnée</w:t>
      </w:r>
      <w:proofErr w:type="spellEnd"/>
      <w:r>
        <w:t xml:space="preserve"> sous </w:t>
      </w:r>
      <w:proofErr w:type="spellStart"/>
      <w:r>
        <w:t>forme</w:t>
      </w:r>
      <w:proofErr w:type="spellEnd"/>
      <w:r>
        <w:t xml:space="preserve"> de licence </w:t>
      </w:r>
      <w:proofErr w:type="spellStart"/>
      <w:r>
        <w:t>ouverte</w:t>
      </w:r>
      <w:proofErr w:type="spellEnd"/>
      <w:r>
        <w:t xml:space="preserve">. </w:t>
      </w:r>
      <w:proofErr w:type="spellStart"/>
      <w:r>
        <w:t>Cependant</w:t>
      </w:r>
      <w:proofErr w:type="spellEnd"/>
      <w:r>
        <w:t xml:space="preserve">, </w:t>
      </w:r>
      <w:proofErr w:type="spellStart"/>
      <w:r>
        <w:t>une</w:t>
      </w:r>
      <w:proofErr w:type="spellEnd"/>
      <w:r>
        <w:t xml:space="preserve"> lice</w:t>
      </w:r>
      <w:r>
        <w:t xml:space="preserve">nce </w:t>
      </w:r>
      <w:proofErr w:type="spellStart"/>
      <w:r>
        <w:t>ouverte</w:t>
      </w:r>
      <w:proofErr w:type="spellEnd"/>
      <w:r>
        <w:t xml:space="preserve"> </w:t>
      </w:r>
      <w:proofErr w:type="spellStart"/>
      <w:r>
        <w:t>seule</w:t>
      </w:r>
      <w:proofErr w:type="spellEnd"/>
      <w:r>
        <w:t xml:space="preserve"> ne </w:t>
      </w:r>
      <w:proofErr w:type="spellStart"/>
      <w:r>
        <w:t>suffit</w:t>
      </w:r>
      <w:proofErr w:type="spellEnd"/>
      <w:r>
        <w:t xml:space="preserve"> pas à </w:t>
      </w:r>
      <w:proofErr w:type="spellStart"/>
      <w:r>
        <w:t>garantir</w:t>
      </w:r>
      <w:proofErr w:type="spellEnd"/>
      <w:r>
        <w:t xml:space="preserve"> </w:t>
      </w:r>
      <w:proofErr w:type="spellStart"/>
      <w:r>
        <w:t>l’utilité</w:t>
      </w:r>
      <w:proofErr w:type="spellEnd"/>
      <w:r>
        <w:t xml:space="preserve"> des </w:t>
      </w:r>
      <w:proofErr w:type="spellStart"/>
      <w:r>
        <w:t>données</w:t>
      </w:r>
      <w:proofErr w:type="spellEnd"/>
      <w:r>
        <w:t xml:space="preserve">. Le simple fait de </w:t>
      </w:r>
      <w:proofErr w:type="spellStart"/>
      <w:r>
        <w:t>publier</w:t>
      </w:r>
      <w:proofErr w:type="spellEnd"/>
      <w:r>
        <w:t xml:space="preserve"> un </w:t>
      </w:r>
      <w:proofErr w:type="spellStart"/>
      <w:r>
        <w:t>fichier</w:t>
      </w:r>
      <w:proofErr w:type="spellEnd"/>
      <w:r>
        <w:t xml:space="preserve"> sous licence </w:t>
      </w:r>
      <w:proofErr w:type="spellStart"/>
      <w:r>
        <w:t>ouverte</w:t>
      </w:r>
      <w:proofErr w:type="spellEnd"/>
      <w:r>
        <w:t xml:space="preserve"> sur le net ne </w:t>
      </w:r>
      <w:proofErr w:type="spellStart"/>
      <w:r>
        <w:t>constitue</w:t>
      </w:r>
      <w:proofErr w:type="spellEnd"/>
      <w:r>
        <w:t xml:space="preserve"> pas de </w:t>
      </w:r>
      <w:proofErr w:type="spellStart"/>
      <w:r>
        <w:t>l’open</w:t>
      </w:r>
      <w:proofErr w:type="spellEnd"/>
      <w:r>
        <w:t xml:space="preserve"> data.</w:t>
      </w:r>
    </w:p>
    <w:p w14:paraId="215F8361" w14:textId="77777777" w:rsidR="00A81E4F" w:rsidRDefault="00FD130D">
      <w:r>
        <w:t xml:space="preserve">Si les </w:t>
      </w:r>
      <w:proofErr w:type="spellStart"/>
      <w:r>
        <w:t>données</w:t>
      </w:r>
      <w:proofErr w:type="spellEnd"/>
      <w:r>
        <w:t xml:space="preserve"> ne </w:t>
      </w:r>
      <w:proofErr w:type="spellStart"/>
      <w:r>
        <w:t>sont</w:t>
      </w:r>
      <w:proofErr w:type="spellEnd"/>
      <w:r>
        <w:t xml:space="preserve"> pas </w:t>
      </w:r>
      <w:proofErr w:type="spellStart"/>
      <w:r>
        <w:t>utiles</w:t>
      </w:r>
      <w:proofErr w:type="spellEnd"/>
      <w:r>
        <w:t xml:space="preserve">, </w:t>
      </w:r>
      <w:proofErr w:type="spellStart"/>
      <w:r>
        <w:t>il</w:t>
      </w:r>
      <w:proofErr w:type="spellEnd"/>
      <w:r>
        <w:t xml:space="preserve"> </w:t>
      </w:r>
      <w:proofErr w:type="spellStart"/>
      <w:r>
        <w:t>est</w:t>
      </w:r>
      <w:proofErr w:type="spellEnd"/>
      <w:r>
        <w:t xml:space="preserve"> </w:t>
      </w:r>
      <w:proofErr w:type="spellStart"/>
      <w:r>
        <w:t>peu</w:t>
      </w:r>
      <w:proofErr w:type="spellEnd"/>
      <w:r>
        <w:t xml:space="preserve"> probable que des </w:t>
      </w:r>
      <w:proofErr w:type="spellStart"/>
      <w:r>
        <w:t>utilisateurs</w:t>
      </w:r>
      <w:proofErr w:type="spellEnd"/>
      <w:r>
        <w:t xml:space="preserve"> </w:t>
      </w:r>
      <w:proofErr w:type="spellStart"/>
      <w:r>
        <w:t>puissent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cherchent</w:t>
      </w:r>
      <w:proofErr w:type="spellEnd"/>
      <w:r>
        <w:t xml:space="preserve"> à les exploiter </w:t>
      </w:r>
      <w:proofErr w:type="spellStart"/>
      <w:r>
        <w:t>pleinement</w:t>
      </w:r>
      <w:proofErr w:type="spellEnd"/>
      <w:r>
        <w:t>.</w:t>
      </w:r>
    </w:p>
    <w:p w14:paraId="683FD7C2" w14:textId="77777777" w:rsidR="00A81E4F" w:rsidRDefault="00FD130D">
      <w:r>
        <w:lastRenderedPageBreak/>
        <w:t xml:space="preserve">Le prochain module compare des initiatives </w:t>
      </w:r>
      <w:proofErr w:type="spellStart"/>
      <w:r>
        <w:t>d’open</w:t>
      </w:r>
      <w:proofErr w:type="spellEnd"/>
      <w:r>
        <w:t xml:space="preserve"> data et analyse les </w:t>
      </w:r>
      <w:proofErr w:type="spellStart"/>
      <w:r>
        <w:t>indicateurs</w:t>
      </w:r>
      <w:proofErr w:type="spellEnd"/>
      <w:r>
        <w:t xml:space="preserve"> de performance de</w:t>
      </w:r>
      <w:bookmarkStart w:id="0" w:name="_GoBack"/>
      <w:bookmarkEnd w:id="0"/>
      <w:r>
        <w:t xml:space="preserve"> </w:t>
      </w:r>
      <w:proofErr w:type="spellStart"/>
      <w:r>
        <w:t>celles</w:t>
      </w:r>
      <w:proofErr w:type="spellEnd"/>
      <w:r>
        <w:t xml:space="preserve"> qui </w:t>
      </w:r>
      <w:proofErr w:type="spellStart"/>
      <w:r>
        <w:t>réussissent</w:t>
      </w:r>
      <w:proofErr w:type="spellEnd"/>
      <w:r>
        <w:t>.</w:t>
      </w:r>
    </w:p>
    <w:sectPr w:rsidR="00A81E4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86950"/>
    <w:multiLevelType w:val="multilevel"/>
    <w:tmpl w:val="E0FCC1F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>
    <w:nsid w:val="1AC0677D"/>
    <w:multiLevelType w:val="multilevel"/>
    <w:tmpl w:val="DEA273C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nsid w:val="3DFD5FAF"/>
    <w:multiLevelType w:val="multilevel"/>
    <w:tmpl w:val="F89AD68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nsid w:val="4B844671"/>
    <w:multiLevelType w:val="multilevel"/>
    <w:tmpl w:val="3E9094C0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nsid w:val="557404B9"/>
    <w:multiLevelType w:val="multilevel"/>
    <w:tmpl w:val="BB20555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nsid w:val="56B34B5A"/>
    <w:multiLevelType w:val="multilevel"/>
    <w:tmpl w:val="EF16B0A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nsid w:val="6DF23AEA"/>
    <w:multiLevelType w:val="multilevel"/>
    <w:tmpl w:val="A9CA5D46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nsid w:val="749141A4"/>
    <w:multiLevelType w:val="multilevel"/>
    <w:tmpl w:val="C4301A6A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nsid w:val="76A72D25"/>
    <w:multiLevelType w:val="multilevel"/>
    <w:tmpl w:val="36DCE952"/>
    <w:lvl w:ilvl="0">
      <w:start w:val="1"/>
      <w:numFmt w:val="bullet"/>
      <w:lvlText w:val="●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81E4F"/>
    <w:rsid w:val="00A81E4F"/>
    <w:rsid w:val="00FD1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4382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contextualSpacing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D130D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contextualSpacing w:val="0"/>
    </w:pPr>
    <w:rPr>
      <w:sz w:val="24"/>
      <w:szCs w:val="24"/>
    </w:rPr>
  </w:style>
  <w:style w:type="paragraph" w:styleId="Heading1">
    <w:name w:val="heading 1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25" w:after="225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40" w:after="24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255" w:after="255"/>
      <w:contextualSpacing/>
      <w:outlineLvl w:val="4"/>
    </w:pPr>
    <w:rPr>
      <w:b/>
      <w:sz w:val="18"/>
      <w:szCs w:val="18"/>
    </w:rPr>
  </w:style>
  <w:style w:type="paragraph" w:styleId="Heading6">
    <w:name w:val="heading 6"/>
    <w:basedOn w:val="Normal"/>
    <w:next w:val="Normal"/>
    <w:pPr>
      <w:widowControl w:val="0"/>
      <w:pBdr>
        <w:top w:val="nil"/>
        <w:left w:val="nil"/>
        <w:bottom w:val="nil"/>
        <w:right w:val="nil"/>
        <w:between w:val="nil"/>
      </w:pBdr>
      <w:spacing w:before="360" w:after="360"/>
      <w:contextualSpacing/>
      <w:outlineLvl w:val="5"/>
    </w:pPr>
    <w:rPr>
      <w:b/>
      <w:sz w:val="16"/>
      <w:szCs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widowControl w:val="0"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D13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5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6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62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2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09450">
              <w:marLeft w:val="0"/>
              <w:marRight w:val="4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36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certificates.theodi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1158</Words>
  <Characters>6607</Characters>
  <Application>Microsoft Macintosh Word</Application>
  <DocSecurity>0</DocSecurity>
  <Lines>55</Lines>
  <Paragraphs>15</Paragraphs>
  <ScaleCrop>false</ScaleCrop>
  <LinksUpToDate>false</LinksUpToDate>
  <CharactersWithSpaces>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Emilie Vacher</cp:lastModifiedBy>
  <cp:revision>2</cp:revision>
  <dcterms:created xsi:type="dcterms:W3CDTF">2017-06-28T17:17:00Z</dcterms:created>
  <dcterms:modified xsi:type="dcterms:W3CDTF">2017-06-28T17:17:00Z</dcterms:modified>
</cp:coreProperties>
</file>