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L’open data. Agent de changement.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Les initiatives d’open data les plus réussies ont certaines caractéristiques en commun. Les comprendre peut aider ceux qui souhaitent exploiter la valeur de l’open data.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Dans ce module, nous allons explorer les points suivants 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L’open data comme agent de changement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Leadership et engagement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L’offre et la demande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Les changements culturels pour les nouveaux marchés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L’open data. Agent de changement.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La mise en œuvre d’une initiative d’open data implique souvent des changements culturels et institutionnels.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L'ouverture des données va souvent bien au-delà du simple fait de les mettre en ligne sous licence ouverte. L’application technologique est simple - la mise en place d’un changement culturel est plus difficile.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Leadership et engagement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Le leadership et l’engagement actifs contribuent à des initiatives réussies et des changements positifs.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Leadership actif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est courant que les acteurs à l’origine du lancement d’un programme d’open data se heurtent à une certaine résistance au sein de leurs organisations.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 soutien actif de la direction aidera à encourager une adhésion institutionnelle.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Engagement actif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L’engagement avec la société civile, les entreprises et le gouvernement est un élément clé de toute initiative de données ouvertes.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initiatives réussies commencent généralement par une discussion ouverte entre ceux qui publient et ceux qui utilisent l’open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Ce dialogue est important pour que les deux partis comprennent bien à la fois la demande en données et les opportunités d’exploitation.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Identifier où innover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 leadership fort et un engagement actif avec les acteurs principaux sont nécessaires pour une initiative réussie.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 leadership actif donne l’impulsion initiale de la part de l’organisation, et un dialogue actif attire les utilisateurs de données (l’effet ‘push / pull’).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Ceci génère des opportunités d’innovation en reliant des problèmes à des solutions potentielles, où l’’open data est clé.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L’offre et la demande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Lorsque vous examinez une initiative de données ouvertes, considérez les points suivants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Votre approche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Ceux qui publient des données ouvertes adoptent souvent l’approche suivante : ils créent un portail, puis ils publient des données, puis ils en publient de meilleures en espérant répondre aux besoins des consommateurs.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La capacité à interpréter les données (‘data literacy’) étant en plein essor, on commence maintenant à penser d’abord aux besoins des consommateurs puis à lancer des initiatives en conséquence.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est préférable d’adopter une approche par étapes, qui assurera le développement progressif d’une organisation, plutôt que de fixer des buts ambitieux et difficiles à réaliser.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Qui veut vos données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est inutile de publier des données dans le domaine public si personne n’est prêt ou n’a d’intérêt à les utiliser pour générer de l’information.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vaut souvent mieux se concentrer sur la demande existante.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Utilisez les dialogues des consommateurs, des sondages d’opinion ou des ‘micro-trottoirs’ pour identifier la demande et concentrez-vous sur ce secteur.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Considérez les problèmes existants et le rapport entre ceux-ci et vos données. Offrez vos données comme un outil.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Qui va utiliser et soutenir vos données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Une initiative de données ouvertes réussie engage une communauté qui utilise activement ces données et a accès à des ressources auxiliaires.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Une communauté d’utilisateurs de données ouvertes forte a un sentiment de propriété envers ces données. Ce sentiment concerne à la fois les données elles-mêmes ainsi que les fruits de ces données.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est important que ceux qui publient les données comprennent la perspective de ceux qui les consomment et vice-versa.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projet ‘Open Street Map’ est un excellent exemple d’une forte communauté de données ouvertes.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Lien vers le projet de Open Street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Changements culturels pour les nouveaux marchés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L’application technologique est simple - la mise en place d’un changement culturel est plus difficile.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Identifier les nouveaux marchés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 marché traditionnel de l’open data, où les gouvernements publient les données pour d'autres consommateurs, a changé.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Aujourd’hui, les gouvernements, les entreprises et la société sont tous trois à la fois fournisseurs et consommateurs de données ouvertes.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Changements culturels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 passage à l’open data nécessite souvent des changements de mode opératoire au sein d’une institution.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personnes chargées de l'implémentation de l’open data devront veiller à développer une vision partagée afin de dépasser les obstacles et convaincre même les personnes les plus réticentes du bien-fondé de leur cause.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consommateurs doivent pouvoir utiliser l’open data comme partie intégrante de leur infrastructure de données.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Se préparer au changement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gouvernements, les organisations et les individus doivent pouvoir accéder librement aux outils de formation et guides clés qui les aideront à préparer l’avenir.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est important d'avoir des projets pilotes et des initiatives pratiques pour comprendre l’impact de l’open data et le processus lié au changement. Ceux-ci peuvent aussi assister la publication de guides pratiques comme ‘Open Data Pathway’ publié par l’ODI.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lien vers ODI Open Data Pathway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Êtes-vous prêt(e) pour des changements culturels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Il y a quatre caractéristiques clés communes aux initiatives de données ouvertes réussies. Vous en souvenez-vous?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Leadership et engagement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Quels sont les deux facteurs relationnels nécessaires à la création d’une initiative d’open data réussie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L’intelligence emotionnelle et la patience.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Un leadership fort et un engagement actif.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La gentillesse et l’empathie.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Vous avez raison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Un leadership fort et un engagement actif avec les différents acteurs sont nécessaires à toute initiative réussie.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Êtes vous sûr(e)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Un leadership fort et un engagement actif avec les différents acteurs sont nécessaires à toute initiative réussie.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L'offre et la demande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Quelle approche faut-il avoir avant de lancer une initiative d’open data?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Publier en espérant que les gens utilisent les données.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Penser à ses propres besoins.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Adopter la perspective du consommateur.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Vous avez raison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Étant donnée la maturité de la communauté de l’open data, beaucoup de gens adoptent la perspective du consommateur et mettent en avant les avantages qu'apportent leurs données.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Êtes vous sûr(e)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Étant donnée la maturité de la communauté de l’open data, beaucoup de gens adoptent la perspective du consommateur et mettent en avant les avantages qu'apportent leurs données.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Changements culturels pour les nouveaux marchés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personnes chargées d'implémenter les initiatives d’open data doivent veiller à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Dépasser les obstacles, convaincre un maximum d'effectif et faire avancer le projet.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Communiquer avec d'autres organisations qui publient des données.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Se familiariser avec leurs propres ensembles de données.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Vous avez raison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Le passage à l’open data demande souvent un changement de mode opératoire au sein d’une institution. Les pionniers en données ouvertes doivent veiller à dépasser les obstacles initiaux et convaincre un maximum d'effectif tout en continuant de faire avancer le projet.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Êtes vous sûr(e)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Le passage à l’open data demande souvent un changement de mode opératoire au sein d’une institution. Les pionniers en données ouvertes doivent veiller à dépasser les obstacles initiaux et convaincre un maximum d'effectif tout en continuant de faire avancer le projet.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Se préparer au changement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Les gouvernements, les organisations et les individus doivent pouvoir accéder librement...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Au big data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Aux données ouvertes de tout le monde.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360"/>
        <w:contextualSpacing w:val="1"/>
      </w:pPr>
      <w:r w:rsidDel="00000000" w:rsidR="00000000" w:rsidRPr="00000000">
        <w:rPr>
          <w:rtl w:val="0"/>
        </w:rPr>
        <w:t xml:space="preserve">Aux outils de formation et aux guides clés.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Vous avez raison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Les gouvernements, les organisations et les individus doivent pouvoir accéder librement aux outils de formation et aux guides clés qui les aideront à préparer l’avenir.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Êtes vous sûr(e)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Les gouvernements, les organisations et les individus doivent pouvoir accéder librement aux outils de formation et aux guides clés qui les aideront à préparer l’avenir.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L’open data. Agent de changement.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La mise en œuvre d’une initiative d’open data implique souvent des changements culturels et institutionnels.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Une étape importante de ce processus est l'engagement avec la société civile, les entreprises et les gouvernements.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Étant donnés la maturité de la communauté de l’open data, la plupart de ceux qui publient des données adoptent la perspective du consommateur.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L’open data exige que l'on repense entièrement le fonctionnement du marché de la donnée.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openstreetmap.org/" TargetMode="External"/><Relationship Id="rId6" Type="http://schemas.openxmlformats.org/officeDocument/2006/relationships/hyperlink" Target="http://pathway.theodi.org/" TargetMode="External"/></Relationships>
</file>