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2D178" w14:textId="77777777" w:rsidR="00A42609" w:rsidRPr="005D0E51" w:rsidRDefault="008076FB">
      <w:pPr>
        <w:pStyle w:val="Heading2"/>
        <w:contextualSpacing w:val="0"/>
        <w:rPr>
          <w:lang w:val="fr-FR"/>
        </w:rPr>
      </w:pPr>
      <w:r w:rsidRPr="005D0E51">
        <w:rPr>
          <w:lang w:val="fr-FR"/>
        </w:rPr>
        <w:t>L’open data, c’est quoi ?</w:t>
      </w:r>
    </w:p>
    <w:p w14:paraId="49CACC2C" w14:textId="77777777" w:rsidR="00A42609" w:rsidRPr="005D0E51" w:rsidRDefault="00A42609">
      <w:pPr>
        <w:contextualSpacing w:val="0"/>
        <w:rPr>
          <w:lang w:val="fr-FR"/>
        </w:rPr>
      </w:pPr>
    </w:p>
    <w:p w14:paraId="04079D30" w14:textId="77777777" w:rsidR="00A42609" w:rsidRPr="005D0E51" w:rsidRDefault="008076FB">
      <w:pPr>
        <w:spacing w:after="255"/>
        <w:contextualSpacing w:val="0"/>
        <w:rPr>
          <w:lang w:val="fr-FR"/>
        </w:rPr>
      </w:pPr>
      <w:r w:rsidRPr="005D0E51">
        <w:rPr>
          <w:lang w:val="fr-FR"/>
        </w:rPr>
        <w:t>Il s’agit de données auxquelles tout le monde peut accéder et que tout le monde peut utiliser et partager. Les gouvernements, les entreprises et les individus peuvent utiliser l’open data afin de créer des avantages sociaux, économiques et environnementaux</w:t>
      </w:r>
      <w:r w:rsidRPr="005D0E51">
        <w:rPr>
          <w:lang w:val="fr-FR"/>
        </w:rPr>
        <w:t>.</w:t>
      </w:r>
    </w:p>
    <w:p w14:paraId="3325EED0" w14:textId="77777777" w:rsidR="00A42609" w:rsidRPr="005D0E51" w:rsidRDefault="008076FB">
      <w:pPr>
        <w:pStyle w:val="Heading5"/>
        <w:spacing w:before="0"/>
        <w:contextualSpacing w:val="0"/>
        <w:rPr>
          <w:lang w:val="fr-FR"/>
        </w:rPr>
      </w:pPr>
      <w:r w:rsidRPr="005D0E51">
        <w:rPr>
          <w:lang w:val="fr-FR"/>
        </w:rPr>
        <w:t>Dans ce module, nous allons explorer les points suivants :</w:t>
      </w:r>
    </w:p>
    <w:p w14:paraId="51477A21" w14:textId="77777777" w:rsidR="00A42609" w:rsidRPr="005D0E51" w:rsidRDefault="008076FB">
      <w:pPr>
        <w:numPr>
          <w:ilvl w:val="0"/>
          <w:numId w:val="3"/>
        </w:numPr>
        <w:ind w:left="600" w:hanging="360"/>
        <w:rPr>
          <w:lang w:val="fr-FR"/>
        </w:rPr>
      </w:pPr>
      <w:r w:rsidRPr="005D0E51">
        <w:rPr>
          <w:lang w:val="fr-FR"/>
        </w:rPr>
        <w:t>L’open data (ou ‘données ouvertes’), c’est quoi ?</w:t>
      </w:r>
    </w:p>
    <w:p w14:paraId="3E25124A" w14:textId="77777777" w:rsidR="00A42609" w:rsidRPr="005D0E51" w:rsidRDefault="008076FB">
      <w:pPr>
        <w:numPr>
          <w:ilvl w:val="0"/>
          <w:numId w:val="3"/>
        </w:numPr>
        <w:ind w:left="600" w:hanging="360"/>
        <w:rPr>
          <w:lang w:val="fr-FR"/>
        </w:rPr>
      </w:pPr>
      <w:r w:rsidRPr="005D0E51">
        <w:rPr>
          <w:lang w:val="fr-FR"/>
        </w:rPr>
        <w:t>Qu’entend-on par données ?</w:t>
      </w:r>
    </w:p>
    <w:p w14:paraId="2F3B739B" w14:textId="77777777" w:rsidR="00A42609" w:rsidRPr="005D0E51" w:rsidRDefault="008076FB">
      <w:pPr>
        <w:numPr>
          <w:ilvl w:val="0"/>
          <w:numId w:val="3"/>
        </w:numPr>
        <w:ind w:left="600" w:hanging="360"/>
        <w:rPr>
          <w:lang w:val="fr-FR"/>
        </w:rPr>
      </w:pPr>
      <w:r w:rsidRPr="005D0E51">
        <w:rPr>
          <w:lang w:val="fr-FR"/>
        </w:rPr>
        <w:t>Qu’est ce qui rend les données ‘ouvertes</w:t>
      </w:r>
      <w:proofErr w:type="gramStart"/>
      <w:r w:rsidRPr="005D0E51">
        <w:rPr>
          <w:lang w:val="fr-FR"/>
        </w:rPr>
        <w:t>’?</w:t>
      </w:r>
      <w:proofErr w:type="gramEnd"/>
    </w:p>
    <w:p w14:paraId="16CEC92B" w14:textId="77777777" w:rsidR="00A42609" w:rsidRPr="005D0E51" w:rsidRDefault="008076FB">
      <w:pPr>
        <w:numPr>
          <w:ilvl w:val="0"/>
          <w:numId w:val="3"/>
        </w:numPr>
        <w:ind w:left="600" w:hanging="360"/>
        <w:rPr>
          <w:lang w:val="fr-FR"/>
        </w:rPr>
      </w:pPr>
      <w:r w:rsidRPr="005D0E51">
        <w:rPr>
          <w:lang w:val="fr-FR"/>
        </w:rPr>
        <w:t xml:space="preserve">Pourquoi en a-t-on </w:t>
      </w:r>
      <w:proofErr w:type="gramStart"/>
      <w:r w:rsidRPr="005D0E51">
        <w:rPr>
          <w:lang w:val="fr-FR"/>
        </w:rPr>
        <w:t>besoin?</w:t>
      </w:r>
      <w:proofErr w:type="gramEnd"/>
    </w:p>
    <w:p w14:paraId="16083185" w14:textId="77777777" w:rsidR="00A42609" w:rsidRPr="005D0E51" w:rsidRDefault="00A42609">
      <w:pPr>
        <w:spacing w:after="225"/>
        <w:contextualSpacing w:val="0"/>
        <w:rPr>
          <w:lang w:val="fr-FR"/>
        </w:rPr>
      </w:pPr>
    </w:p>
    <w:p w14:paraId="536065F3" w14:textId="77777777" w:rsidR="00A42609" w:rsidRPr="005D0E51" w:rsidRDefault="008076FB">
      <w:pPr>
        <w:pStyle w:val="Heading2"/>
        <w:spacing w:before="0"/>
        <w:contextualSpacing w:val="0"/>
        <w:rPr>
          <w:lang w:val="fr-FR"/>
        </w:rPr>
      </w:pPr>
      <w:r w:rsidRPr="005D0E51">
        <w:rPr>
          <w:lang w:val="fr-FR"/>
        </w:rPr>
        <w:t>L’open data, c’est quoi ?</w:t>
      </w:r>
    </w:p>
    <w:p w14:paraId="343402AE" w14:textId="77777777" w:rsidR="00A42609" w:rsidRPr="005D0E51" w:rsidRDefault="00A42609">
      <w:pPr>
        <w:contextualSpacing w:val="0"/>
        <w:rPr>
          <w:lang w:val="fr-FR"/>
        </w:rPr>
      </w:pPr>
    </w:p>
    <w:p w14:paraId="4A579A29" w14:textId="77777777" w:rsidR="00A42609" w:rsidRPr="005D0E51" w:rsidRDefault="008076FB">
      <w:pPr>
        <w:contextualSpacing w:val="0"/>
        <w:rPr>
          <w:lang w:val="fr-FR"/>
        </w:rPr>
      </w:pPr>
      <w:r w:rsidRPr="005D0E51">
        <w:rPr>
          <w:lang w:val="fr-FR"/>
        </w:rPr>
        <w:t>Il s’agit de données</w:t>
      </w:r>
      <w:r w:rsidRPr="005D0E51">
        <w:rPr>
          <w:lang w:val="fr-FR"/>
        </w:rPr>
        <w:t xml:space="preserve"> auxquelles tout le monde peut accéder et que tout le monde peut utiliser et partager.</w:t>
      </w:r>
    </w:p>
    <w:p w14:paraId="1DC205A4" w14:textId="77777777" w:rsidR="00A42609" w:rsidRPr="005D0E51" w:rsidRDefault="008076FB">
      <w:pPr>
        <w:contextualSpacing w:val="0"/>
        <w:rPr>
          <w:lang w:val="fr-FR"/>
        </w:rPr>
      </w:pPr>
      <w:r w:rsidRPr="005D0E51">
        <w:rPr>
          <w:lang w:val="fr-FR"/>
        </w:rPr>
        <w:t>On peut accéder aux données car elles sont disponibles en ligne.</w:t>
      </w:r>
    </w:p>
    <w:p w14:paraId="375F29E3" w14:textId="77777777" w:rsidR="00A42609" w:rsidRPr="005D0E51" w:rsidRDefault="008076FB">
      <w:pPr>
        <w:contextualSpacing w:val="0"/>
        <w:rPr>
          <w:lang w:val="fr-FR"/>
        </w:rPr>
      </w:pPr>
      <w:r w:rsidRPr="005D0E51">
        <w:rPr>
          <w:lang w:val="fr-FR"/>
        </w:rPr>
        <w:t>On peut utiliser les données car elles sont disponibles sous une forme commune et lisible par des machin</w:t>
      </w:r>
      <w:r w:rsidRPr="005D0E51">
        <w:rPr>
          <w:lang w:val="fr-FR"/>
        </w:rPr>
        <w:t>es.</w:t>
      </w:r>
    </w:p>
    <w:p w14:paraId="58D6C3FA" w14:textId="77777777" w:rsidR="00A42609" w:rsidRPr="005D0E51" w:rsidRDefault="008076FB">
      <w:pPr>
        <w:contextualSpacing w:val="0"/>
        <w:rPr>
          <w:lang w:val="fr-FR"/>
        </w:rPr>
      </w:pPr>
      <w:r w:rsidRPr="005D0E51">
        <w:rPr>
          <w:lang w:val="fr-FR"/>
        </w:rPr>
        <w:t>L’open data doit être sous licence. Cette licence doit en permettre l’usage libre et autoriser les utilisateurs à transformer, combiner et partager ces données, même à des fins commerciales.</w:t>
      </w:r>
    </w:p>
    <w:p w14:paraId="422937D8" w14:textId="77777777" w:rsidR="00A42609" w:rsidRPr="005D0E51" w:rsidRDefault="00A42609">
      <w:pPr>
        <w:spacing w:after="225"/>
        <w:contextualSpacing w:val="0"/>
        <w:rPr>
          <w:lang w:val="fr-FR"/>
        </w:rPr>
      </w:pPr>
    </w:p>
    <w:p w14:paraId="42503422" w14:textId="77777777" w:rsidR="00A42609" w:rsidRPr="005D0E51" w:rsidRDefault="008076FB">
      <w:pPr>
        <w:pStyle w:val="Heading2"/>
        <w:spacing w:before="0"/>
        <w:contextualSpacing w:val="0"/>
        <w:rPr>
          <w:lang w:val="fr-FR"/>
        </w:rPr>
      </w:pPr>
      <w:r w:rsidRPr="005D0E51">
        <w:rPr>
          <w:lang w:val="fr-FR"/>
        </w:rPr>
        <w:t xml:space="preserve">De la matière première à l’information et à la connaissance </w:t>
      </w:r>
      <w:r w:rsidRPr="005D0E51">
        <w:rPr>
          <w:lang w:val="fr-FR"/>
        </w:rPr>
        <w:t>nouvelle</w:t>
      </w:r>
    </w:p>
    <w:p w14:paraId="19ECCDF3" w14:textId="77777777" w:rsidR="00A42609" w:rsidRDefault="008076FB">
      <w:pPr>
        <w:spacing w:after="240"/>
        <w:contextualSpacing w:val="0"/>
        <w:rPr>
          <w:lang w:val="fr-FR"/>
        </w:rPr>
      </w:pPr>
      <w:r w:rsidRPr="005D0E51">
        <w:rPr>
          <w:lang w:val="fr-FR"/>
        </w:rPr>
        <w:t>Sans données, on ne peut pas créer d’information. Et sans information, il n’y a pas de nouvelles connaissances possibles.</w:t>
      </w:r>
    </w:p>
    <w:p w14:paraId="2CA5B5B3" w14:textId="77777777" w:rsidR="008B691C" w:rsidRPr="00E91735" w:rsidRDefault="008B691C">
      <w:pPr>
        <w:spacing w:after="240"/>
        <w:contextualSpacing w:val="0"/>
        <w:rPr>
          <w:b/>
          <w:bCs/>
        </w:rPr>
      </w:pPr>
      <w:proofErr w:type="spellStart"/>
      <w:r w:rsidRPr="008B691C">
        <w:rPr>
          <w:b/>
          <w:bCs/>
          <w:i/>
          <w:iCs/>
        </w:rPr>
        <w:t>Cliquez</w:t>
      </w:r>
      <w:proofErr w:type="spellEnd"/>
      <w:r w:rsidRPr="008B691C">
        <w:rPr>
          <w:b/>
          <w:bCs/>
          <w:i/>
          <w:iCs/>
        </w:rPr>
        <w:t xml:space="preserve"> sur la </w:t>
      </w:r>
      <w:proofErr w:type="spellStart"/>
      <w:r w:rsidRPr="008B691C">
        <w:rPr>
          <w:b/>
          <w:bCs/>
          <w:i/>
          <w:iCs/>
        </w:rPr>
        <w:t>flèche</w:t>
      </w:r>
      <w:proofErr w:type="spellEnd"/>
      <w:r w:rsidRPr="008B691C">
        <w:rPr>
          <w:b/>
          <w:bCs/>
          <w:i/>
          <w:iCs/>
        </w:rPr>
        <w:t xml:space="preserve"> pour plus de </w:t>
      </w:r>
      <w:proofErr w:type="spellStart"/>
      <w:r w:rsidRPr="008B691C">
        <w:rPr>
          <w:b/>
          <w:bCs/>
          <w:i/>
          <w:iCs/>
        </w:rPr>
        <w:t>détail</w:t>
      </w:r>
      <w:proofErr w:type="spellEnd"/>
      <w:r w:rsidRPr="008B691C">
        <w:rPr>
          <w:b/>
          <w:bCs/>
          <w:i/>
          <w:iCs/>
        </w:rPr>
        <w:t>.</w:t>
      </w:r>
      <w:hyperlink r:id="rId7" w:history="1">
        <w:r w:rsidRPr="008B691C">
          <w:rPr>
            <w:rStyle w:val="Hyperlink"/>
          </w:rPr>
          <w:br/>
        </w:r>
      </w:hyperlink>
    </w:p>
    <w:p w14:paraId="6C38665F" w14:textId="77777777" w:rsidR="00A42609" w:rsidRPr="005D0E51" w:rsidRDefault="008076FB">
      <w:pPr>
        <w:pStyle w:val="Heading3"/>
        <w:spacing w:before="0"/>
        <w:contextualSpacing w:val="0"/>
        <w:rPr>
          <w:lang w:val="fr-FR"/>
        </w:rPr>
      </w:pPr>
      <w:r w:rsidRPr="005D0E51">
        <w:rPr>
          <w:lang w:val="fr-FR"/>
        </w:rPr>
        <w:t>Les données</w:t>
      </w:r>
    </w:p>
    <w:p w14:paraId="4ABC3C41" w14:textId="77777777" w:rsidR="00A42609" w:rsidRPr="005D0E51" w:rsidRDefault="00A42609">
      <w:pPr>
        <w:contextualSpacing w:val="0"/>
        <w:rPr>
          <w:lang w:val="fr-FR"/>
        </w:rPr>
      </w:pPr>
    </w:p>
    <w:p w14:paraId="32605943" w14:textId="77777777" w:rsidR="00A42609" w:rsidRPr="005D0E51" w:rsidRDefault="008076FB">
      <w:pPr>
        <w:contextualSpacing w:val="0"/>
        <w:rPr>
          <w:lang w:val="fr-FR"/>
        </w:rPr>
      </w:pPr>
      <w:r w:rsidRPr="005D0E51">
        <w:rPr>
          <w:lang w:val="fr-FR"/>
        </w:rPr>
        <w:t>Les données sont le niveau le plus bas de matière première duquel on peut retirer des connaissances.</w:t>
      </w:r>
    </w:p>
    <w:p w14:paraId="354D3C67" w14:textId="77777777" w:rsidR="00A42609" w:rsidRPr="005D0E51" w:rsidRDefault="008076FB">
      <w:pPr>
        <w:contextualSpacing w:val="0"/>
        <w:rPr>
          <w:lang w:val="fr-FR"/>
        </w:rPr>
      </w:pPr>
      <w:r w:rsidRPr="005D0E51">
        <w:rPr>
          <w:lang w:val="fr-FR"/>
        </w:rPr>
        <w:t>Imaginez ai</w:t>
      </w:r>
      <w:r w:rsidRPr="005D0E51">
        <w:rPr>
          <w:lang w:val="fr-FR"/>
        </w:rPr>
        <w:t>nsi les données comme l’ensemble des lieux, des images, des descriptions, des critiques et des prix qui constituent l’information nécessaire à la planification de vos vacances.</w:t>
      </w:r>
    </w:p>
    <w:p w14:paraId="6F1305D2" w14:textId="77777777" w:rsidR="00A42609" w:rsidRPr="005D0E51" w:rsidRDefault="00A42609">
      <w:pPr>
        <w:spacing w:after="240"/>
        <w:contextualSpacing w:val="0"/>
        <w:rPr>
          <w:lang w:val="fr-FR"/>
        </w:rPr>
      </w:pPr>
    </w:p>
    <w:p w14:paraId="47D3314A" w14:textId="77777777" w:rsidR="00A42609" w:rsidRPr="005D0E51" w:rsidRDefault="008076FB">
      <w:pPr>
        <w:pStyle w:val="Heading3"/>
        <w:spacing w:before="0"/>
        <w:contextualSpacing w:val="0"/>
        <w:rPr>
          <w:lang w:val="fr-FR"/>
        </w:rPr>
      </w:pPr>
      <w:r w:rsidRPr="005D0E51">
        <w:rPr>
          <w:lang w:val="fr-FR"/>
        </w:rPr>
        <w:t>L’information</w:t>
      </w:r>
    </w:p>
    <w:p w14:paraId="0C16C239" w14:textId="77777777" w:rsidR="00A42609" w:rsidRPr="005D0E51" w:rsidRDefault="00A42609">
      <w:pPr>
        <w:contextualSpacing w:val="0"/>
        <w:rPr>
          <w:lang w:val="fr-FR"/>
        </w:rPr>
      </w:pPr>
    </w:p>
    <w:p w14:paraId="6025AC1E" w14:textId="77777777" w:rsidR="00A42609" w:rsidRPr="005D0E51" w:rsidRDefault="008076FB">
      <w:pPr>
        <w:contextualSpacing w:val="0"/>
        <w:rPr>
          <w:lang w:val="fr-FR"/>
        </w:rPr>
      </w:pPr>
      <w:r w:rsidRPr="005D0E51">
        <w:rPr>
          <w:lang w:val="fr-FR"/>
        </w:rPr>
        <w:t>Les données deviennent de l’information lorsqu’on leur donne un contexte.</w:t>
      </w:r>
    </w:p>
    <w:p w14:paraId="2048E992" w14:textId="77777777" w:rsidR="00A42609" w:rsidRPr="005D0E51" w:rsidRDefault="008076FB">
      <w:pPr>
        <w:contextualSpacing w:val="0"/>
        <w:rPr>
          <w:lang w:val="fr-FR"/>
        </w:rPr>
      </w:pPr>
      <w:r w:rsidRPr="005D0E51">
        <w:rPr>
          <w:lang w:val="fr-FR"/>
        </w:rPr>
        <w:t>En s’inspirant de l’exemple précédant, on associe certaines destinations, images, descriptions et prix à une attraction touristique.</w:t>
      </w:r>
    </w:p>
    <w:p w14:paraId="28354462" w14:textId="77777777" w:rsidR="00A42609" w:rsidRPr="005D0E51" w:rsidRDefault="008076FB">
      <w:pPr>
        <w:contextualSpacing w:val="0"/>
        <w:rPr>
          <w:lang w:val="fr-FR"/>
        </w:rPr>
      </w:pPr>
      <w:r w:rsidRPr="005D0E51">
        <w:rPr>
          <w:lang w:val="fr-FR"/>
        </w:rPr>
        <w:t>La collecte et la présentation des données consti</w:t>
      </w:r>
      <w:r w:rsidRPr="005D0E51">
        <w:rPr>
          <w:lang w:val="fr-FR"/>
        </w:rPr>
        <w:t>tuent l’information.</w:t>
      </w:r>
    </w:p>
    <w:p w14:paraId="1E8D1BE0" w14:textId="77777777" w:rsidR="00A42609" w:rsidRPr="005D0E51" w:rsidRDefault="00A42609">
      <w:pPr>
        <w:spacing w:after="240"/>
        <w:contextualSpacing w:val="0"/>
        <w:rPr>
          <w:lang w:val="fr-FR"/>
        </w:rPr>
      </w:pPr>
    </w:p>
    <w:p w14:paraId="267323AA" w14:textId="77777777" w:rsidR="00A42609" w:rsidRPr="005D0E51" w:rsidRDefault="008076FB">
      <w:pPr>
        <w:pStyle w:val="Heading3"/>
        <w:spacing w:before="0"/>
        <w:contextualSpacing w:val="0"/>
        <w:rPr>
          <w:lang w:val="fr-FR"/>
        </w:rPr>
      </w:pPr>
      <w:r w:rsidRPr="005D0E51">
        <w:rPr>
          <w:lang w:val="fr-FR"/>
        </w:rPr>
        <w:lastRenderedPageBreak/>
        <w:t>Les connaissances</w:t>
      </w:r>
    </w:p>
    <w:p w14:paraId="2A2BE895" w14:textId="77777777" w:rsidR="00A42609" w:rsidRPr="005D0E51" w:rsidRDefault="00A42609">
      <w:pPr>
        <w:contextualSpacing w:val="0"/>
        <w:rPr>
          <w:lang w:val="fr-FR"/>
        </w:rPr>
      </w:pPr>
    </w:p>
    <w:p w14:paraId="71865BF7" w14:textId="77777777" w:rsidR="00A42609" w:rsidRPr="005D0E51" w:rsidRDefault="008076FB">
      <w:pPr>
        <w:contextualSpacing w:val="0"/>
        <w:rPr>
          <w:lang w:val="fr-FR"/>
        </w:rPr>
      </w:pPr>
      <w:r w:rsidRPr="005D0E51">
        <w:rPr>
          <w:lang w:val="fr-FR"/>
        </w:rPr>
        <w:t>Les connaissances sont ce qui découle de l’information et l’usage personnalisé que l’on en fait.</w:t>
      </w:r>
    </w:p>
    <w:p w14:paraId="4A8309A4" w14:textId="77777777" w:rsidR="00A42609" w:rsidRPr="005D0E51" w:rsidRDefault="008076FB">
      <w:pPr>
        <w:contextualSpacing w:val="0"/>
        <w:rPr>
          <w:lang w:val="fr-FR"/>
        </w:rPr>
      </w:pPr>
      <w:r w:rsidRPr="005D0E51">
        <w:rPr>
          <w:lang w:val="fr-FR"/>
        </w:rPr>
        <w:t>L’acquisition de connaissances consiste en la transformation d’information en choix.</w:t>
      </w:r>
    </w:p>
    <w:p w14:paraId="2015BC9C" w14:textId="77777777" w:rsidR="00A42609" w:rsidRPr="005D0E51" w:rsidRDefault="008076FB">
      <w:pPr>
        <w:contextualSpacing w:val="0"/>
        <w:rPr>
          <w:lang w:val="fr-FR"/>
        </w:rPr>
      </w:pPr>
      <w:r w:rsidRPr="005D0E51">
        <w:rPr>
          <w:lang w:val="fr-FR"/>
        </w:rPr>
        <w:t>En s’inspirant de l’exemple précé</w:t>
      </w:r>
      <w:r w:rsidRPr="005D0E51">
        <w:rPr>
          <w:lang w:val="fr-FR"/>
        </w:rPr>
        <w:t>dant, le fait de savoir qu’aucun membre de votre famille n’aime les parcs d’attraction va informer votre décision quant aux destinations à éviter ou à privilégier.</w:t>
      </w:r>
    </w:p>
    <w:p w14:paraId="7CF172F4" w14:textId="77777777" w:rsidR="00A42609" w:rsidRPr="005D0E51" w:rsidRDefault="00A42609">
      <w:pPr>
        <w:spacing w:after="225"/>
        <w:contextualSpacing w:val="0"/>
        <w:rPr>
          <w:lang w:val="fr-FR"/>
        </w:rPr>
      </w:pPr>
    </w:p>
    <w:p w14:paraId="55D3E304" w14:textId="77777777" w:rsidR="00A42609" w:rsidRPr="005D0E51" w:rsidRDefault="008076FB">
      <w:pPr>
        <w:pStyle w:val="Heading2"/>
        <w:spacing w:before="0"/>
        <w:contextualSpacing w:val="0"/>
        <w:rPr>
          <w:lang w:val="fr-FR"/>
        </w:rPr>
      </w:pPr>
      <w:r w:rsidRPr="005D0E51">
        <w:rPr>
          <w:lang w:val="fr-FR"/>
        </w:rPr>
        <w:t>Qu’est-ce qui rend les données ‘ouvertes’ ?</w:t>
      </w:r>
    </w:p>
    <w:p w14:paraId="3CB8EB57" w14:textId="77777777" w:rsidR="00A42609" w:rsidRPr="005D0E51" w:rsidRDefault="00A42609">
      <w:pPr>
        <w:contextualSpacing w:val="0"/>
        <w:rPr>
          <w:lang w:val="fr-FR"/>
        </w:rPr>
      </w:pPr>
    </w:p>
    <w:p w14:paraId="1D294F1C" w14:textId="77777777" w:rsidR="00A42609" w:rsidRPr="005D0E51" w:rsidRDefault="008076FB">
      <w:pPr>
        <w:contextualSpacing w:val="0"/>
        <w:rPr>
          <w:lang w:val="fr-FR"/>
        </w:rPr>
      </w:pPr>
      <w:r w:rsidRPr="005D0E51">
        <w:rPr>
          <w:lang w:val="fr-FR"/>
        </w:rPr>
        <w:t>Les données sont ouvertes si tout le monde peu</w:t>
      </w:r>
      <w:r w:rsidRPr="005D0E51">
        <w:rPr>
          <w:lang w:val="fr-FR"/>
        </w:rPr>
        <w:t>t y accéder, les utiliser et les partager.</w:t>
      </w:r>
    </w:p>
    <w:p w14:paraId="54CCAB3B" w14:textId="77777777" w:rsidR="00A42609" w:rsidRPr="005D0E51" w:rsidRDefault="00A42609">
      <w:pPr>
        <w:contextualSpacing w:val="0"/>
        <w:rPr>
          <w:lang w:val="fr-FR"/>
        </w:rPr>
      </w:pPr>
    </w:p>
    <w:p w14:paraId="4AD1C9E7" w14:textId="77777777" w:rsidR="00A42609" w:rsidRPr="005D0E51" w:rsidRDefault="008076FB">
      <w:pPr>
        <w:contextualSpacing w:val="0"/>
        <w:rPr>
          <w:lang w:val="fr-FR"/>
        </w:rPr>
      </w:pPr>
      <w:r w:rsidRPr="005D0E51">
        <w:rPr>
          <w:lang w:val="fr-FR"/>
        </w:rPr>
        <w:t>Voici quelques idées à prendre en considération lorsque l’on définit ‘ouverte’ :</w:t>
      </w:r>
    </w:p>
    <w:p w14:paraId="6D3B8A17" w14:textId="77777777" w:rsidR="00A42609" w:rsidRPr="005D0E51" w:rsidRDefault="00A42609">
      <w:pPr>
        <w:spacing w:after="240"/>
        <w:contextualSpacing w:val="0"/>
        <w:rPr>
          <w:lang w:val="fr-FR"/>
        </w:rPr>
      </w:pPr>
    </w:p>
    <w:p w14:paraId="202D9921" w14:textId="77777777" w:rsidR="00A42609" w:rsidRPr="005D0E51" w:rsidRDefault="008076FB">
      <w:pPr>
        <w:pStyle w:val="Heading3"/>
        <w:spacing w:before="0"/>
        <w:contextualSpacing w:val="0"/>
        <w:rPr>
          <w:lang w:val="fr-FR"/>
        </w:rPr>
      </w:pPr>
      <w:r w:rsidRPr="005D0E51">
        <w:rPr>
          <w:lang w:val="fr-FR"/>
        </w:rPr>
        <w:t>Restrictions</w:t>
      </w:r>
    </w:p>
    <w:p w14:paraId="10585BBC" w14:textId="77777777" w:rsidR="00A42609" w:rsidRPr="005D0E51" w:rsidRDefault="00A42609">
      <w:pPr>
        <w:contextualSpacing w:val="0"/>
        <w:rPr>
          <w:lang w:val="fr-FR"/>
        </w:rPr>
      </w:pPr>
    </w:p>
    <w:p w14:paraId="28C3FF7C" w14:textId="77777777" w:rsidR="00A42609" w:rsidRPr="005D0E51" w:rsidRDefault="008076FB">
      <w:pPr>
        <w:contextualSpacing w:val="0"/>
        <w:rPr>
          <w:lang w:val="fr-FR"/>
        </w:rPr>
      </w:pPr>
      <w:r w:rsidRPr="005D0E51">
        <w:rPr>
          <w:lang w:val="fr-FR"/>
        </w:rPr>
        <w:t>Pour que les données soient ouvertes, il ne doit y avoir aucune restriction quant à leur utilisation, quelle qu’elle</w:t>
      </w:r>
      <w:r w:rsidRPr="005D0E51">
        <w:rPr>
          <w:lang w:val="fr-FR"/>
        </w:rPr>
        <w:t xml:space="preserve"> soit.</w:t>
      </w:r>
    </w:p>
    <w:p w14:paraId="022CF6C4" w14:textId="77777777" w:rsidR="00A42609" w:rsidRPr="005D0E51" w:rsidRDefault="008076FB">
      <w:pPr>
        <w:contextualSpacing w:val="0"/>
        <w:rPr>
          <w:lang w:val="fr-FR"/>
        </w:rPr>
      </w:pPr>
      <w:r w:rsidRPr="005D0E51">
        <w:rPr>
          <w:lang w:val="fr-FR"/>
        </w:rPr>
        <w:t>N’importe quel utilisateur devrait être libre d’utiliser, de modifier, de combiner et de partager les données, même à des fins commerciales.</w:t>
      </w:r>
    </w:p>
    <w:p w14:paraId="120371F5" w14:textId="77777777" w:rsidR="00A42609" w:rsidRPr="005D0E51" w:rsidRDefault="00A42609">
      <w:pPr>
        <w:spacing w:after="240"/>
        <w:contextualSpacing w:val="0"/>
        <w:rPr>
          <w:lang w:val="fr-FR"/>
        </w:rPr>
      </w:pPr>
    </w:p>
    <w:p w14:paraId="293772B0" w14:textId="77777777" w:rsidR="00A42609" w:rsidRPr="005D0E51" w:rsidRDefault="008076FB">
      <w:pPr>
        <w:pStyle w:val="Heading3"/>
        <w:spacing w:before="0"/>
        <w:contextualSpacing w:val="0"/>
        <w:rPr>
          <w:lang w:val="fr-FR"/>
        </w:rPr>
      </w:pPr>
      <w:r w:rsidRPr="005D0E51">
        <w:rPr>
          <w:lang w:val="fr-FR"/>
        </w:rPr>
        <w:t>Coût</w:t>
      </w:r>
    </w:p>
    <w:p w14:paraId="4F379AA2" w14:textId="77777777" w:rsidR="00A42609" w:rsidRPr="005D0E51" w:rsidRDefault="00A42609">
      <w:pPr>
        <w:contextualSpacing w:val="0"/>
        <w:rPr>
          <w:lang w:val="fr-FR"/>
        </w:rPr>
      </w:pPr>
    </w:p>
    <w:p w14:paraId="23342ABF" w14:textId="77777777" w:rsidR="00A42609" w:rsidRPr="005D0E51" w:rsidRDefault="008076FB">
      <w:pPr>
        <w:contextualSpacing w:val="0"/>
        <w:rPr>
          <w:lang w:val="fr-FR"/>
        </w:rPr>
      </w:pPr>
      <w:r w:rsidRPr="005D0E51">
        <w:rPr>
          <w:lang w:val="fr-FR"/>
        </w:rPr>
        <w:t>Même si l’utilisation de l’open data doit être libre, cela ne signifie pas que son accès doit être gr</w:t>
      </w:r>
      <w:r w:rsidRPr="005D0E51">
        <w:rPr>
          <w:lang w:val="fr-FR"/>
        </w:rPr>
        <w:t>atuit.</w:t>
      </w:r>
    </w:p>
    <w:p w14:paraId="23589876" w14:textId="77777777" w:rsidR="00A42609" w:rsidRPr="005D0E51" w:rsidRDefault="008076FB">
      <w:pPr>
        <w:contextualSpacing w:val="0"/>
        <w:rPr>
          <w:lang w:val="fr-FR"/>
        </w:rPr>
      </w:pPr>
      <w:r w:rsidRPr="005D0E51">
        <w:rPr>
          <w:lang w:val="fr-FR"/>
        </w:rPr>
        <w:t>Il y a souvent un coût associé à la création, à la maintenance et à la publication des données utilisables.</w:t>
      </w:r>
    </w:p>
    <w:p w14:paraId="18DDADC1" w14:textId="77777777" w:rsidR="00A42609" w:rsidRPr="005D0E51" w:rsidRDefault="008076FB">
      <w:pPr>
        <w:contextualSpacing w:val="0"/>
        <w:rPr>
          <w:lang w:val="fr-FR"/>
        </w:rPr>
      </w:pPr>
      <w:r w:rsidRPr="005D0E51">
        <w:rPr>
          <w:lang w:val="fr-FR"/>
        </w:rPr>
        <w:t>Idéalement, le prix des données ne devrait pas excéder le coût de reproduction de la donnée demandé.</w:t>
      </w:r>
    </w:p>
    <w:p w14:paraId="0B5F7226" w14:textId="77777777" w:rsidR="00A42609" w:rsidRPr="005D0E51" w:rsidRDefault="008076FB">
      <w:pPr>
        <w:contextualSpacing w:val="0"/>
        <w:rPr>
          <w:lang w:val="fr-FR"/>
        </w:rPr>
      </w:pPr>
      <w:r w:rsidRPr="005D0E51">
        <w:rPr>
          <w:lang w:val="fr-FR"/>
        </w:rPr>
        <w:t>Ce coût est souvent négligeable pour de nombreux ensembles de données.</w:t>
      </w:r>
    </w:p>
    <w:p w14:paraId="67AAD5A6" w14:textId="77777777" w:rsidR="00A42609" w:rsidRPr="005D0E51" w:rsidRDefault="008076FB">
      <w:pPr>
        <w:contextualSpacing w:val="0"/>
        <w:rPr>
          <w:lang w:val="fr-FR"/>
        </w:rPr>
      </w:pPr>
      <w:r w:rsidRPr="005D0E51">
        <w:rPr>
          <w:lang w:val="fr-FR"/>
        </w:rPr>
        <w:t>Les données en temps réel et les contenus lourds peuvent cependant engager des frais continus afin de garantir leur fiabilité.</w:t>
      </w:r>
    </w:p>
    <w:p w14:paraId="1FD323D6" w14:textId="77777777" w:rsidR="00A42609" w:rsidRPr="005D0E51" w:rsidRDefault="00A42609">
      <w:pPr>
        <w:spacing w:after="240"/>
        <w:contextualSpacing w:val="0"/>
        <w:rPr>
          <w:lang w:val="fr-FR"/>
        </w:rPr>
      </w:pPr>
    </w:p>
    <w:p w14:paraId="02129D1E" w14:textId="77777777" w:rsidR="00A42609" w:rsidRPr="005D0E51" w:rsidRDefault="008076FB">
      <w:pPr>
        <w:pStyle w:val="Heading3"/>
        <w:spacing w:before="0"/>
        <w:contextualSpacing w:val="0"/>
        <w:rPr>
          <w:lang w:val="fr-FR"/>
        </w:rPr>
      </w:pPr>
      <w:r w:rsidRPr="005D0E51">
        <w:rPr>
          <w:lang w:val="fr-FR"/>
        </w:rPr>
        <w:t>Réutilisation</w:t>
      </w:r>
    </w:p>
    <w:p w14:paraId="1F22293E" w14:textId="77777777" w:rsidR="00A42609" w:rsidRPr="005D0E51" w:rsidRDefault="00A42609">
      <w:pPr>
        <w:contextualSpacing w:val="0"/>
        <w:rPr>
          <w:lang w:val="fr-FR"/>
        </w:rPr>
      </w:pPr>
    </w:p>
    <w:p w14:paraId="7C9502D8" w14:textId="77777777" w:rsidR="00A42609" w:rsidRPr="005D0E51" w:rsidRDefault="008076FB">
      <w:pPr>
        <w:contextualSpacing w:val="0"/>
        <w:rPr>
          <w:lang w:val="fr-FR"/>
        </w:rPr>
      </w:pPr>
      <w:r w:rsidRPr="005D0E51">
        <w:rPr>
          <w:lang w:val="fr-FR"/>
        </w:rPr>
        <w:t xml:space="preserve">Une fois que l’utilisateur possède toutes </w:t>
      </w:r>
      <w:r w:rsidRPr="005D0E51">
        <w:rPr>
          <w:lang w:val="fr-FR"/>
        </w:rPr>
        <w:t>les données, il est libre de les utiliser, de les réutiliser et de les redistribuer, même à des fins commerciales.</w:t>
      </w:r>
    </w:p>
    <w:p w14:paraId="7B9B08B5" w14:textId="77777777" w:rsidR="00A42609" w:rsidRPr="005D0E51" w:rsidRDefault="008076FB">
      <w:pPr>
        <w:contextualSpacing w:val="0"/>
        <w:rPr>
          <w:lang w:val="fr-FR"/>
        </w:rPr>
      </w:pPr>
      <w:r w:rsidRPr="005D0E51">
        <w:rPr>
          <w:lang w:val="fr-FR"/>
        </w:rPr>
        <w:t>On mesure les données ouvertes en fonction des possibilités d’utilisation, et non en fonction de leur mise à disposition.</w:t>
      </w:r>
    </w:p>
    <w:p w14:paraId="05AA0BDB" w14:textId="77777777" w:rsidR="00A42609" w:rsidRPr="005D0E51" w:rsidRDefault="008076FB">
      <w:pPr>
        <w:contextualSpacing w:val="0"/>
        <w:rPr>
          <w:lang w:val="fr-FR"/>
        </w:rPr>
      </w:pPr>
      <w:r w:rsidRPr="005D0E51">
        <w:rPr>
          <w:lang w:val="fr-FR"/>
        </w:rPr>
        <w:t>Certains aspects, c</w:t>
      </w:r>
      <w:r w:rsidRPr="005D0E51">
        <w:rPr>
          <w:lang w:val="fr-FR"/>
        </w:rPr>
        <w:t>omme le format, la structure et la lisibilité par une machine, rendent les données plus facilement utilisables et doivent donc être soigneusement considérés.</w:t>
      </w:r>
    </w:p>
    <w:p w14:paraId="67958D06" w14:textId="77777777" w:rsidR="00A42609" w:rsidRPr="005D0E51" w:rsidRDefault="008076FB">
      <w:pPr>
        <w:contextualSpacing w:val="0"/>
        <w:rPr>
          <w:lang w:val="fr-FR"/>
        </w:rPr>
      </w:pPr>
      <w:r w:rsidRPr="005D0E51">
        <w:rPr>
          <w:lang w:val="fr-FR"/>
        </w:rPr>
        <w:t>Cependant, ces éléments ne rendent pas les données plus ouvertes.</w:t>
      </w:r>
    </w:p>
    <w:p w14:paraId="6F500F6B" w14:textId="77777777" w:rsidR="00A42609" w:rsidRPr="005D0E51" w:rsidRDefault="00A42609">
      <w:pPr>
        <w:spacing w:after="225"/>
        <w:contextualSpacing w:val="0"/>
        <w:rPr>
          <w:lang w:val="fr-FR"/>
        </w:rPr>
      </w:pPr>
    </w:p>
    <w:p w14:paraId="6D6C7FD1" w14:textId="77777777" w:rsidR="00A42609" w:rsidRPr="005D0E51" w:rsidRDefault="008076FB">
      <w:pPr>
        <w:pStyle w:val="Heading2"/>
        <w:spacing w:before="0"/>
        <w:contextualSpacing w:val="0"/>
        <w:rPr>
          <w:lang w:val="fr-FR"/>
        </w:rPr>
      </w:pPr>
      <w:r w:rsidRPr="005D0E51">
        <w:rPr>
          <w:lang w:val="fr-FR"/>
        </w:rPr>
        <w:t>Pourquoi a-t-on besoin ?</w:t>
      </w:r>
    </w:p>
    <w:p w14:paraId="7670702E" w14:textId="77777777" w:rsidR="00A42609" w:rsidRDefault="008076FB">
      <w:pPr>
        <w:spacing w:after="240"/>
        <w:contextualSpacing w:val="0"/>
        <w:rPr>
          <w:lang w:val="fr-FR"/>
        </w:rPr>
      </w:pPr>
      <w:r w:rsidRPr="005D0E51">
        <w:rPr>
          <w:lang w:val="fr-FR"/>
        </w:rPr>
        <w:t>Les do</w:t>
      </w:r>
      <w:r w:rsidRPr="005D0E51">
        <w:rPr>
          <w:lang w:val="fr-FR"/>
        </w:rPr>
        <w:t>nnées ouvertes ont le pouvoir de produire des avantages divers pour les gouvernements, les entreprises et la société civile.</w:t>
      </w:r>
    </w:p>
    <w:p w14:paraId="528C8D45" w14:textId="77777777" w:rsidR="00E91735" w:rsidRPr="00E91735" w:rsidRDefault="00E91735" w:rsidP="00E91735">
      <w:pPr>
        <w:spacing w:after="240"/>
        <w:contextualSpacing w:val="0"/>
        <w:rPr>
          <w:b/>
          <w:bCs/>
        </w:rPr>
      </w:pPr>
      <w:proofErr w:type="spellStart"/>
      <w:r w:rsidRPr="00E91735">
        <w:rPr>
          <w:b/>
          <w:bCs/>
          <w:i/>
          <w:iCs/>
        </w:rPr>
        <w:lastRenderedPageBreak/>
        <w:t>Cliquez</w:t>
      </w:r>
      <w:proofErr w:type="spellEnd"/>
      <w:r w:rsidRPr="00E91735">
        <w:rPr>
          <w:b/>
          <w:bCs/>
          <w:i/>
          <w:iCs/>
        </w:rPr>
        <w:t xml:space="preserve"> sur la </w:t>
      </w:r>
      <w:proofErr w:type="spellStart"/>
      <w:r w:rsidRPr="00E91735">
        <w:rPr>
          <w:b/>
          <w:bCs/>
          <w:i/>
          <w:iCs/>
        </w:rPr>
        <w:t>flèche</w:t>
      </w:r>
      <w:proofErr w:type="spellEnd"/>
      <w:r w:rsidRPr="00E91735">
        <w:rPr>
          <w:b/>
          <w:bCs/>
          <w:i/>
          <w:iCs/>
        </w:rPr>
        <w:t xml:space="preserve"> pour plus de </w:t>
      </w:r>
      <w:proofErr w:type="spellStart"/>
      <w:r w:rsidRPr="00E91735">
        <w:rPr>
          <w:b/>
          <w:bCs/>
          <w:i/>
          <w:iCs/>
        </w:rPr>
        <w:t>détail</w:t>
      </w:r>
      <w:proofErr w:type="spellEnd"/>
      <w:r w:rsidRPr="00E91735">
        <w:rPr>
          <w:b/>
          <w:bCs/>
          <w:i/>
          <w:iCs/>
        </w:rPr>
        <w:t>.</w:t>
      </w:r>
    </w:p>
    <w:p w14:paraId="751473F1" w14:textId="77777777" w:rsidR="00A42609" w:rsidRPr="005D0E51" w:rsidRDefault="008076FB">
      <w:pPr>
        <w:pStyle w:val="Heading3"/>
        <w:spacing w:before="0"/>
        <w:contextualSpacing w:val="0"/>
        <w:rPr>
          <w:lang w:val="fr-FR"/>
        </w:rPr>
      </w:pPr>
      <w:r w:rsidRPr="005D0E51">
        <w:rPr>
          <w:lang w:val="fr-FR"/>
        </w:rPr>
        <w:t>Transformation gouvernementale</w:t>
      </w:r>
    </w:p>
    <w:p w14:paraId="2CB0E9A0" w14:textId="77777777" w:rsidR="00A42609" w:rsidRPr="005D0E51" w:rsidRDefault="00A42609">
      <w:pPr>
        <w:contextualSpacing w:val="0"/>
        <w:rPr>
          <w:lang w:val="fr-FR"/>
        </w:rPr>
      </w:pPr>
    </w:p>
    <w:p w14:paraId="19FF6962" w14:textId="77777777" w:rsidR="00A42609" w:rsidRPr="005D0E51" w:rsidRDefault="008076FB">
      <w:pPr>
        <w:contextualSpacing w:val="0"/>
        <w:rPr>
          <w:lang w:val="fr-FR"/>
        </w:rPr>
      </w:pPr>
      <w:r w:rsidRPr="005D0E51">
        <w:rPr>
          <w:lang w:val="fr-FR"/>
        </w:rPr>
        <w:t>L’open data permet une plus grande transparence pour les gouvernements. Il peut aider à prouver que</w:t>
      </w:r>
      <w:r w:rsidRPr="005D0E51">
        <w:rPr>
          <w:lang w:val="fr-FR"/>
        </w:rPr>
        <w:t xml:space="preserve"> les fonds publics sont dépensés à bon escient et que les politiques sont bien implémentées.</w:t>
      </w:r>
    </w:p>
    <w:p w14:paraId="767A884D" w14:textId="77777777" w:rsidR="00A42609" w:rsidRPr="005D0E51" w:rsidRDefault="008076FB">
      <w:pPr>
        <w:contextualSpacing w:val="0"/>
        <w:rPr>
          <w:lang w:val="fr-FR"/>
        </w:rPr>
      </w:pPr>
      <w:r w:rsidRPr="005D0E51">
        <w:rPr>
          <w:lang w:val="fr-FR"/>
        </w:rPr>
        <w:t xml:space="preserve">Ainsi, selon un militant pour le gouvernement ouvert (« open </w:t>
      </w:r>
      <w:proofErr w:type="spellStart"/>
      <w:r w:rsidRPr="005D0E51">
        <w:rPr>
          <w:lang w:val="fr-FR"/>
        </w:rPr>
        <w:t>government</w:t>
      </w:r>
      <w:proofErr w:type="spellEnd"/>
      <w:r w:rsidRPr="005D0E51">
        <w:rPr>
          <w:lang w:val="fr-FR"/>
        </w:rPr>
        <w:t xml:space="preserve"> </w:t>
      </w:r>
      <w:proofErr w:type="spellStart"/>
      <w:r w:rsidRPr="005D0E51">
        <w:rPr>
          <w:lang w:val="fr-FR"/>
        </w:rPr>
        <w:t>activist</w:t>
      </w:r>
      <w:proofErr w:type="spellEnd"/>
      <w:r w:rsidRPr="005D0E51">
        <w:rPr>
          <w:lang w:val="fr-FR"/>
        </w:rPr>
        <w:t xml:space="preserve"> ») David </w:t>
      </w:r>
      <w:proofErr w:type="spellStart"/>
      <w:r w:rsidRPr="005D0E51">
        <w:rPr>
          <w:lang w:val="fr-FR"/>
        </w:rPr>
        <w:t>Eaves</w:t>
      </w:r>
      <w:proofErr w:type="spellEnd"/>
      <w:r w:rsidRPr="005D0E51">
        <w:rPr>
          <w:lang w:val="fr-FR"/>
        </w:rPr>
        <w:t>, l’open data a permis aux citoyens canadiens d’économiser 3, 2 mill</w:t>
      </w:r>
      <w:r w:rsidRPr="005D0E51">
        <w:rPr>
          <w:lang w:val="fr-FR"/>
        </w:rPr>
        <w:t>iards de dollars en dons frauduleux aux associations caritatives en 2010.</w:t>
      </w:r>
    </w:p>
    <w:p w14:paraId="55CBD88C" w14:textId="77777777" w:rsidR="00A42609" w:rsidRPr="005D0E51" w:rsidRDefault="00A42609">
      <w:pPr>
        <w:contextualSpacing w:val="0"/>
        <w:rPr>
          <w:lang w:val="fr-FR"/>
        </w:rPr>
      </w:pPr>
    </w:p>
    <w:p w14:paraId="083F6654" w14:textId="77777777" w:rsidR="00A42609" w:rsidRPr="005D0E51" w:rsidRDefault="008076FB">
      <w:pPr>
        <w:contextualSpacing w:val="0"/>
        <w:rPr>
          <w:color w:val="0000EE"/>
          <w:u w:val="single"/>
          <w:lang w:val="fr-FR"/>
        </w:rPr>
      </w:pPr>
      <w:hyperlink r:id="rId8">
        <w:r w:rsidRPr="005D0E51">
          <w:rPr>
            <w:color w:val="0000EE"/>
            <w:u w:val="single"/>
            <w:lang w:val="fr-FR"/>
          </w:rPr>
          <w:t xml:space="preserve">Lien vers l’article de David </w:t>
        </w:r>
        <w:proofErr w:type="spellStart"/>
        <w:r w:rsidRPr="005D0E51">
          <w:rPr>
            <w:color w:val="0000EE"/>
            <w:u w:val="single"/>
            <w:lang w:val="fr-FR"/>
          </w:rPr>
          <w:t>Eaves</w:t>
        </w:r>
        <w:proofErr w:type="spellEnd"/>
      </w:hyperlink>
    </w:p>
    <w:p w14:paraId="03455479" w14:textId="77777777" w:rsidR="00A42609" w:rsidRPr="005D0E51" w:rsidRDefault="008076FB">
      <w:pPr>
        <w:contextualSpacing w:val="0"/>
        <w:rPr>
          <w:color w:val="0000EE"/>
          <w:u w:val="single"/>
          <w:lang w:val="fr-FR"/>
        </w:rPr>
      </w:pPr>
      <w:r w:rsidRPr="005D0E51">
        <w:rPr>
          <w:lang w:val="fr-FR"/>
        </w:rPr>
        <w:t xml:space="preserve">Basé sur les projections de PIB des 28 Etats membres, et tenant compte des dépenses moyennes des gouvernements au sein de chaque pays, les réductions de coûts par pays peuvent être calculées. Pour les 28 en 2020, la réduction globale de coûts est ainsi </w:t>
      </w:r>
      <w:hyperlink r:id="rId9" w:anchor="page=11">
        <w:r w:rsidRPr="005D0E51">
          <w:rPr>
            <w:color w:val="0000EE"/>
            <w:u w:val="single"/>
            <w:lang w:val="fr-FR"/>
          </w:rPr>
          <w:t>projetée à environ 1,7 milliard d’euros.</w:t>
        </w:r>
      </w:hyperlink>
    </w:p>
    <w:p w14:paraId="15C66307" w14:textId="77777777" w:rsidR="00A42609" w:rsidRPr="005D0E51" w:rsidRDefault="008076FB">
      <w:pPr>
        <w:contextualSpacing w:val="0"/>
        <w:rPr>
          <w:lang w:val="fr-FR"/>
        </w:rPr>
      </w:pPr>
      <w:proofErr w:type="spellStart"/>
      <w:r w:rsidRPr="005D0E51">
        <w:rPr>
          <w:lang w:val="fr-FR"/>
        </w:rPr>
        <w:t>Lexbase</w:t>
      </w:r>
      <w:proofErr w:type="spellEnd"/>
      <w:r w:rsidRPr="005D0E51">
        <w:rPr>
          <w:lang w:val="fr-FR"/>
        </w:rPr>
        <w:t xml:space="preserve"> est un service en ligne qui fournit des informations publiques provenant de tribun</w:t>
      </w:r>
      <w:r w:rsidRPr="005D0E51">
        <w:rPr>
          <w:lang w:val="fr-FR"/>
        </w:rPr>
        <w:t>aux et autres autorités suédoises. Sur le site, les jugements d’affaires criminelles et civiles concernant des individus ou des entreprises peuvent être trouvés. La base de données est mise à jour quotidiennement avec de nouveaux jugements et décisions. Le</w:t>
      </w:r>
      <w:r w:rsidRPr="005D0E51">
        <w:rPr>
          <w:lang w:val="fr-FR"/>
        </w:rPr>
        <w:t xml:space="preserve"> site est utilisé </w:t>
      </w:r>
      <w:hyperlink r:id="rId10">
        <w:r w:rsidRPr="005D0E51">
          <w:rPr>
            <w:color w:val="0000EE"/>
            <w:u w:val="single"/>
            <w:lang w:val="fr-FR"/>
          </w:rPr>
          <w:t>pour fournir aux citoyens des informations concernant la criminalité dans différentes zones, comme leur quartier.</w:t>
        </w:r>
      </w:hyperlink>
      <w:r w:rsidRPr="005D0E51">
        <w:rPr>
          <w:lang w:val="fr-FR"/>
        </w:rPr>
        <w:t>.</w:t>
      </w:r>
    </w:p>
    <w:p w14:paraId="76D1B871" w14:textId="77777777" w:rsidR="00A42609" w:rsidRPr="005D0E51" w:rsidRDefault="008076FB">
      <w:pPr>
        <w:contextualSpacing w:val="0"/>
        <w:rPr>
          <w:lang w:val="fr-FR"/>
        </w:rPr>
      </w:pPr>
      <w:r w:rsidRPr="005D0E51">
        <w:rPr>
          <w:lang w:val="fr-FR"/>
        </w:rPr>
        <w:t xml:space="preserve">Un autre exemple, au Nigeria cette fois, où selon </w:t>
      </w:r>
      <w:proofErr w:type="spellStart"/>
      <w:r w:rsidRPr="005D0E51">
        <w:rPr>
          <w:lang w:val="fr-FR"/>
        </w:rPr>
        <w:t>Follow</w:t>
      </w:r>
      <w:proofErr w:type="spellEnd"/>
      <w:r w:rsidRPr="005D0E51">
        <w:rPr>
          <w:lang w:val="fr-FR"/>
        </w:rPr>
        <w:t xml:space="preserve"> the Money</w:t>
      </w:r>
      <w:r w:rsidRPr="005D0E51">
        <w:rPr>
          <w:lang w:val="fr-FR"/>
        </w:rPr>
        <w:t>, le même processus garantit que les fonds publics sont bel et bien utilisés pour mettre en œuvre les politiques promises au peuple.</w:t>
      </w:r>
    </w:p>
    <w:p w14:paraId="669DC108" w14:textId="77777777" w:rsidR="00A42609" w:rsidRPr="005D0E51" w:rsidRDefault="00A42609">
      <w:pPr>
        <w:contextualSpacing w:val="0"/>
        <w:rPr>
          <w:lang w:val="fr-FR"/>
        </w:rPr>
      </w:pPr>
    </w:p>
    <w:p w14:paraId="4D034505" w14:textId="77777777" w:rsidR="00A42609" w:rsidRPr="005D0E51" w:rsidRDefault="008076FB">
      <w:pPr>
        <w:contextualSpacing w:val="0"/>
        <w:rPr>
          <w:color w:val="0000EE"/>
          <w:u w:val="single"/>
          <w:lang w:val="fr-FR"/>
        </w:rPr>
      </w:pPr>
      <w:hyperlink r:id="rId11">
        <w:r w:rsidRPr="005D0E51">
          <w:rPr>
            <w:color w:val="0000EE"/>
            <w:u w:val="single"/>
            <w:lang w:val="fr-FR"/>
          </w:rPr>
          <w:t xml:space="preserve">Lien vers </w:t>
        </w:r>
        <w:proofErr w:type="spellStart"/>
        <w:r w:rsidRPr="005D0E51">
          <w:rPr>
            <w:color w:val="0000EE"/>
            <w:u w:val="single"/>
            <w:lang w:val="fr-FR"/>
          </w:rPr>
          <w:t>Follow</w:t>
        </w:r>
        <w:proofErr w:type="spellEnd"/>
        <w:r w:rsidRPr="005D0E51">
          <w:rPr>
            <w:color w:val="0000EE"/>
            <w:u w:val="single"/>
            <w:lang w:val="fr-FR"/>
          </w:rPr>
          <w:t xml:space="preserve"> the Money</w:t>
        </w:r>
      </w:hyperlink>
    </w:p>
    <w:p w14:paraId="117BA6FD" w14:textId="77777777" w:rsidR="00A42609" w:rsidRPr="005D0E51" w:rsidRDefault="00A42609">
      <w:pPr>
        <w:spacing w:after="240"/>
        <w:contextualSpacing w:val="0"/>
        <w:rPr>
          <w:color w:val="0000EE"/>
          <w:u w:val="single"/>
          <w:lang w:val="fr-FR"/>
        </w:rPr>
      </w:pPr>
    </w:p>
    <w:p w14:paraId="4FC1E70A" w14:textId="77777777" w:rsidR="00A42609" w:rsidRPr="005D0E51" w:rsidRDefault="008076FB">
      <w:pPr>
        <w:pStyle w:val="Heading3"/>
        <w:spacing w:before="0"/>
        <w:contextualSpacing w:val="0"/>
        <w:rPr>
          <w:lang w:val="fr-FR"/>
        </w:rPr>
      </w:pPr>
      <w:r w:rsidRPr="005D0E51">
        <w:rPr>
          <w:lang w:val="fr-FR"/>
        </w:rPr>
        <w:t>Nouvelles opportunités d'entreprise</w:t>
      </w:r>
    </w:p>
    <w:p w14:paraId="5CC94E23" w14:textId="77777777" w:rsidR="00A42609" w:rsidRPr="005D0E51" w:rsidRDefault="00A42609">
      <w:pPr>
        <w:contextualSpacing w:val="0"/>
        <w:rPr>
          <w:lang w:val="fr-FR"/>
        </w:rPr>
      </w:pPr>
    </w:p>
    <w:p w14:paraId="31C776F2" w14:textId="77777777" w:rsidR="00A42609" w:rsidRPr="005D0E51" w:rsidRDefault="008076FB">
      <w:pPr>
        <w:contextualSpacing w:val="0"/>
        <w:rPr>
          <w:lang w:val="fr-FR"/>
        </w:rPr>
      </w:pPr>
      <w:r w:rsidRPr="005D0E51">
        <w:rPr>
          <w:lang w:val="fr-FR"/>
        </w:rPr>
        <w:t>L’open da</w:t>
      </w:r>
      <w:r w:rsidRPr="005D0E51">
        <w:rPr>
          <w:lang w:val="fr-FR"/>
        </w:rPr>
        <w:t>ta ouvre de nouvelles opportunités pour que les entreprises établissent un rapport avec leurs clients.</w:t>
      </w:r>
    </w:p>
    <w:p w14:paraId="4C2B00C6" w14:textId="77777777" w:rsidR="00A42609" w:rsidRPr="005D0E51" w:rsidRDefault="008076FB">
      <w:pPr>
        <w:contextualSpacing w:val="0"/>
        <w:rPr>
          <w:lang w:val="fr-FR"/>
        </w:rPr>
      </w:pPr>
      <w:r w:rsidRPr="005D0E51">
        <w:rPr>
          <w:lang w:val="fr-FR"/>
        </w:rPr>
        <w:t>Transport for London a publié des données ouvertes qui ont permis la création de plus de 800 applications de transport.</w:t>
      </w:r>
    </w:p>
    <w:p w14:paraId="28C9841F" w14:textId="77777777" w:rsidR="00A42609" w:rsidRPr="005D0E51" w:rsidRDefault="00A42609">
      <w:pPr>
        <w:contextualSpacing w:val="0"/>
        <w:rPr>
          <w:lang w:val="fr-FR"/>
        </w:rPr>
      </w:pPr>
    </w:p>
    <w:p w14:paraId="55DE6B15" w14:textId="77777777" w:rsidR="00A42609" w:rsidRPr="005D0E51" w:rsidRDefault="008076FB">
      <w:pPr>
        <w:contextualSpacing w:val="0"/>
        <w:rPr>
          <w:color w:val="0000EE"/>
          <w:u w:val="single"/>
          <w:lang w:val="fr-FR"/>
        </w:rPr>
      </w:pPr>
      <w:hyperlink r:id="rId12">
        <w:r w:rsidRPr="005D0E51">
          <w:rPr>
            <w:color w:val="0000EE"/>
            <w:u w:val="single"/>
            <w:lang w:val="fr-FR"/>
          </w:rPr>
          <w:t>Lien vers Transport for London</w:t>
        </w:r>
      </w:hyperlink>
    </w:p>
    <w:p w14:paraId="50BEEBF4" w14:textId="77777777" w:rsidR="00A42609" w:rsidRPr="005D0E51" w:rsidRDefault="008076FB">
      <w:pPr>
        <w:contextualSpacing w:val="0"/>
        <w:rPr>
          <w:lang w:val="fr-FR"/>
        </w:rPr>
      </w:pPr>
      <w:r w:rsidRPr="005D0E51">
        <w:rPr>
          <w:lang w:val="fr-FR"/>
        </w:rPr>
        <w:t>Thomson Reuters utilise les données ouvertes pour mieux communiquer avec les clients existants et afin de fournir de meilleurs services.</w:t>
      </w:r>
    </w:p>
    <w:p w14:paraId="476EDBFD" w14:textId="77777777" w:rsidR="00A42609" w:rsidRPr="005D0E51" w:rsidRDefault="00A42609">
      <w:pPr>
        <w:contextualSpacing w:val="0"/>
        <w:rPr>
          <w:lang w:val="fr-FR"/>
        </w:rPr>
      </w:pPr>
    </w:p>
    <w:p w14:paraId="02FA456A" w14:textId="77777777" w:rsidR="00A42609" w:rsidRPr="005D0E51" w:rsidRDefault="008076FB">
      <w:pPr>
        <w:contextualSpacing w:val="0"/>
        <w:rPr>
          <w:color w:val="0000EE"/>
          <w:u w:val="single"/>
          <w:lang w:val="fr-FR"/>
        </w:rPr>
      </w:pPr>
      <w:hyperlink r:id="rId13">
        <w:r w:rsidRPr="005D0E51">
          <w:rPr>
            <w:color w:val="0000EE"/>
            <w:u w:val="single"/>
            <w:lang w:val="fr-FR"/>
          </w:rPr>
          <w:t>Lien vers Thomson Reuters</w:t>
        </w:r>
      </w:hyperlink>
    </w:p>
    <w:p w14:paraId="5645B871" w14:textId="77777777" w:rsidR="00A42609" w:rsidRPr="005D0E51" w:rsidRDefault="008076FB">
      <w:pPr>
        <w:contextualSpacing w:val="0"/>
        <w:rPr>
          <w:lang w:val="fr-FR"/>
        </w:rPr>
      </w:pPr>
      <w:r w:rsidRPr="005D0E51">
        <w:rPr>
          <w:lang w:val="fr-FR"/>
        </w:rPr>
        <w:t>Aujourd’hui, la start-up ODI a plus de 70 employés avec un revenu de plus de 4 million de livres.</w:t>
      </w:r>
    </w:p>
    <w:p w14:paraId="4BC1A516" w14:textId="77777777" w:rsidR="00A42609" w:rsidRPr="005D0E51" w:rsidRDefault="00A42609">
      <w:pPr>
        <w:contextualSpacing w:val="0"/>
        <w:rPr>
          <w:lang w:val="fr-FR"/>
        </w:rPr>
      </w:pPr>
    </w:p>
    <w:p w14:paraId="5EE72C42" w14:textId="77777777" w:rsidR="00A42609" w:rsidRPr="005D0E51" w:rsidRDefault="008076FB">
      <w:pPr>
        <w:contextualSpacing w:val="0"/>
        <w:rPr>
          <w:color w:val="0000EE"/>
          <w:u w:val="single"/>
          <w:lang w:val="fr-FR"/>
        </w:rPr>
      </w:pPr>
      <w:hyperlink r:id="rId14">
        <w:r w:rsidRPr="005D0E51">
          <w:rPr>
            <w:color w:val="0000EE"/>
            <w:u w:val="single"/>
            <w:lang w:val="fr-FR"/>
          </w:rPr>
          <w:t xml:space="preserve">Lien vers le rapport </w:t>
        </w:r>
        <w:proofErr w:type="spellStart"/>
        <w:r w:rsidRPr="005D0E51">
          <w:rPr>
            <w:color w:val="0000EE"/>
            <w:u w:val="single"/>
            <w:lang w:val="fr-FR"/>
          </w:rPr>
          <w:t>annual</w:t>
        </w:r>
        <w:proofErr w:type="spellEnd"/>
        <w:r w:rsidRPr="005D0E51">
          <w:rPr>
            <w:color w:val="0000EE"/>
            <w:u w:val="single"/>
            <w:lang w:val="fr-FR"/>
          </w:rPr>
          <w:t xml:space="preserve"> de l’ODI</w:t>
        </w:r>
      </w:hyperlink>
    </w:p>
    <w:p w14:paraId="6599D610" w14:textId="77777777" w:rsidR="00A42609" w:rsidRPr="005D0E51" w:rsidRDefault="00A42609">
      <w:pPr>
        <w:spacing w:after="240"/>
        <w:contextualSpacing w:val="0"/>
        <w:rPr>
          <w:color w:val="0000EE"/>
          <w:u w:val="single"/>
          <w:lang w:val="fr-FR"/>
        </w:rPr>
      </w:pPr>
    </w:p>
    <w:p w14:paraId="59B607D7" w14:textId="77777777" w:rsidR="00A42609" w:rsidRPr="005D0E51" w:rsidRDefault="008076FB">
      <w:pPr>
        <w:pStyle w:val="Heading3"/>
        <w:spacing w:before="0"/>
        <w:contextualSpacing w:val="0"/>
        <w:rPr>
          <w:lang w:val="fr-FR"/>
        </w:rPr>
      </w:pPr>
      <w:r w:rsidRPr="005D0E51">
        <w:rPr>
          <w:lang w:val="fr-FR"/>
        </w:rPr>
        <w:t>Protéger notre planète</w:t>
      </w:r>
    </w:p>
    <w:p w14:paraId="3757AFC1" w14:textId="77777777" w:rsidR="00A42609" w:rsidRPr="005D0E51" w:rsidRDefault="00A42609">
      <w:pPr>
        <w:contextualSpacing w:val="0"/>
        <w:rPr>
          <w:lang w:val="fr-FR"/>
        </w:rPr>
      </w:pPr>
    </w:p>
    <w:p w14:paraId="39FE4120" w14:textId="77777777" w:rsidR="00A42609" w:rsidRPr="005D0E51" w:rsidRDefault="008076FB">
      <w:pPr>
        <w:contextualSpacing w:val="0"/>
        <w:rPr>
          <w:lang w:val="fr-FR"/>
        </w:rPr>
      </w:pPr>
      <w:r w:rsidRPr="005D0E51">
        <w:rPr>
          <w:lang w:val="fr-FR"/>
        </w:rPr>
        <w:t>Le web est devenu une partie intégrante de notre infrastructure et l’open data va contribuer à ce développement.</w:t>
      </w:r>
    </w:p>
    <w:p w14:paraId="6A154370" w14:textId="77777777" w:rsidR="00A42609" w:rsidRPr="005D0E51" w:rsidRDefault="008076FB">
      <w:pPr>
        <w:contextualSpacing w:val="0"/>
        <w:rPr>
          <w:lang w:val="fr-FR"/>
        </w:rPr>
      </w:pPr>
      <w:r w:rsidRPr="005D0E51">
        <w:rPr>
          <w:lang w:val="fr-FR"/>
        </w:rPr>
        <w:t>Les données ouvertes concernant la météo permettent par exemple de donner l’alerte rapidement en cas de catastrophes n</w:t>
      </w:r>
      <w:r w:rsidRPr="005D0E51">
        <w:rPr>
          <w:lang w:val="fr-FR"/>
        </w:rPr>
        <w:t>aturelles.</w:t>
      </w:r>
    </w:p>
    <w:p w14:paraId="4CC8FF38" w14:textId="77777777" w:rsidR="00A42609" w:rsidRPr="005D0E51" w:rsidRDefault="00A42609">
      <w:pPr>
        <w:contextualSpacing w:val="0"/>
        <w:rPr>
          <w:lang w:val="fr-FR"/>
        </w:rPr>
      </w:pPr>
    </w:p>
    <w:p w14:paraId="55F3F7E3" w14:textId="77777777" w:rsidR="00A42609" w:rsidRPr="005D0E51" w:rsidRDefault="008076FB">
      <w:pPr>
        <w:contextualSpacing w:val="0"/>
        <w:rPr>
          <w:color w:val="0000EE"/>
          <w:u w:val="single"/>
          <w:lang w:val="fr-FR"/>
        </w:rPr>
      </w:pPr>
      <w:hyperlink r:id="rId15" w:anchor=".VVyWK_lVhBc">
        <w:r w:rsidRPr="005D0E51">
          <w:rPr>
            <w:color w:val="0000EE"/>
            <w:u w:val="single"/>
            <w:lang w:val="fr-FR"/>
          </w:rPr>
          <w:t>Lien vers le Centre d’actualités de l’ONU.</w:t>
        </w:r>
      </w:hyperlink>
    </w:p>
    <w:p w14:paraId="0B799290" w14:textId="77777777" w:rsidR="00A42609" w:rsidRPr="005D0E51" w:rsidRDefault="008076FB">
      <w:pPr>
        <w:contextualSpacing w:val="0"/>
        <w:rPr>
          <w:lang w:val="fr-FR"/>
        </w:rPr>
      </w:pPr>
      <w:r w:rsidRPr="005D0E51">
        <w:rPr>
          <w:lang w:val="fr-FR"/>
        </w:rPr>
        <w:t>Les données ouvertes aident les consommateurs à comprendre leur impact sur l’environnemen</w:t>
      </w:r>
      <w:r w:rsidRPr="005D0E51">
        <w:rPr>
          <w:lang w:val="fr-FR"/>
        </w:rPr>
        <w:t>t et à prendre des mesures pour l’améliorer.</w:t>
      </w:r>
    </w:p>
    <w:p w14:paraId="51F862A5" w14:textId="77777777" w:rsidR="00A42609" w:rsidRPr="005D0E51" w:rsidRDefault="00A42609">
      <w:pPr>
        <w:contextualSpacing w:val="0"/>
        <w:rPr>
          <w:lang w:val="fr-FR"/>
        </w:rPr>
      </w:pPr>
    </w:p>
    <w:p w14:paraId="40ED46F5" w14:textId="77777777" w:rsidR="00A42609" w:rsidRPr="005D0E51" w:rsidRDefault="008076FB">
      <w:pPr>
        <w:contextualSpacing w:val="0"/>
        <w:rPr>
          <w:color w:val="0000EE"/>
          <w:u w:val="single"/>
          <w:lang w:val="fr-FR"/>
        </w:rPr>
      </w:pPr>
      <w:hyperlink r:id="rId16">
        <w:r w:rsidRPr="005D0E51">
          <w:rPr>
            <w:color w:val="0000EE"/>
            <w:u w:val="single"/>
            <w:lang w:val="fr-FR"/>
          </w:rPr>
          <w:t>Lien vers le ra</w:t>
        </w:r>
        <w:r w:rsidRPr="005D0E51">
          <w:rPr>
            <w:color w:val="0000EE"/>
            <w:u w:val="single"/>
            <w:lang w:val="fr-FR"/>
          </w:rPr>
          <w:t xml:space="preserve">pport de </w:t>
        </w:r>
        <w:proofErr w:type="spellStart"/>
        <w:r w:rsidRPr="005D0E51">
          <w:rPr>
            <w:color w:val="0000EE"/>
            <w:u w:val="single"/>
            <w:lang w:val="fr-FR"/>
          </w:rPr>
          <w:t>Better</w:t>
        </w:r>
        <w:proofErr w:type="spellEnd"/>
        <w:r w:rsidRPr="005D0E51">
          <w:rPr>
            <w:color w:val="0000EE"/>
            <w:u w:val="single"/>
            <w:lang w:val="fr-FR"/>
          </w:rPr>
          <w:t xml:space="preserve"> </w:t>
        </w:r>
        <w:proofErr w:type="spellStart"/>
        <w:r w:rsidRPr="005D0E51">
          <w:rPr>
            <w:color w:val="0000EE"/>
            <w:u w:val="single"/>
            <w:lang w:val="fr-FR"/>
          </w:rPr>
          <w:t>Choices</w:t>
        </w:r>
        <w:proofErr w:type="spellEnd"/>
        <w:r w:rsidRPr="005D0E51">
          <w:rPr>
            <w:color w:val="0000EE"/>
            <w:u w:val="single"/>
            <w:lang w:val="fr-FR"/>
          </w:rPr>
          <w:t xml:space="preserve"> </w:t>
        </w:r>
        <w:proofErr w:type="spellStart"/>
        <w:r w:rsidRPr="005D0E51">
          <w:rPr>
            <w:color w:val="0000EE"/>
            <w:u w:val="single"/>
            <w:lang w:val="fr-FR"/>
          </w:rPr>
          <w:t>Better</w:t>
        </w:r>
        <w:proofErr w:type="spellEnd"/>
        <w:r w:rsidRPr="005D0E51">
          <w:rPr>
            <w:color w:val="0000EE"/>
            <w:u w:val="single"/>
            <w:lang w:val="fr-FR"/>
          </w:rPr>
          <w:t xml:space="preserve"> Deals.</w:t>
        </w:r>
      </w:hyperlink>
    </w:p>
    <w:p w14:paraId="69C7F7DF" w14:textId="77777777" w:rsidR="00A42609" w:rsidRPr="005D0E51" w:rsidRDefault="00A42609">
      <w:pPr>
        <w:spacing w:after="225"/>
        <w:contextualSpacing w:val="0"/>
        <w:rPr>
          <w:color w:val="0000EE"/>
          <w:u w:val="single"/>
          <w:lang w:val="fr-FR"/>
        </w:rPr>
      </w:pPr>
    </w:p>
    <w:p w14:paraId="377D222B" w14:textId="77777777" w:rsidR="00A42609" w:rsidRPr="005D0E51" w:rsidRDefault="008076FB">
      <w:pPr>
        <w:pStyle w:val="Heading2"/>
        <w:spacing w:before="0"/>
        <w:contextualSpacing w:val="0"/>
        <w:rPr>
          <w:lang w:val="fr-FR"/>
        </w:rPr>
      </w:pPr>
      <w:r w:rsidRPr="005D0E51">
        <w:rPr>
          <w:lang w:val="fr-FR"/>
        </w:rPr>
        <w:t>Êtes-vous prêt(e) pour l’open data ?</w:t>
      </w:r>
    </w:p>
    <w:p w14:paraId="5694A4A3" w14:textId="77777777" w:rsidR="00A42609" w:rsidRPr="005D0E51" w:rsidRDefault="00A42609">
      <w:pPr>
        <w:contextualSpacing w:val="0"/>
        <w:rPr>
          <w:lang w:val="fr-FR"/>
        </w:rPr>
      </w:pPr>
    </w:p>
    <w:p w14:paraId="1F7CD2F7" w14:textId="77777777" w:rsidR="00A42609" w:rsidRPr="005D0E51" w:rsidRDefault="008076FB">
      <w:pPr>
        <w:contextualSpacing w:val="0"/>
        <w:rPr>
          <w:lang w:val="fr-FR"/>
        </w:rPr>
      </w:pPr>
      <w:r w:rsidRPr="005D0E51">
        <w:rPr>
          <w:lang w:val="fr-FR"/>
        </w:rPr>
        <w:t xml:space="preserve">Il y a quatre éléments utiles à prendre en considération quand on pense à ouvrir ses données aux utilisateurs. Saurez-vous vous en </w:t>
      </w:r>
      <w:proofErr w:type="gramStart"/>
      <w:r w:rsidRPr="005D0E51">
        <w:rPr>
          <w:lang w:val="fr-FR"/>
        </w:rPr>
        <w:t>souvenir?</w:t>
      </w:r>
      <w:proofErr w:type="gramEnd"/>
    </w:p>
    <w:p w14:paraId="12B607BA" w14:textId="77777777" w:rsidR="00A42609" w:rsidRPr="005D0E51" w:rsidRDefault="00A42609">
      <w:pPr>
        <w:spacing w:after="225"/>
        <w:contextualSpacing w:val="0"/>
        <w:rPr>
          <w:lang w:val="fr-FR"/>
        </w:rPr>
      </w:pPr>
    </w:p>
    <w:p w14:paraId="6C5334AC" w14:textId="77777777" w:rsidR="00A42609" w:rsidRDefault="008076FB">
      <w:pPr>
        <w:pStyle w:val="Heading2"/>
        <w:spacing w:before="0"/>
        <w:contextualSpacing w:val="0"/>
        <w:rPr>
          <w:lang w:val="fr-FR"/>
        </w:rPr>
      </w:pPr>
      <w:r w:rsidRPr="005D0E51">
        <w:rPr>
          <w:lang w:val="fr-FR"/>
        </w:rPr>
        <w:t>L’open data, c’est quoi ?</w:t>
      </w:r>
    </w:p>
    <w:p w14:paraId="4F189CF9" w14:textId="77777777" w:rsidR="00E91735" w:rsidRPr="00E91735" w:rsidRDefault="00E91735" w:rsidP="00E91735">
      <w:pPr>
        <w:rPr>
          <w:b/>
          <w:bCs/>
        </w:rPr>
      </w:pPr>
      <w:proofErr w:type="spellStart"/>
      <w:r w:rsidRPr="00E91735">
        <w:rPr>
          <w:b/>
          <w:bCs/>
          <w:i/>
          <w:iCs/>
        </w:rPr>
        <w:t>Choisissez</w:t>
      </w:r>
      <w:proofErr w:type="spellEnd"/>
      <w:r w:rsidRPr="00E91735">
        <w:rPr>
          <w:b/>
          <w:bCs/>
          <w:i/>
          <w:iCs/>
        </w:rPr>
        <w:t xml:space="preserve"> </w:t>
      </w:r>
      <w:proofErr w:type="spellStart"/>
      <w:r w:rsidRPr="00E91735">
        <w:rPr>
          <w:b/>
          <w:bCs/>
          <w:i/>
          <w:iCs/>
        </w:rPr>
        <w:t>votre</w:t>
      </w:r>
      <w:proofErr w:type="spellEnd"/>
      <w:r w:rsidRPr="00E91735">
        <w:rPr>
          <w:b/>
          <w:bCs/>
          <w:i/>
          <w:iCs/>
        </w:rPr>
        <w:t xml:space="preserve"> </w:t>
      </w:r>
      <w:proofErr w:type="spellStart"/>
      <w:r w:rsidRPr="00E91735">
        <w:rPr>
          <w:b/>
          <w:bCs/>
          <w:i/>
          <w:iCs/>
        </w:rPr>
        <w:t>réponse</w:t>
      </w:r>
      <w:proofErr w:type="spellEnd"/>
      <w:r w:rsidRPr="00E91735">
        <w:rPr>
          <w:b/>
          <w:bCs/>
          <w:i/>
          <w:iCs/>
        </w:rPr>
        <w:t xml:space="preserve"> et </w:t>
      </w:r>
      <w:proofErr w:type="spellStart"/>
      <w:r w:rsidRPr="00E91735">
        <w:rPr>
          <w:b/>
          <w:bCs/>
          <w:i/>
          <w:iCs/>
        </w:rPr>
        <w:t>puis</w:t>
      </w:r>
      <w:proofErr w:type="spellEnd"/>
      <w:r w:rsidRPr="00E91735">
        <w:rPr>
          <w:b/>
          <w:bCs/>
          <w:i/>
          <w:iCs/>
        </w:rPr>
        <w:t xml:space="preserve"> </w:t>
      </w:r>
      <w:proofErr w:type="spellStart"/>
      <w:r w:rsidRPr="00E91735">
        <w:rPr>
          <w:b/>
          <w:bCs/>
          <w:i/>
          <w:iCs/>
        </w:rPr>
        <w:t>cliquez</w:t>
      </w:r>
      <w:proofErr w:type="spellEnd"/>
      <w:r w:rsidRPr="00E91735">
        <w:rPr>
          <w:b/>
          <w:bCs/>
          <w:i/>
          <w:iCs/>
        </w:rPr>
        <w:t xml:space="preserve"> sur ‘</w:t>
      </w:r>
      <w:proofErr w:type="spellStart"/>
      <w:r w:rsidRPr="00E91735">
        <w:rPr>
          <w:b/>
          <w:bCs/>
          <w:i/>
          <w:iCs/>
        </w:rPr>
        <w:t>Valider</w:t>
      </w:r>
      <w:proofErr w:type="spellEnd"/>
      <w:r w:rsidRPr="00E91735">
        <w:rPr>
          <w:b/>
          <w:bCs/>
          <w:i/>
          <w:iCs/>
        </w:rPr>
        <w:t>’.</w:t>
      </w:r>
    </w:p>
    <w:p w14:paraId="7E4AEB46" w14:textId="77777777" w:rsidR="00E91735" w:rsidRPr="00E91735" w:rsidRDefault="00E91735" w:rsidP="00E91735">
      <w:pPr>
        <w:rPr>
          <w:lang w:val="fr-FR"/>
        </w:rPr>
      </w:pPr>
    </w:p>
    <w:p w14:paraId="1B30CF13" w14:textId="77777777" w:rsidR="00A42609" w:rsidRPr="005D0E51" w:rsidRDefault="00A42609">
      <w:pPr>
        <w:contextualSpacing w:val="0"/>
        <w:rPr>
          <w:lang w:val="fr-FR"/>
        </w:rPr>
      </w:pPr>
    </w:p>
    <w:p w14:paraId="3A84BC15" w14:textId="77777777" w:rsidR="00A42609" w:rsidRPr="005D0E51" w:rsidRDefault="008076FB">
      <w:pPr>
        <w:contextualSpacing w:val="0"/>
        <w:rPr>
          <w:lang w:val="fr-FR"/>
        </w:rPr>
      </w:pPr>
      <w:r w:rsidRPr="005D0E51">
        <w:rPr>
          <w:lang w:val="fr-FR"/>
        </w:rPr>
        <w:t>L’open dat</w:t>
      </w:r>
      <w:r w:rsidRPr="005D0E51">
        <w:rPr>
          <w:lang w:val="fr-FR"/>
        </w:rPr>
        <w:t>a, c’est…</w:t>
      </w:r>
    </w:p>
    <w:p w14:paraId="1130439B" w14:textId="77777777" w:rsidR="00A42609" w:rsidRPr="005D0E51" w:rsidRDefault="00A42609">
      <w:pPr>
        <w:contextualSpacing w:val="0"/>
        <w:rPr>
          <w:lang w:val="fr-FR"/>
        </w:rPr>
      </w:pPr>
    </w:p>
    <w:p w14:paraId="039E39D9" w14:textId="77777777" w:rsidR="00A42609" w:rsidRPr="005D0E51" w:rsidRDefault="008076FB">
      <w:pPr>
        <w:numPr>
          <w:ilvl w:val="0"/>
          <w:numId w:val="4"/>
        </w:numPr>
        <w:ind w:left="600" w:hanging="360"/>
        <w:rPr>
          <w:lang w:val="fr-FR"/>
        </w:rPr>
      </w:pPr>
      <w:proofErr w:type="gramStart"/>
      <w:r w:rsidRPr="005D0E51">
        <w:rPr>
          <w:lang w:val="fr-FR"/>
        </w:rPr>
        <w:t>des</w:t>
      </w:r>
      <w:proofErr w:type="gramEnd"/>
      <w:r w:rsidRPr="005D0E51">
        <w:rPr>
          <w:lang w:val="fr-FR"/>
        </w:rPr>
        <w:t xml:space="preserve"> informations que l’on vend aux entreprises.</w:t>
      </w:r>
    </w:p>
    <w:p w14:paraId="681DF792" w14:textId="77777777" w:rsidR="00A42609" w:rsidRPr="005D0E51" w:rsidRDefault="008076FB">
      <w:pPr>
        <w:numPr>
          <w:ilvl w:val="0"/>
          <w:numId w:val="4"/>
        </w:numPr>
        <w:ind w:left="600" w:hanging="360"/>
        <w:rPr>
          <w:lang w:val="fr-FR"/>
        </w:rPr>
      </w:pPr>
      <w:proofErr w:type="gramStart"/>
      <w:r w:rsidRPr="005D0E51">
        <w:rPr>
          <w:lang w:val="fr-FR"/>
        </w:rPr>
        <w:t>des</w:t>
      </w:r>
      <w:proofErr w:type="gramEnd"/>
      <w:r w:rsidRPr="005D0E51">
        <w:rPr>
          <w:lang w:val="fr-FR"/>
        </w:rPr>
        <w:t xml:space="preserve"> données auxquelles tout le monde peut accéder et que tout le monde peut utiliser et partager</w:t>
      </w:r>
    </w:p>
    <w:p w14:paraId="60AF8FA7" w14:textId="77777777" w:rsidR="00A42609" w:rsidRDefault="008076FB">
      <w:pPr>
        <w:numPr>
          <w:ilvl w:val="0"/>
          <w:numId w:val="4"/>
        </w:numPr>
        <w:ind w:left="600" w:hanging="360"/>
        <w:rPr>
          <w:lang w:val="fr-FR"/>
        </w:rPr>
      </w:pPr>
      <w:proofErr w:type="gramStart"/>
      <w:r w:rsidRPr="005D0E51">
        <w:rPr>
          <w:lang w:val="fr-FR"/>
        </w:rPr>
        <w:t>des</w:t>
      </w:r>
      <w:proofErr w:type="gramEnd"/>
      <w:r w:rsidRPr="005D0E51">
        <w:rPr>
          <w:lang w:val="fr-FR"/>
        </w:rPr>
        <w:t xml:space="preserve"> données visibles en ligne.</w:t>
      </w:r>
    </w:p>
    <w:p w14:paraId="4A26DDEC" w14:textId="77777777" w:rsidR="00E91735" w:rsidRDefault="00E91735" w:rsidP="00E91735">
      <w:pPr>
        <w:rPr>
          <w:lang w:val="fr-FR"/>
        </w:rPr>
      </w:pPr>
    </w:p>
    <w:p w14:paraId="501C81EC" w14:textId="77777777" w:rsidR="00E91735" w:rsidRPr="005D0E51" w:rsidRDefault="00E91735" w:rsidP="00E91735">
      <w:pPr>
        <w:rPr>
          <w:lang w:val="fr-FR"/>
        </w:rPr>
      </w:pPr>
      <w:r>
        <w:rPr>
          <w:lang w:val="fr-FR"/>
        </w:rPr>
        <w:t>Valider</w:t>
      </w:r>
    </w:p>
    <w:p w14:paraId="70B116BE" w14:textId="77777777" w:rsidR="00A42609" w:rsidRPr="005D0E51" w:rsidRDefault="008076FB">
      <w:pPr>
        <w:pStyle w:val="Heading5"/>
        <w:contextualSpacing w:val="0"/>
        <w:rPr>
          <w:lang w:val="fr-FR"/>
        </w:rPr>
      </w:pPr>
      <w:r w:rsidRPr="005D0E51">
        <w:rPr>
          <w:lang w:val="fr-FR"/>
        </w:rPr>
        <w:t>Vous avez raison !</w:t>
      </w:r>
    </w:p>
    <w:p w14:paraId="54C27953" w14:textId="77777777" w:rsidR="00A42609" w:rsidRPr="005D0E51" w:rsidRDefault="008076FB">
      <w:pPr>
        <w:spacing w:after="255"/>
        <w:contextualSpacing w:val="0"/>
        <w:rPr>
          <w:lang w:val="fr-FR"/>
        </w:rPr>
      </w:pPr>
      <w:r w:rsidRPr="005D0E51">
        <w:rPr>
          <w:lang w:val="fr-FR"/>
        </w:rPr>
        <w:t>L’open data, ce sont des données auxquelles tout le monde peut accéder et que tout le monde peut utiliser et partager. Les données ouvertes doivent avoir une licence permettant leur utilisation libre et doivent pouvoir être utilisées à des fins commerciale</w:t>
      </w:r>
      <w:r w:rsidRPr="005D0E51">
        <w:rPr>
          <w:lang w:val="fr-FR"/>
        </w:rPr>
        <w:t>s.</w:t>
      </w:r>
    </w:p>
    <w:p w14:paraId="43B53A32" w14:textId="77777777" w:rsidR="00A42609" w:rsidRPr="005D0E51" w:rsidRDefault="008076FB">
      <w:pPr>
        <w:pStyle w:val="Heading5"/>
        <w:spacing w:before="0"/>
        <w:contextualSpacing w:val="0"/>
        <w:rPr>
          <w:lang w:val="fr-FR"/>
        </w:rPr>
      </w:pPr>
      <w:proofErr w:type="spellStart"/>
      <w:r w:rsidRPr="005D0E51">
        <w:rPr>
          <w:lang w:val="fr-FR"/>
        </w:rPr>
        <w:t>Êtes vous</w:t>
      </w:r>
      <w:proofErr w:type="spellEnd"/>
      <w:r w:rsidRPr="005D0E51">
        <w:rPr>
          <w:lang w:val="fr-FR"/>
        </w:rPr>
        <w:t xml:space="preserve"> sûr(e) ?</w:t>
      </w:r>
    </w:p>
    <w:p w14:paraId="1A86703A" w14:textId="77777777" w:rsidR="00A42609" w:rsidRPr="005D0E51" w:rsidRDefault="008076FB">
      <w:pPr>
        <w:spacing w:after="225"/>
        <w:contextualSpacing w:val="0"/>
        <w:rPr>
          <w:lang w:val="fr-FR"/>
        </w:rPr>
      </w:pPr>
      <w:r w:rsidRPr="005D0E51">
        <w:rPr>
          <w:lang w:val="fr-FR"/>
        </w:rPr>
        <w:t xml:space="preserve">L’open data, ce sont des données auxquelles tout le monde peut accéder et que tout le monde peut utiliser et partager. Les données ouvertes doivent avoir une licence permettant leur utilisation libre et doivent pouvoir être utilisées </w:t>
      </w:r>
      <w:r w:rsidRPr="005D0E51">
        <w:rPr>
          <w:lang w:val="fr-FR"/>
        </w:rPr>
        <w:t>à des fins commerciales.</w:t>
      </w:r>
    </w:p>
    <w:p w14:paraId="328C0F4D" w14:textId="77777777" w:rsidR="00A42609" w:rsidRDefault="008076FB">
      <w:pPr>
        <w:pStyle w:val="Heading2"/>
        <w:spacing w:before="0"/>
        <w:contextualSpacing w:val="0"/>
        <w:rPr>
          <w:lang w:val="fr-FR"/>
        </w:rPr>
      </w:pPr>
      <w:r w:rsidRPr="005D0E51">
        <w:rPr>
          <w:lang w:val="fr-FR"/>
        </w:rPr>
        <w:t>Qu’entend-on par données ?</w:t>
      </w:r>
    </w:p>
    <w:p w14:paraId="4233D996" w14:textId="77777777" w:rsidR="00E91735" w:rsidRPr="00E91735" w:rsidRDefault="00E91735" w:rsidP="00E91735">
      <w:pPr>
        <w:rPr>
          <w:b/>
          <w:bCs/>
        </w:rPr>
      </w:pPr>
      <w:proofErr w:type="spellStart"/>
      <w:r w:rsidRPr="00E91735">
        <w:rPr>
          <w:b/>
          <w:bCs/>
          <w:i/>
          <w:iCs/>
        </w:rPr>
        <w:t>Choisissez</w:t>
      </w:r>
      <w:proofErr w:type="spellEnd"/>
      <w:r w:rsidRPr="00E91735">
        <w:rPr>
          <w:b/>
          <w:bCs/>
          <w:i/>
          <w:iCs/>
        </w:rPr>
        <w:t xml:space="preserve"> </w:t>
      </w:r>
      <w:proofErr w:type="spellStart"/>
      <w:r w:rsidRPr="00E91735">
        <w:rPr>
          <w:b/>
          <w:bCs/>
          <w:i/>
          <w:iCs/>
        </w:rPr>
        <w:t>votre</w:t>
      </w:r>
      <w:proofErr w:type="spellEnd"/>
      <w:r w:rsidRPr="00E91735">
        <w:rPr>
          <w:b/>
          <w:bCs/>
          <w:i/>
          <w:iCs/>
        </w:rPr>
        <w:t xml:space="preserve"> </w:t>
      </w:r>
      <w:proofErr w:type="spellStart"/>
      <w:r w:rsidRPr="00E91735">
        <w:rPr>
          <w:b/>
          <w:bCs/>
          <w:i/>
          <w:iCs/>
        </w:rPr>
        <w:t>réponse</w:t>
      </w:r>
      <w:proofErr w:type="spellEnd"/>
      <w:r w:rsidRPr="00E91735">
        <w:rPr>
          <w:b/>
          <w:bCs/>
          <w:i/>
          <w:iCs/>
        </w:rPr>
        <w:t xml:space="preserve"> et </w:t>
      </w:r>
      <w:proofErr w:type="spellStart"/>
      <w:r w:rsidRPr="00E91735">
        <w:rPr>
          <w:b/>
          <w:bCs/>
          <w:i/>
          <w:iCs/>
        </w:rPr>
        <w:t>puis</w:t>
      </w:r>
      <w:proofErr w:type="spellEnd"/>
      <w:r w:rsidRPr="00E91735">
        <w:rPr>
          <w:b/>
          <w:bCs/>
          <w:i/>
          <w:iCs/>
        </w:rPr>
        <w:t xml:space="preserve"> </w:t>
      </w:r>
      <w:proofErr w:type="spellStart"/>
      <w:r w:rsidRPr="00E91735">
        <w:rPr>
          <w:b/>
          <w:bCs/>
          <w:i/>
          <w:iCs/>
        </w:rPr>
        <w:t>cliquez</w:t>
      </w:r>
      <w:proofErr w:type="spellEnd"/>
      <w:r w:rsidRPr="00E91735">
        <w:rPr>
          <w:b/>
          <w:bCs/>
          <w:i/>
          <w:iCs/>
        </w:rPr>
        <w:t xml:space="preserve"> sur ‘</w:t>
      </w:r>
      <w:proofErr w:type="spellStart"/>
      <w:r w:rsidRPr="00E91735">
        <w:rPr>
          <w:b/>
          <w:bCs/>
          <w:i/>
          <w:iCs/>
        </w:rPr>
        <w:t>Valider</w:t>
      </w:r>
      <w:proofErr w:type="spellEnd"/>
      <w:r w:rsidRPr="00E91735">
        <w:rPr>
          <w:b/>
          <w:bCs/>
          <w:i/>
          <w:iCs/>
        </w:rPr>
        <w:t>’.</w:t>
      </w:r>
    </w:p>
    <w:p w14:paraId="5A2F1673" w14:textId="77777777" w:rsidR="00E91735" w:rsidRPr="00E91735" w:rsidRDefault="00E91735" w:rsidP="00E91735"/>
    <w:p w14:paraId="5B7D1424" w14:textId="77777777" w:rsidR="00A42609" w:rsidRPr="005D0E51" w:rsidRDefault="00A42609">
      <w:pPr>
        <w:contextualSpacing w:val="0"/>
        <w:rPr>
          <w:lang w:val="fr-FR"/>
        </w:rPr>
      </w:pPr>
    </w:p>
    <w:p w14:paraId="687A852A" w14:textId="77777777" w:rsidR="00A42609" w:rsidRPr="005D0E51" w:rsidRDefault="008076FB">
      <w:pPr>
        <w:contextualSpacing w:val="0"/>
        <w:rPr>
          <w:lang w:val="fr-FR"/>
        </w:rPr>
      </w:pPr>
      <w:r w:rsidRPr="005D0E51">
        <w:rPr>
          <w:lang w:val="fr-FR"/>
        </w:rPr>
        <w:t>Les données sont...</w:t>
      </w:r>
    </w:p>
    <w:p w14:paraId="3F537F2A" w14:textId="77777777" w:rsidR="00A42609" w:rsidRPr="005D0E51" w:rsidRDefault="00A42609">
      <w:pPr>
        <w:contextualSpacing w:val="0"/>
        <w:rPr>
          <w:lang w:val="fr-FR"/>
        </w:rPr>
      </w:pPr>
    </w:p>
    <w:p w14:paraId="01423F1C" w14:textId="77777777" w:rsidR="00A42609" w:rsidRPr="005D0E51" w:rsidRDefault="008076FB">
      <w:pPr>
        <w:numPr>
          <w:ilvl w:val="0"/>
          <w:numId w:val="5"/>
        </w:numPr>
        <w:ind w:left="600" w:hanging="360"/>
        <w:rPr>
          <w:lang w:val="fr-FR"/>
        </w:rPr>
      </w:pPr>
      <w:proofErr w:type="gramStart"/>
      <w:r w:rsidRPr="005D0E51">
        <w:rPr>
          <w:lang w:val="fr-FR"/>
        </w:rPr>
        <w:t>des</w:t>
      </w:r>
      <w:proofErr w:type="gramEnd"/>
      <w:r w:rsidRPr="005D0E51">
        <w:rPr>
          <w:lang w:val="fr-FR"/>
        </w:rPr>
        <w:t xml:space="preserve"> chiffres, des mots, des cartes et des photos.</w:t>
      </w:r>
    </w:p>
    <w:p w14:paraId="657BC845" w14:textId="77777777" w:rsidR="00A42609" w:rsidRPr="005D0E51" w:rsidRDefault="008076FB">
      <w:pPr>
        <w:numPr>
          <w:ilvl w:val="0"/>
          <w:numId w:val="5"/>
        </w:numPr>
        <w:ind w:left="600" w:hanging="360"/>
        <w:rPr>
          <w:lang w:val="fr-FR"/>
        </w:rPr>
      </w:pPr>
      <w:proofErr w:type="gramStart"/>
      <w:r w:rsidRPr="005D0E51">
        <w:rPr>
          <w:lang w:val="fr-FR"/>
        </w:rPr>
        <w:t>des</w:t>
      </w:r>
      <w:proofErr w:type="gramEnd"/>
      <w:r w:rsidRPr="005D0E51">
        <w:rPr>
          <w:lang w:val="fr-FR"/>
        </w:rPr>
        <w:t xml:space="preserve"> informations en ligne.</w:t>
      </w:r>
    </w:p>
    <w:p w14:paraId="58BEFAA0" w14:textId="77777777" w:rsidR="00A42609" w:rsidRDefault="008076FB">
      <w:pPr>
        <w:numPr>
          <w:ilvl w:val="0"/>
          <w:numId w:val="5"/>
        </w:numPr>
        <w:ind w:left="600" w:hanging="360"/>
        <w:rPr>
          <w:lang w:val="fr-FR"/>
        </w:rPr>
      </w:pPr>
      <w:proofErr w:type="gramStart"/>
      <w:r w:rsidRPr="005D0E51">
        <w:rPr>
          <w:lang w:val="fr-FR"/>
        </w:rPr>
        <w:t>la</w:t>
      </w:r>
      <w:proofErr w:type="gramEnd"/>
      <w:r w:rsidRPr="005D0E51">
        <w:rPr>
          <w:lang w:val="fr-FR"/>
        </w:rPr>
        <w:t xml:space="preserve"> matière première de l’in</w:t>
      </w:r>
      <w:r w:rsidR="00E91735">
        <w:rPr>
          <w:lang w:val="fr-FR"/>
        </w:rPr>
        <w:t>formation et de la connaissance</w:t>
      </w:r>
    </w:p>
    <w:p w14:paraId="31A19F39" w14:textId="77777777" w:rsidR="00E91735" w:rsidRDefault="00E91735" w:rsidP="00E91735">
      <w:pPr>
        <w:rPr>
          <w:lang w:val="fr-FR"/>
        </w:rPr>
      </w:pPr>
    </w:p>
    <w:p w14:paraId="2066120B" w14:textId="77777777" w:rsidR="00E91735" w:rsidRPr="005D0E51" w:rsidRDefault="00E91735" w:rsidP="00E91735">
      <w:pPr>
        <w:rPr>
          <w:lang w:val="fr-FR"/>
        </w:rPr>
      </w:pPr>
      <w:r>
        <w:rPr>
          <w:lang w:val="fr-FR"/>
        </w:rPr>
        <w:t>Valider</w:t>
      </w:r>
    </w:p>
    <w:p w14:paraId="06CEFCA7" w14:textId="77777777" w:rsidR="00A42609" w:rsidRPr="005D0E51" w:rsidRDefault="008076FB">
      <w:pPr>
        <w:pStyle w:val="Heading5"/>
        <w:contextualSpacing w:val="0"/>
        <w:rPr>
          <w:lang w:val="fr-FR"/>
        </w:rPr>
      </w:pPr>
      <w:r w:rsidRPr="005D0E51">
        <w:rPr>
          <w:lang w:val="fr-FR"/>
        </w:rPr>
        <w:t>Vous avez raison !</w:t>
      </w:r>
    </w:p>
    <w:p w14:paraId="4DBF3F2D" w14:textId="77777777" w:rsidR="00A42609" w:rsidRPr="005D0E51" w:rsidRDefault="008076FB">
      <w:pPr>
        <w:spacing w:after="255"/>
        <w:contextualSpacing w:val="0"/>
        <w:rPr>
          <w:lang w:val="fr-FR"/>
        </w:rPr>
      </w:pPr>
      <w:r w:rsidRPr="005D0E51">
        <w:rPr>
          <w:lang w:val="fr-FR"/>
        </w:rPr>
        <w:t>Les données sont le niveau</w:t>
      </w:r>
      <w:r w:rsidRPr="005D0E51">
        <w:rPr>
          <w:lang w:val="fr-FR"/>
        </w:rPr>
        <w:t xml:space="preserve"> le plus bas de matières premières duquel on peut retirer des connaissances.</w:t>
      </w:r>
    </w:p>
    <w:p w14:paraId="3CE77724" w14:textId="77777777" w:rsidR="00A42609" w:rsidRPr="005D0E51" w:rsidRDefault="008076FB">
      <w:pPr>
        <w:pStyle w:val="Heading5"/>
        <w:spacing w:before="0"/>
        <w:contextualSpacing w:val="0"/>
        <w:rPr>
          <w:lang w:val="fr-FR"/>
        </w:rPr>
      </w:pPr>
      <w:proofErr w:type="spellStart"/>
      <w:r w:rsidRPr="005D0E51">
        <w:rPr>
          <w:lang w:val="fr-FR"/>
        </w:rPr>
        <w:t>Êtes vous</w:t>
      </w:r>
      <w:proofErr w:type="spellEnd"/>
      <w:r w:rsidRPr="005D0E51">
        <w:rPr>
          <w:lang w:val="fr-FR"/>
        </w:rPr>
        <w:t xml:space="preserve"> sûr(e) ?</w:t>
      </w:r>
    </w:p>
    <w:p w14:paraId="16D27919" w14:textId="77777777" w:rsidR="00A42609" w:rsidRPr="005D0E51" w:rsidRDefault="008076FB">
      <w:pPr>
        <w:spacing w:after="225"/>
        <w:contextualSpacing w:val="0"/>
        <w:rPr>
          <w:lang w:val="fr-FR"/>
        </w:rPr>
      </w:pPr>
      <w:r w:rsidRPr="005D0E51">
        <w:rPr>
          <w:lang w:val="fr-FR"/>
        </w:rPr>
        <w:lastRenderedPageBreak/>
        <w:t>Les données sont le niveau le plus bas de matières premières duquel on peut retirer des connaissances.</w:t>
      </w:r>
    </w:p>
    <w:p w14:paraId="237C5F78" w14:textId="77777777" w:rsidR="00A42609" w:rsidRPr="005D0E51" w:rsidRDefault="008076FB">
      <w:pPr>
        <w:pStyle w:val="Heading2"/>
        <w:spacing w:before="0"/>
        <w:contextualSpacing w:val="0"/>
        <w:rPr>
          <w:lang w:val="fr-FR"/>
        </w:rPr>
      </w:pPr>
      <w:r w:rsidRPr="005D0E51">
        <w:rPr>
          <w:lang w:val="fr-FR"/>
        </w:rPr>
        <w:t>Qu’est ce qui rend les données ouvertes ?</w:t>
      </w:r>
    </w:p>
    <w:p w14:paraId="75673896" w14:textId="77777777" w:rsidR="00E91735" w:rsidRPr="00E91735" w:rsidRDefault="00E91735" w:rsidP="00E91735">
      <w:pPr>
        <w:contextualSpacing w:val="0"/>
        <w:rPr>
          <w:b/>
          <w:bCs/>
        </w:rPr>
      </w:pPr>
      <w:proofErr w:type="spellStart"/>
      <w:r w:rsidRPr="00E91735">
        <w:rPr>
          <w:b/>
          <w:bCs/>
          <w:i/>
          <w:iCs/>
        </w:rPr>
        <w:t>Choisissez</w:t>
      </w:r>
      <w:proofErr w:type="spellEnd"/>
      <w:r w:rsidRPr="00E91735">
        <w:rPr>
          <w:b/>
          <w:bCs/>
          <w:i/>
          <w:iCs/>
        </w:rPr>
        <w:t xml:space="preserve"> </w:t>
      </w:r>
      <w:proofErr w:type="spellStart"/>
      <w:r w:rsidRPr="00E91735">
        <w:rPr>
          <w:b/>
          <w:bCs/>
          <w:i/>
          <w:iCs/>
        </w:rPr>
        <w:t>votre</w:t>
      </w:r>
      <w:proofErr w:type="spellEnd"/>
      <w:r w:rsidRPr="00E91735">
        <w:rPr>
          <w:b/>
          <w:bCs/>
          <w:i/>
          <w:iCs/>
        </w:rPr>
        <w:t xml:space="preserve"> </w:t>
      </w:r>
      <w:proofErr w:type="spellStart"/>
      <w:r w:rsidRPr="00E91735">
        <w:rPr>
          <w:b/>
          <w:bCs/>
          <w:i/>
          <w:iCs/>
        </w:rPr>
        <w:t>réponse</w:t>
      </w:r>
      <w:proofErr w:type="spellEnd"/>
      <w:r w:rsidRPr="00E91735">
        <w:rPr>
          <w:b/>
          <w:bCs/>
          <w:i/>
          <w:iCs/>
        </w:rPr>
        <w:t xml:space="preserve"> et </w:t>
      </w:r>
      <w:proofErr w:type="spellStart"/>
      <w:r w:rsidRPr="00E91735">
        <w:rPr>
          <w:b/>
          <w:bCs/>
          <w:i/>
          <w:iCs/>
        </w:rPr>
        <w:t>puis</w:t>
      </w:r>
      <w:proofErr w:type="spellEnd"/>
      <w:r w:rsidRPr="00E91735">
        <w:rPr>
          <w:b/>
          <w:bCs/>
          <w:i/>
          <w:iCs/>
        </w:rPr>
        <w:t xml:space="preserve"> </w:t>
      </w:r>
      <w:proofErr w:type="spellStart"/>
      <w:r w:rsidRPr="00E91735">
        <w:rPr>
          <w:b/>
          <w:bCs/>
          <w:i/>
          <w:iCs/>
        </w:rPr>
        <w:t>cliquez</w:t>
      </w:r>
      <w:proofErr w:type="spellEnd"/>
      <w:r w:rsidRPr="00E91735">
        <w:rPr>
          <w:b/>
          <w:bCs/>
          <w:i/>
          <w:iCs/>
        </w:rPr>
        <w:t xml:space="preserve"> sur ‘</w:t>
      </w:r>
      <w:proofErr w:type="spellStart"/>
      <w:r w:rsidRPr="00E91735">
        <w:rPr>
          <w:b/>
          <w:bCs/>
          <w:i/>
          <w:iCs/>
        </w:rPr>
        <w:t>Valider</w:t>
      </w:r>
      <w:proofErr w:type="spellEnd"/>
      <w:r w:rsidRPr="00E91735">
        <w:rPr>
          <w:b/>
          <w:bCs/>
          <w:i/>
          <w:iCs/>
        </w:rPr>
        <w:t>’.</w:t>
      </w:r>
    </w:p>
    <w:p w14:paraId="13F2C2F6" w14:textId="77777777" w:rsidR="00A42609" w:rsidRPr="005D0E51" w:rsidRDefault="00A42609">
      <w:pPr>
        <w:contextualSpacing w:val="0"/>
        <w:rPr>
          <w:lang w:val="fr-FR"/>
        </w:rPr>
      </w:pPr>
    </w:p>
    <w:p w14:paraId="632E2391" w14:textId="77777777" w:rsidR="00A42609" w:rsidRPr="005D0E51" w:rsidRDefault="008076FB">
      <w:pPr>
        <w:contextualSpacing w:val="0"/>
        <w:rPr>
          <w:lang w:val="fr-FR"/>
        </w:rPr>
      </w:pPr>
      <w:r w:rsidRPr="005D0E51">
        <w:rPr>
          <w:lang w:val="fr-FR"/>
        </w:rPr>
        <w:t>Les données ou</w:t>
      </w:r>
      <w:r w:rsidRPr="005D0E51">
        <w:rPr>
          <w:lang w:val="fr-FR"/>
        </w:rPr>
        <w:t>vertes doivent...</w:t>
      </w:r>
    </w:p>
    <w:p w14:paraId="7C176776" w14:textId="77777777" w:rsidR="00A42609" w:rsidRPr="005D0E51" w:rsidRDefault="00A42609">
      <w:pPr>
        <w:contextualSpacing w:val="0"/>
        <w:rPr>
          <w:lang w:val="fr-FR"/>
        </w:rPr>
      </w:pPr>
    </w:p>
    <w:p w14:paraId="28E90863" w14:textId="77777777" w:rsidR="00A42609" w:rsidRPr="005D0E51" w:rsidRDefault="008076FB">
      <w:pPr>
        <w:numPr>
          <w:ilvl w:val="0"/>
          <w:numId w:val="1"/>
        </w:numPr>
        <w:ind w:left="600" w:hanging="360"/>
        <w:rPr>
          <w:lang w:val="fr-FR"/>
        </w:rPr>
      </w:pPr>
      <w:proofErr w:type="gramStart"/>
      <w:r w:rsidRPr="005D0E51">
        <w:rPr>
          <w:lang w:val="fr-FR"/>
        </w:rPr>
        <w:t>être</w:t>
      </w:r>
      <w:proofErr w:type="gramEnd"/>
      <w:r w:rsidRPr="005D0E51">
        <w:rPr>
          <w:lang w:val="fr-FR"/>
        </w:rPr>
        <w:t xml:space="preserve"> libres de toute limite en ce qui concerne leur utilisation.</w:t>
      </w:r>
    </w:p>
    <w:p w14:paraId="0EF394CF" w14:textId="77777777" w:rsidR="00A42609" w:rsidRPr="005D0E51" w:rsidRDefault="008076FB">
      <w:pPr>
        <w:numPr>
          <w:ilvl w:val="0"/>
          <w:numId w:val="1"/>
        </w:numPr>
        <w:ind w:left="600" w:hanging="360"/>
        <w:rPr>
          <w:lang w:val="fr-FR"/>
        </w:rPr>
      </w:pPr>
      <w:proofErr w:type="gramStart"/>
      <w:r w:rsidRPr="005D0E51">
        <w:rPr>
          <w:lang w:val="fr-FR"/>
        </w:rPr>
        <w:t>comporter</w:t>
      </w:r>
      <w:proofErr w:type="gramEnd"/>
      <w:r w:rsidRPr="005D0E51">
        <w:rPr>
          <w:lang w:val="fr-FR"/>
        </w:rPr>
        <w:t xml:space="preserve"> des limites d’utilisation.</w:t>
      </w:r>
    </w:p>
    <w:p w14:paraId="31A090AF" w14:textId="77777777" w:rsidR="00A42609" w:rsidRDefault="008076FB">
      <w:pPr>
        <w:numPr>
          <w:ilvl w:val="0"/>
          <w:numId w:val="1"/>
        </w:numPr>
        <w:ind w:left="600" w:hanging="360"/>
        <w:rPr>
          <w:lang w:val="fr-FR"/>
        </w:rPr>
      </w:pPr>
      <w:proofErr w:type="gramStart"/>
      <w:r w:rsidRPr="005D0E51">
        <w:rPr>
          <w:lang w:val="fr-FR"/>
        </w:rPr>
        <w:t>être</w:t>
      </w:r>
      <w:proofErr w:type="gramEnd"/>
      <w:r w:rsidRPr="005D0E51">
        <w:rPr>
          <w:lang w:val="fr-FR"/>
        </w:rPr>
        <w:t xml:space="preserve"> publiées de manière sélective et payante.</w:t>
      </w:r>
    </w:p>
    <w:p w14:paraId="77DB47FD" w14:textId="77777777" w:rsidR="00E91735" w:rsidRDefault="00E91735" w:rsidP="00E91735">
      <w:pPr>
        <w:rPr>
          <w:lang w:val="fr-FR"/>
        </w:rPr>
      </w:pPr>
    </w:p>
    <w:p w14:paraId="32659A84" w14:textId="77777777" w:rsidR="00E91735" w:rsidRPr="005D0E51" w:rsidRDefault="00E91735" w:rsidP="00E91735">
      <w:pPr>
        <w:rPr>
          <w:lang w:val="fr-FR"/>
        </w:rPr>
      </w:pPr>
      <w:r>
        <w:rPr>
          <w:lang w:val="fr-FR"/>
        </w:rPr>
        <w:t>Valider</w:t>
      </w:r>
    </w:p>
    <w:p w14:paraId="7EE5791D" w14:textId="77777777" w:rsidR="00A42609" w:rsidRPr="005D0E51" w:rsidRDefault="008076FB">
      <w:pPr>
        <w:pStyle w:val="Heading5"/>
        <w:contextualSpacing w:val="0"/>
        <w:rPr>
          <w:lang w:val="fr-FR"/>
        </w:rPr>
      </w:pPr>
      <w:r w:rsidRPr="005D0E51">
        <w:rPr>
          <w:lang w:val="fr-FR"/>
        </w:rPr>
        <w:t>Vous avez raison !</w:t>
      </w:r>
    </w:p>
    <w:p w14:paraId="44645275" w14:textId="77777777" w:rsidR="00A42609" w:rsidRPr="005D0E51" w:rsidRDefault="008076FB">
      <w:pPr>
        <w:spacing w:after="255"/>
        <w:contextualSpacing w:val="0"/>
        <w:rPr>
          <w:lang w:val="fr-FR"/>
        </w:rPr>
      </w:pPr>
      <w:r w:rsidRPr="005D0E51">
        <w:rPr>
          <w:lang w:val="fr-FR"/>
        </w:rPr>
        <w:t>S’il y a une quelconque limitation quant à l’utilisation libre des données (par exemple une limitation non-commerciale), celles-ci ne peuvent pas être considérées comme ‘ouvertes’.</w:t>
      </w:r>
    </w:p>
    <w:p w14:paraId="57BC3555" w14:textId="77777777" w:rsidR="00A42609" w:rsidRPr="005D0E51" w:rsidRDefault="008076FB">
      <w:pPr>
        <w:pStyle w:val="Heading5"/>
        <w:spacing w:before="0"/>
        <w:contextualSpacing w:val="0"/>
        <w:rPr>
          <w:lang w:val="fr-FR"/>
        </w:rPr>
      </w:pPr>
      <w:proofErr w:type="spellStart"/>
      <w:r w:rsidRPr="005D0E51">
        <w:rPr>
          <w:lang w:val="fr-FR"/>
        </w:rPr>
        <w:t>Êtes vous</w:t>
      </w:r>
      <w:proofErr w:type="spellEnd"/>
      <w:r w:rsidRPr="005D0E51">
        <w:rPr>
          <w:lang w:val="fr-FR"/>
        </w:rPr>
        <w:t xml:space="preserve"> sûr(e) ?</w:t>
      </w:r>
    </w:p>
    <w:p w14:paraId="6A56EE1F" w14:textId="77777777" w:rsidR="00A42609" w:rsidRPr="005D0E51" w:rsidRDefault="008076FB">
      <w:pPr>
        <w:spacing w:after="225"/>
        <w:contextualSpacing w:val="0"/>
        <w:rPr>
          <w:lang w:val="fr-FR"/>
        </w:rPr>
      </w:pPr>
      <w:r w:rsidRPr="005D0E51">
        <w:rPr>
          <w:lang w:val="fr-FR"/>
        </w:rPr>
        <w:t>S’il y a une quelconque limitation quant à l’utilisation</w:t>
      </w:r>
      <w:r w:rsidRPr="005D0E51">
        <w:rPr>
          <w:lang w:val="fr-FR"/>
        </w:rPr>
        <w:t xml:space="preserve"> libre des données (par exemple une limitation non-commerciale), celles-ci ne peuvent pas être considérées comme ‘ouvertes’.</w:t>
      </w:r>
    </w:p>
    <w:p w14:paraId="23F9F8D9" w14:textId="77777777" w:rsidR="00A42609" w:rsidRPr="005D0E51" w:rsidRDefault="008076FB">
      <w:pPr>
        <w:pStyle w:val="Heading2"/>
        <w:spacing w:before="0"/>
        <w:contextualSpacing w:val="0"/>
        <w:rPr>
          <w:lang w:val="fr-FR"/>
        </w:rPr>
      </w:pPr>
      <w:r w:rsidRPr="005D0E51">
        <w:rPr>
          <w:lang w:val="fr-FR"/>
        </w:rPr>
        <w:t>Pourquoi a-t-on besoin de l’open data ?</w:t>
      </w:r>
    </w:p>
    <w:p w14:paraId="47CC71A7" w14:textId="77777777" w:rsidR="00A42609" w:rsidRPr="005D0E51" w:rsidRDefault="00A42609">
      <w:pPr>
        <w:contextualSpacing w:val="0"/>
        <w:rPr>
          <w:lang w:val="fr-FR"/>
        </w:rPr>
      </w:pPr>
    </w:p>
    <w:p w14:paraId="0930DED3" w14:textId="77777777" w:rsidR="00A42609" w:rsidRDefault="008076FB">
      <w:pPr>
        <w:contextualSpacing w:val="0"/>
        <w:rPr>
          <w:lang w:val="fr-FR"/>
        </w:rPr>
      </w:pPr>
      <w:r w:rsidRPr="005D0E51">
        <w:rPr>
          <w:lang w:val="fr-FR"/>
        </w:rPr>
        <w:t>Quel est le potentiel de l’open data ?</w:t>
      </w:r>
    </w:p>
    <w:p w14:paraId="32E0FF3F" w14:textId="77777777" w:rsidR="00E91735" w:rsidRDefault="00E91735">
      <w:pPr>
        <w:contextualSpacing w:val="0"/>
        <w:rPr>
          <w:lang w:val="fr-FR"/>
        </w:rPr>
      </w:pPr>
    </w:p>
    <w:p w14:paraId="7CACEF5F" w14:textId="77777777" w:rsidR="00E91735" w:rsidRPr="00E91735" w:rsidRDefault="00E91735" w:rsidP="00E91735">
      <w:pPr>
        <w:contextualSpacing w:val="0"/>
        <w:rPr>
          <w:b/>
          <w:bCs/>
        </w:rPr>
      </w:pPr>
      <w:proofErr w:type="spellStart"/>
      <w:r w:rsidRPr="00E91735">
        <w:rPr>
          <w:b/>
          <w:bCs/>
          <w:i/>
          <w:iCs/>
        </w:rPr>
        <w:t>Choisissez</w:t>
      </w:r>
      <w:proofErr w:type="spellEnd"/>
      <w:r w:rsidRPr="00E91735">
        <w:rPr>
          <w:b/>
          <w:bCs/>
          <w:i/>
          <w:iCs/>
        </w:rPr>
        <w:t xml:space="preserve"> </w:t>
      </w:r>
      <w:proofErr w:type="spellStart"/>
      <w:r w:rsidRPr="00E91735">
        <w:rPr>
          <w:b/>
          <w:bCs/>
          <w:i/>
          <w:iCs/>
        </w:rPr>
        <w:t>votre</w:t>
      </w:r>
      <w:proofErr w:type="spellEnd"/>
      <w:r w:rsidRPr="00E91735">
        <w:rPr>
          <w:b/>
          <w:bCs/>
          <w:i/>
          <w:iCs/>
        </w:rPr>
        <w:t xml:space="preserve"> </w:t>
      </w:r>
      <w:proofErr w:type="spellStart"/>
      <w:r w:rsidRPr="00E91735">
        <w:rPr>
          <w:b/>
          <w:bCs/>
          <w:i/>
          <w:iCs/>
        </w:rPr>
        <w:t>réponse</w:t>
      </w:r>
      <w:proofErr w:type="spellEnd"/>
      <w:r w:rsidRPr="00E91735">
        <w:rPr>
          <w:b/>
          <w:bCs/>
          <w:i/>
          <w:iCs/>
        </w:rPr>
        <w:t xml:space="preserve"> et </w:t>
      </w:r>
      <w:proofErr w:type="spellStart"/>
      <w:r w:rsidRPr="00E91735">
        <w:rPr>
          <w:b/>
          <w:bCs/>
          <w:i/>
          <w:iCs/>
        </w:rPr>
        <w:t>puis</w:t>
      </w:r>
      <w:proofErr w:type="spellEnd"/>
      <w:r w:rsidRPr="00E91735">
        <w:rPr>
          <w:b/>
          <w:bCs/>
          <w:i/>
          <w:iCs/>
        </w:rPr>
        <w:t xml:space="preserve"> </w:t>
      </w:r>
      <w:proofErr w:type="spellStart"/>
      <w:r w:rsidRPr="00E91735">
        <w:rPr>
          <w:b/>
          <w:bCs/>
          <w:i/>
          <w:iCs/>
        </w:rPr>
        <w:t>cliquez</w:t>
      </w:r>
      <w:proofErr w:type="spellEnd"/>
      <w:r w:rsidRPr="00E91735">
        <w:rPr>
          <w:b/>
          <w:bCs/>
          <w:i/>
          <w:iCs/>
        </w:rPr>
        <w:t xml:space="preserve"> sur ‘</w:t>
      </w:r>
      <w:proofErr w:type="spellStart"/>
      <w:r w:rsidRPr="00E91735">
        <w:rPr>
          <w:b/>
          <w:bCs/>
          <w:i/>
          <w:iCs/>
        </w:rPr>
        <w:t>Valider</w:t>
      </w:r>
      <w:proofErr w:type="spellEnd"/>
      <w:r w:rsidRPr="00E91735">
        <w:rPr>
          <w:b/>
          <w:bCs/>
          <w:i/>
          <w:iCs/>
        </w:rPr>
        <w:t>’.</w:t>
      </w:r>
    </w:p>
    <w:p w14:paraId="11680766" w14:textId="77777777" w:rsidR="00A42609" w:rsidRPr="005D0E51" w:rsidRDefault="00A42609">
      <w:pPr>
        <w:contextualSpacing w:val="0"/>
        <w:rPr>
          <w:lang w:val="fr-FR"/>
        </w:rPr>
      </w:pPr>
    </w:p>
    <w:p w14:paraId="5EF09F82" w14:textId="77777777" w:rsidR="00A42609" w:rsidRPr="005D0E51" w:rsidRDefault="008076FB">
      <w:pPr>
        <w:numPr>
          <w:ilvl w:val="0"/>
          <w:numId w:val="2"/>
        </w:numPr>
        <w:ind w:left="600" w:hanging="360"/>
        <w:rPr>
          <w:lang w:val="fr-FR"/>
        </w:rPr>
      </w:pPr>
      <w:r w:rsidRPr="005D0E51">
        <w:rPr>
          <w:lang w:val="fr-FR"/>
        </w:rPr>
        <w:t>Donner accès à d’autres ensembles de données.</w:t>
      </w:r>
    </w:p>
    <w:p w14:paraId="502414B1" w14:textId="77777777" w:rsidR="00A42609" w:rsidRPr="005D0E51" w:rsidRDefault="008076FB">
      <w:pPr>
        <w:numPr>
          <w:ilvl w:val="0"/>
          <w:numId w:val="2"/>
        </w:numPr>
        <w:ind w:left="600" w:hanging="360"/>
        <w:rPr>
          <w:lang w:val="fr-FR"/>
        </w:rPr>
      </w:pPr>
      <w:r w:rsidRPr="005D0E51">
        <w:rPr>
          <w:lang w:val="fr-FR"/>
        </w:rPr>
        <w:t>Rend</w:t>
      </w:r>
      <w:r w:rsidRPr="005D0E51">
        <w:rPr>
          <w:lang w:val="fr-FR"/>
        </w:rPr>
        <w:t>re les gouvernements plus responsables.</w:t>
      </w:r>
    </w:p>
    <w:p w14:paraId="133ABBAC" w14:textId="77777777" w:rsidR="00A42609" w:rsidRDefault="008076FB">
      <w:pPr>
        <w:numPr>
          <w:ilvl w:val="0"/>
          <w:numId w:val="2"/>
        </w:numPr>
        <w:ind w:left="600" w:hanging="360"/>
        <w:rPr>
          <w:lang w:val="fr-FR"/>
        </w:rPr>
      </w:pPr>
      <w:r w:rsidRPr="005D0E51">
        <w:rPr>
          <w:lang w:val="fr-FR"/>
        </w:rPr>
        <w:t>Générer de la valeur sociale, environnementale et économique.</w:t>
      </w:r>
    </w:p>
    <w:p w14:paraId="4F3E6224" w14:textId="77777777" w:rsidR="00E91735" w:rsidRDefault="00E91735" w:rsidP="00E91735">
      <w:pPr>
        <w:rPr>
          <w:lang w:val="fr-FR"/>
        </w:rPr>
      </w:pPr>
    </w:p>
    <w:p w14:paraId="2747E2CF" w14:textId="77777777" w:rsidR="00E91735" w:rsidRPr="005D0E51" w:rsidRDefault="00E91735" w:rsidP="00E91735">
      <w:pPr>
        <w:rPr>
          <w:lang w:val="fr-FR"/>
        </w:rPr>
      </w:pPr>
      <w:r>
        <w:rPr>
          <w:lang w:val="fr-FR"/>
        </w:rPr>
        <w:t>Valider</w:t>
      </w:r>
    </w:p>
    <w:p w14:paraId="0BD4EFFA" w14:textId="77777777" w:rsidR="00A42609" w:rsidRPr="005D0E51" w:rsidRDefault="008076FB">
      <w:pPr>
        <w:pStyle w:val="Heading5"/>
        <w:contextualSpacing w:val="0"/>
        <w:rPr>
          <w:lang w:val="fr-FR"/>
        </w:rPr>
      </w:pPr>
      <w:r w:rsidRPr="005D0E51">
        <w:rPr>
          <w:lang w:val="fr-FR"/>
        </w:rPr>
        <w:t>Vous avez raison !</w:t>
      </w:r>
    </w:p>
    <w:p w14:paraId="0306F5F5" w14:textId="77777777" w:rsidR="00A42609" w:rsidRPr="005D0E51" w:rsidRDefault="008076FB">
      <w:pPr>
        <w:spacing w:after="255"/>
        <w:contextualSpacing w:val="0"/>
        <w:rPr>
          <w:lang w:val="fr-FR"/>
        </w:rPr>
      </w:pPr>
      <w:r w:rsidRPr="005D0E51">
        <w:rPr>
          <w:lang w:val="fr-FR"/>
        </w:rPr>
        <w:t>L’open data peut transformer l’interaction entre les gouvernements, les entreprises et les individus. Il a le potentiel d’améliorer les</w:t>
      </w:r>
      <w:r w:rsidRPr="005D0E51">
        <w:rPr>
          <w:lang w:val="fr-FR"/>
        </w:rPr>
        <w:t xml:space="preserve"> services, de contribuer à la croissance économique et de sauver notre planète.</w:t>
      </w:r>
    </w:p>
    <w:p w14:paraId="3D166AF5" w14:textId="77777777" w:rsidR="00A42609" w:rsidRPr="005D0E51" w:rsidRDefault="008076FB">
      <w:pPr>
        <w:pStyle w:val="Heading5"/>
        <w:spacing w:before="0"/>
        <w:contextualSpacing w:val="0"/>
        <w:rPr>
          <w:lang w:val="fr-FR"/>
        </w:rPr>
      </w:pPr>
      <w:proofErr w:type="spellStart"/>
      <w:r w:rsidRPr="005D0E51">
        <w:rPr>
          <w:lang w:val="fr-FR"/>
        </w:rPr>
        <w:t>Êtes vous</w:t>
      </w:r>
      <w:proofErr w:type="spellEnd"/>
      <w:r w:rsidRPr="005D0E51">
        <w:rPr>
          <w:lang w:val="fr-FR"/>
        </w:rPr>
        <w:t xml:space="preserve"> sûr(e) ?</w:t>
      </w:r>
    </w:p>
    <w:p w14:paraId="20120044" w14:textId="77777777" w:rsidR="00A42609" w:rsidRPr="005D0E51" w:rsidRDefault="008076FB">
      <w:pPr>
        <w:spacing w:after="225"/>
        <w:contextualSpacing w:val="0"/>
        <w:rPr>
          <w:lang w:val="fr-FR"/>
        </w:rPr>
      </w:pPr>
      <w:r w:rsidRPr="005D0E51">
        <w:rPr>
          <w:lang w:val="fr-FR"/>
        </w:rPr>
        <w:t>L’open data peut transformer l’interaction entre les gouvernements, les entreprises et les individus. Il a le potentiel d’améliorer les services, de contribu</w:t>
      </w:r>
      <w:r w:rsidRPr="005D0E51">
        <w:rPr>
          <w:lang w:val="fr-FR"/>
        </w:rPr>
        <w:t>er à la croissance économique et de sauver notre planète.</w:t>
      </w:r>
    </w:p>
    <w:p w14:paraId="6DA0F137" w14:textId="77777777" w:rsidR="00A42609" w:rsidRPr="005D0E51" w:rsidRDefault="008076FB">
      <w:pPr>
        <w:pStyle w:val="Heading2"/>
        <w:spacing w:before="0"/>
        <w:contextualSpacing w:val="0"/>
        <w:rPr>
          <w:lang w:val="fr-FR"/>
        </w:rPr>
      </w:pPr>
      <w:r w:rsidRPr="005D0E51">
        <w:rPr>
          <w:lang w:val="fr-FR"/>
        </w:rPr>
        <w:t xml:space="preserve">Données ouvertes - </w:t>
      </w:r>
      <w:proofErr w:type="spellStart"/>
      <w:r w:rsidRPr="005D0E51">
        <w:rPr>
          <w:lang w:val="fr-FR"/>
        </w:rPr>
        <w:t>veni</w:t>
      </w:r>
      <w:proofErr w:type="spellEnd"/>
      <w:r w:rsidRPr="005D0E51">
        <w:rPr>
          <w:lang w:val="fr-FR"/>
        </w:rPr>
        <w:t xml:space="preserve">, </w:t>
      </w:r>
      <w:proofErr w:type="spellStart"/>
      <w:r w:rsidRPr="005D0E51">
        <w:rPr>
          <w:lang w:val="fr-FR"/>
        </w:rPr>
        <w:t>vidi</w:t>
      </w:r>
      <w:proofErr w:type="spellEnd"/>
      <w:r w:rsidRPr="005D0E51">
        <w:rPr>
          <w:lang w:val="fr-FR"/>
        </w:rPr>
        <w:t xml:space="preserve">, </w:t>
      </w:r>
      <w:proofErr w:type="spellStart"/>
      <w:r w:rsidRPr="005D0E51">
        <w:rPr>
          <w:lang w:val="fr-FR"/>
        </w:rPr>
        <w:t>vici</w:t>
      </w:r>
      <w:proofErr w:type="spellEnd"/>
    </w:p>
    <w:p w14:paraId="5252B3E1" w14:textId="77777777" w:rsidR="00A42609" w:rsidRPr="005D0E51" w:rsidRDefault="00A42609">
      <w:pPr>
        <w:contextualSpacing w:val="0"/>
        <w:rPr>
          <w:lang w:val="fr-FR"/>
        </w:rPr>
      </w:pPr>
    </w:p>
    <w:p w14:paraId="49CBA3F7" w14:textId="77777777" w:rsidR="00A42609" w:rsidRPr="005D0E51" w:rsidRDefault="008076FB">
      <w:pPr>
        <w:contextualSpacing w:val="0"/>
        <w:rPr>
          <w:lang w:val="fr-FR"/>
        </w:rPr>
      </w:pPr>
      <w:r w:rsidRPr="005D0E51">
        <w:rPr>
          <w:lang w:val="fr-FR"/>
        </w:rPr>
        <w:t>Les données ouvertes, ou ‘open data’, sont des données auxquelles n’importe qui peut accéder et que tout le monde peut utiliser et partager.</w:t>
      </w:r>
    </w:p>
    <w:p w14:paraId="245E23C8" w14:textId="77777777" w:rsidR="00A42609" w:rsidRPr="005D0E51" w:rsidRDefault="008076FB">
      <w:pPr>
        <w:contextualSpacing w:val="0"/>
        <w:rPr>
          <w:lang w:val="fr-FR"/>
        </w:rPr>
      </w:pPr>
      <w:r w:rsidRPr="005D0E51">
        <w:rPr>
          <w:lang w:val="fr-FR"/>
        </w:rPr>
        <w:t>Les données ouvertes</w:t>
      </w:r>
      <w:r w:rsidRPr="005D0E51">
        <w:rPr>
          <w:lang w:val="fr-FR"/>
        </w:rPr>
        <w:t xml:space="preserve"> sont une matière première pour l’ère du numérique mais à la différence du charbon, du bois ou </w:t>
      </w:r>
      <w:r w:rsidRPr="005D0E51">
        <w:rPr>
          <w:lang w:val="fr-FR"/>
        </w:rPr>
        <w:lastRenderedPageBreak/>
        <w:t>des diamants, elles peuvent être utilisées par n’importe qui et à n’importe quel moment.</w:t>
      </w:r>
    </w:p>
    <w:p w14:paraId="4A8F7C75" w14:textId="77777777" w:rsidR="00A42609" w:rsidRPr="005D0E51" w:rsidRDefault="008076FB">
      <w:pPr>
        <w:contextualSpacing w:val="0"/>
        <w:rPr>
          <w:lang w:val="fr-FR"/>
        </w:rPr>
      </w:pPr>
      <w:r w:rsidRPr="005D0E51">
        <w:rPr>
          <w:lang w:val="fr-FR"/>
        </w:rPr>
        <w:t>Toute limitation mise en place sur l’usage libre de l’open data en limit</w:t>
      </w:r>
      <w:r w:rsidRPr="005D0E51">
        <w:rPr>
          <w:lang w:val="fr-FR"/>
        </w:rPr>
        <w:t>era le potentiel d’utilisation.</w:t>
      </w:r>
    </w:p>
    <w:p w14:paraId="7DA6754F" w14:textId="77777777" w:rsidR="00A42609" w:rsidRPr="005D0E51" w:rsidRDefault="008076FB">
      <w:pPr>
        <w:contextualSpacing w:val="0"/>
        <w:rPr>
          <w:lang w:val="fr-FR"/>
        </w:rPr>
      </w:pPr>
      <w:r w:rsidRPr="005D0E51">
        <w:rPr>
          <w:lang w:val="fr-FR"/>
        </w:rPr>
        <w:t xml:space="preserve">L’open data peut transformer l’interaction entre les gouvernements, les entreprises et les individus. Il a le potentiel d’améliorer des services, de contribuer </w:t>
      </w:r>
      <w:proofErr w:type="gramStart"/>
      <w:r w:rsidRPr="005D0E51">
        <w:rPr>
          <w:lang w:val="fr-FR"/>
        </w:rPr>
        <w:t>à la croissance économiques</w:t>
      </w:r>
      <w:proofErr w:type="gramEnd"/>
      <w:r w:rsidRPr="005D0E51">
        <w:rPr>
          <w:lang w:val="fr-FR"/>
        </w:rPr>
        <w:t xml:space="preserve"> et de sauver notre planète.</w:t>
      </w:r>
    </w:p>
    <w:p w14:paraId="75EF4B9C" w14:textId="77777777" w:rsidR="00A42609" w:rsidRDefault="008076FB">
      <w:pPr>
        <w:contextualSpacing w:val="0"/>
        <w:rPr>
          <w:lang w:val="fr-FR"/>
        </w:rPr>
      </w:pPr>
      <w:r w:rsidRPr="005D0E51">
        <w:rPr>
          <w:lang w:val="fr-FR"/>
        </w:rPr>
        <w:t>Lors du prochain module, nous verrons dans quelle mesure l’open data peut générer de la valeur.</w:t>
      </w:r>
    </w:p>
    <w:p w14:paraId="78349FDF" w14:textId="77777777" w:rsidR="00E91735" w:rsidRDefault="00E91735">
      <w:pPr>
        <w:contextualSpacing w:val="0"/>
        <w:rPr>
          <w:lang w:val="fr-FR"/>
        </w:rPr>
      </w:pPr>
    </w:p>
    <w:p w14:paraId="15E62620" w14:textId="77777777" w:rsidR="00E91735" w:rsidRDefault="00E91735">
      <w:pPr>
        <w:contextualSpacing w:val="0"/>
        <w:rPr>
          <w:lang w:val="fr-FR"/>
        </w:rPr>
      </w:pPr>
      <w:r>
        <w:rPr>
          <w:lang w:val="fr-FR"/>
        </w:rPr>
        <w:t>Prochain module</w:t>
      </w:r>
    </w:p>
    <w:p w14:paraId="395153B2" w14:textId="77777777" w:rsidR="00E91735" w:rsidRPr="005D0E51" w:rsidRDefault="00E91735">
      <w:pPr>
        <w:contextualSpacing w:val="0"/>
        <w:rPr>
          <w:lang w:val="fr-FR"/>
        </w:rPr>
      </w:pPr>
      <w:r>
        <w:rPr>
          <w:lang w:val="fr-FR"/>
        </w:rPr>
        <w:t>Menu principal</w:t>
      </w:r>
      <w:bookmarkStart w:id="0" w:name="_GoBack"/>
      <w:bookmarkEnd w:id="0"/>
    </w:p>
    <w:sectPr w:rsidR="00E91735" w:rsidRPr="005D0E5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48B76" w14:textId="77777777" w:rsidR="008076FB" w:rsidRDefault="008076FB" w:rsidP="00E91735">
      <w:r>
        <w:separator/>
      </w:r>
    </w:p>
  </w:endnote>
  <w:endnote w:type="continuationSeparator" w:id="0">
    <w:p w14:paraId="77B064A0" w14:textId="77777777" w:rsidR="008076FB" w:rsidRDefault="008076FB" w:rsidP="00E91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83505" w14:textId="77777777" w:rsidR="008076FB" w:rsidRDefault="008076FB" w:rsidP="00E91735">
      <w:r>
        <w:separator/>
      </w:r>
    </w:p>
  </w:footnote>
  <w:footnote w:type="continuationSeparator" w:id="0">
    <w:p w14:paraId="14AAD58C" w14:textId="77777777" w:rsidR="008076FB" w:rsidRDefault="008076FB" w:rsidP="00E917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83E62"/>
    <w:multiLevelType w:val="multilevel"/>
    <w:tmpl w:val="1112488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nsid w:val="3E697275"/>
    <w:multiLevelType w:val="multilevel"/>
    <w:tmpl w:val="79D4179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3EB72BF6"/>
    <w:multiLevelType w:val="multilevel"/>
    <w:tmpl w:val="6C90474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49632512"/>
    <w:multiLevelType w:val="multilevel"/>
    <w:tmpl w:val="DD7C7C3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4">
    <w:nsid w:val="49FF0918"/>
    <w:multiLevelType w:val="multilevel"/>
    <w:tmpl w:val="0A1AC2A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2609"/>
    <w:rsid w:val="005D0E51"/>
    <w:rsid w:val="008076FB"/>
    <w:rsid w:val="008B691C"/>
    <w:rsid w:val="00A42609"/>
    <w:rsid w:val="00E9173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9B33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B691C"/>
    <w:rPr>
      <w:color w:val="0563C1" w:themeColor="hyperlink"/>
      <w:u w:val="single"/>
    </w:rPr>
  </w:style>
  <w:style w:type="paragraph" w:styleId="Header">
    <w:name w:val="header"/>
    <w:basedOn w:val="Normal"/>
    <w:link w:val="HeaderChar"/>
    <w:uiPriority w:val="99"/>
    <w:unhideWhenUsed/>
    <w:rsid w:val="00E91735"/>
    <w:pPr>
      <w:tabs>
        <w:tab w:val="center" w:pos="4513"/>
        <w:tab w:val="right" w:pos="9026"/>
      </w:tabs>
    </w:pPr>
  </w:style>
  <w:style w:type="character" w:customStyle="1" w:styleId="HeaderChar">
    <w:name w:val="Header Char"/>
    <w:basedOn w:val="DefaultParagraphFont"/>
    <w:link w:val="Header"/>
    <w:uiPriority w:val="99"/>
    <w:rsid w:val="00E91735"/>
  </w:style>
  <w:style w:type="paragraph" w:styleId="Footer">
    <w:name w:val="footer"/>
    <w:basedOn w:val="Normal"/>
    <w:link w:val="FooterChar"/>
    <w:uiPriority w:val="99"/>
    <w:unhideWhenUsed/>
    <w:rsid w:val="00E91735"/>
    <w:pPr>
      <w:tabs>
        <w:tab w:val="center" w:pos="4513"/>
        <w:tab w:val="right" w:pos="9026"/>
      </w:tabs>
    </w:pPr>
  </w:style>
  <w:style w:type="character" w:customStyle="1" w:styleId="FooterChar">
    <w:name w:val="Footer Char"/>
    <w:basedOn w:val="DefaultParagraphFont"/>
    <w:link w:val="Footer"/>
    <w:uiPriority w:val="99"/>
    <w:rsid w:val="00E9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47516">
      <w:bodyDiv w:val="1"/>
      <w:marLeft w:val="0"/>
      <w:marRight w:val="0"/>
      <w:marTop w:val="0"/>
      <w:marBottom w:val="0"/>
      <w:divBdr>
        <w:top w:val="none" w:sz="0" w:space="0" w:color="auto"/>
        <w:left w:val="none" w:sz="0" w:space="0" w:color="auto"/>
        <w:bottom w:val="none" w:sz="0" w:space="0" w:color="auto"/>
        <w:right w:val="none" w:sz="0" w:space="0" w:color="auto"/>
      </w:divBdr>
      <w:divsChild>
        <w:div w:id="1643658767">
          <w:marLeft w:val="0"/>
          <w:marRight w:val="0"/>
          <w:marTop w:val="0"/>
          <w:marBottom w:val="300"/>
          <w:divBdr>
            <w:top w:val="none" w:sz="0" w:space="0" w:color="auto"/>
            <w:left w:val="none" w:sz="0" w:space="0" w:color="auto"/>
            <w:bottom w:val="none" w:sz="0" w:space="0" w:color="auto"/>
            <w:right w:val="none" w:sz="0" w:space="0" w:color="auto"/>
          </w:divBdr>
          <w:divsChild>
            <w:div w:id="152070097">
              <w:marLeft w:val="0"/>
              <w:marRight w:val="0"/>
              <w:marTop w:val="0"/>
              <w:marBottom w:val="0"/>
              <w:divBdr>
                <w:top w:val="none" w:sz="0" w:space="0" w:color="auto"/>
                <w:left w:val="none" w:sz="0" w:space="0" w:color="auto"/>
                <w:bottom w:val="none" w:sz="0" w:space="0" w:color="auto"/>
                <w:right w:val="none" w:sz="0" w:space="0" w:color="auto"/>
              </w:divBdr>
            </w:div>
          </w:divsChild>
        </w:div>
        <w:div w:id="554119915">
          <w:marLeft w:val="0"/>
          <w:marRight w:val="0"/>
          <w:marTop w:val="0"/>
          <w:marBottom w:val="0"/>
          <w:divBdr>
            <w:top w:val="none" w:sz="0" w:space="0" w:color="auto"/>
            <w:left w:val="none" w:sz="0" w:space="0" w:color="auto"/>
            <w:bottom w:val="none" w:sz="0" w:space="0" w:color="auto"/>
            <w:right w:val="none" w:sz="0" w:space="0" w:color="auto"/>
          </w:divBdr>
          <w:divsChild>
            <w:div w:id="1099838952">
              <w:marLeft w:val="0"/>
              <w:marRight w:val="0"/>
              <w:marTop w:val="0"/>
              <w:marBottom w:val="0"/>
              <w:divBdr>
                <w:top w:val="none" w:sz="0" w:space="0" w:color="auto"/>
                <w:left w:val="none" w:sz="0" w:space="0" w:color="auto"/>
                <w:bottom w:val="none" w:sz="0" w:space="0" w:color="auto"/>
                <w:right w:val="none" w:sz="0" w:space="0" w:color="auto"/>
              </w:divBdr>
              <w:divsChild>
                <w:div w:id="17452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07552">
      <w:bodyDiv w:val="1"/>
      <w:marLeft w:val="0"/>
      <w:marRight w:val="0"/>
      <w:marTop w:val="0"/>
      <w:marBottom w:val="0"/>
      <w:divBdr>
        <w:top w:val="none" w:sz="0" w:space="0" w:color="auto"/>
        <w:left w:val="none" w:sz="0" w:space="0" w:color="auto"/>
        <w:bottom w:val="none" w:sz="0" w:space="0" w:color="auto"/>
        <w:right w:val="none" w:sz="0" w:space="0" w:color="auto"/>
      </w:divBdr>
      <w:divsChild>
        <w:div w:id="458500434">
          <w:marLeft w:val="0"/>
          <w:marRight w:val="0"/>
          <w:marTop w:val="0"/>
          <w:marBottom w:val="300"/>
          <w:divBdr>
            <w:top w:val="none" w:sz="0" w:space="0" w:color="auto"/>
            <w:left w:val="none" w:sz="0" w:space="0" w:color="auto"/>
            <w:bottom w:val="none" w:sz="0" w:space="0" w:color="auto"/>
            <w:right w:val="none" w:sz="0" w:space="0" w:color="auto"/>
          </w:divBdr>
          <w:divsChild>
            <w:div w:id="1523789027">
              <w:marLeft w:val="0"/>
              <w:marRight w:val="0"/>
              <w:marTop w:val="0"/>
              <w:marBottom w:val="0"/>
              <w:divBdr>
                <w:top w:val="none" w:sz="0" w:space="0" w:color="auto"/>
                <w:left w:val="none" w:sz="0" w:space="0" w:color="auto"/>
                <w:bottom w:val="none" w:sz="0" w:space="0" w:color="auto"/>
                <w:right w:val="none" w:sz="0" w:space="0" w:color="auto"/>
              </w:divBdr>
            </w:div>
          </w:divsChild>
        </w:div>
        <w:div w:id="1902596329">
          <w:marLeft w:val="0"/>
          <w:marRight w:val="0"/>
          <w:marTop w:val="0"/>
          <w:marBottom w:val="0"/>
          <w:divBdr>
            <w:top w:val="none" w:sz="0" w:space="0" w:color="auto"/>
            <w:left w:val="none" w:sz="0" w:space="0" w:color="auto"/>
            <w:bottom w:val="none" w:sz="0" w:space="0" w:color="auto"/>
            <w:right w:val="none" w:sz="0" w:space="0" w:color="auto"/>
          </w:divBdr>
          <w:divsChild>
            <w:div w:id="1159661228">
              <w:marLeft w:val="0"/>
              <w:marRight w:val="407"/>
              <w:marTop w:val="0"/>
              <w:marBottom w:val="0"/>
              <w:divBdr>
                <w:top w:val="none" w:sz="0" w:space="0" w:color="auto"/>
                <w:left w:val="none" w:sz="0" w:space="0" w:color="auto"/>
                <w:bottom w:val="none" w:sz="0" w:space="0" w:color="auto"/>
                <w:right w:val="none" w:sz="0" w:space="0" w:color="auto"/>
              </w:divBdr>
            </w:div>
          </w:divsChild>
        </w:div>
      </w:divsChild>
    </w:div>
    <w:div w:id="475991598">
      <w:bodyDiv w:val="1"/>
      <w:marLeft w:val="0"/>
      <w:marRight w:val="0"/>
      <w:marTop w:val="0"/>
      <w:marBottom w:val="0"/>
      <w:divBdr>
        <w:top w:val="none" w:sz="0" w:space="0" w:color="auto"/>
        <w:left w:val="none" w:sz="0" w:space="0" w:color="auto"/>
        <w:bottom w:val="none" w:sz="0" w:space="0" w:color="auto"/>
        <w:right w:val="none" w:sz="0" w:space="0" w:color="auto"/>
      </w:divBdr>
      <w:divsChild>
        <w:div w:id="1334454295">
          <w:marLeft w:val="0"/>
          <w:marRight w:val="0"/>
          <w:marTop w:val="0"/>
          <w:marBottom w:val="300"/>
          <w:divBdr>
            <w:top w:val="none" w:sz="0" w:space="0" w:color="auto"/>
            <w:left w:val="none" w:sz="0" w:space="0" w:color="auto"/>
            <w:bottom w:val="none" w:sz="0" w:space="0" w:color="auto"/>
            <w:right w:val="none" w:sz="0" w:space="0" w:color="auto"/>
          </w:divBdr>
          <w:divsChild>
            <w:div w:id="1851406846">
              <w:marLeft w:val="0"/>
              <w:marRight w:val="0"/>
              <w:marTop w:val="0"/>
              <w:marBottom w:val="0"/>
              <w:divBdr>
                <w:top w:val="none" w:sz="0" w:space="0" w:color="auto"/>
                <w:left w:val="none" w:sz="0" w:space="0" w:color="auto"/>
                <w:bottom w:val="none" w:sz="0" w:space="0" w:color="auto"/>
                <w:right w:val="none" w:sz="0" w:space="0" w:color="auto"/>
              </w:divBdr>
            </w:div>
          </w:divsChild>
        </w:div>
        <w:div w:id="1521890031">
          <w:marLeft w:val="0"/>
          <w:marRight w:val="0"/>
          <w:marTop w:val="0"/>
          <w:marBottom w:val="0"/>
          <w:divBdr>
            <w:top w:val="none" w:sz="0" w:space="0" w:color="auto"/>
            <w:left w:val="none" w:sz="0" w:space="0" w:color="auto"/>
            <w:bottom w:val="none" w:sz="0" w:space="0" w:color="auto"/>
            <w:right w:val="none" w:sz="0" w:space="0" w:color="auto"/>
          </w:divBdr>
          <w:divsChild>
            <w:div w:id="1062828316">
              <w:marLeft w:val="0"/>
              <w:marRight w:val="0"/>
              <w:marTop w:val="0"/>
              <w:marBottom w:val="0"/>
              <w:divBdr>
                <w:top w:val="none" w:sz="0" w:space="0" w:color="auto"/>
                <w:left w:val="none" w:sz="0" w:space="0" w:color="auto"/>
                <w:bottom w:val="none" w:sz="0" w:space="0" w:color="auto"/>
                <w:right w:val="none" w:sz="0" w:space="0" w:color="auto"/>
              </w:divBdr>
              <w:divsChild>
                <w:div w:id="5131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5521">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0"/>
          <w:marRight w:val="0"/>
          <w:marTop w:val="0"/>
          <w:marBottom w:val="300"/>
          <w:divBdr>
            <w:top w:val="none" w:sz="0" w:space="0" w:color="auto"/>
            <w:left w:val="none" w:sz="0" w:space="0" w:color="auto"/>
            <w:bottom w:val="none" w:sz="0" w:space="0" w:color="auto"/>
            <w:right w:val="none" w:sz="0" w:space="0" w:color="auto"/>
          </w:divBdr>
          <w:divsChild>
            <w:div w:id="256448813">
              <w:marLeft w:val="0"/>
              <w:marRight w:val="0"/>
              <w:marTop w:val="0"/>
              <w:marBottom w:val="0"/>
              <w:divBdr>
                <w:top w:val="none" w:sz="0" w:space="0" w:color="auto"/>
                <w:left w:val="none" w:sz="0" w:space="0" w:color="auto"/>
                <w:bottom w:val="none" w:sz="0" w:space="0" w:color="auto"/>
                <w:right w:val="none" w:sz="0" w:space="0" w:color="auto"/>
              </w:divBdr>
            </w:div>
          </w:divsChild>
        </w:div>
        <w:div w:id="238373664">
          <w:marLeft w:val="0"/>
          <w:marRight w:val="0"/>
          <w:marTop w:val="0"/>
          <w:marBottom w:val="0"/>
          <w:divBdr>
            <w:top w:val="none" w:sz="0" w:space="0" w:color="auto"/>
            <w:left w:val="none" w:sz="0" w:space="0" w:color="auto"/>
            <w:bottom w:val="none" w:sz="0" w:space="0" w:color="auto"/>
            <w:right w:val="none" w:sz="0" w:space="0" w:color="auto"/>
          </w:divBdr>
          <w:divsChild>
            <w:div w:id="431634750">
              <w:marLeft w:val="0"/>
              <w:marRight w:val="407"/>
              <w:marTop w:val="0"/>
              <w:marBottom w:val="0"/>
              <w:divBdr>
                <w:top w:val="none" w:sz="0" w:space="0" w:color="auto"/>
                <w:left w:val="none" w:sz="0" w:space="0" w:color="auto"/>
                <w:bottom w:val="none" w:sz="0" w:space="0" w:color="auto"/>
                <w:right w:val="none" w:sz="0" w:space="0" w:color="auto"/>
              </w:divBdr>
            </w:div>
          </w:divsChild>
        </w:div>
      </w:divsChild>
    </w:div>
    <w:div w:id="875967351">
      <w:bodyDiv w:val="1"/>
      <w:marLeft w:val="0"/>
      <w:marRight w:val="0"/>
      <w:marTop w:val="0"/>
      <w:marBottom w:val="0"/>
      <w:divBdr>
        <w:top w:val="none" w:sz="0" w:space="0" w:color="auto"/>
        <w:left w:val="none" w:sz="0" w:space="0" w:color="auto"/>
        <w:bottom w:val="none" w:sz="0" w:space="0" w:color="auto"/>
        <w:right w:val="none" w:sz="0" w:space="0" w:color="auto"/>
      </w:divBdr>
      <w:divsChild>
        <w:div w:id="355696566">
          <w:marLeft w:val="0"/>
          <w:marRight w:val="0"/>
          <w:marTop w:val="0"/>
          <w:marBottom w:val="300"/>
          <w:divBdr>
            <w:top w:val="none" w:sz="0" w:space="0" w:color="auto"/>
            <w:left w:val="none" w:sz="0" w:space="0" w:color="auto"/>
            <w:bottom w:val="none" w:sz="0" w:space="0" w:color="auto"/>
            <w:right w:val="none" w:sz="0" w:space="0" w:color="auto"/>
          </w:divBdr>
          <w:divsChild>
            <w:div w:id="1208225173">
              <w:marLeft w:val="0"/>
              <w:marRight w:val="0"/>
              <w:marTop w:val="0"/>
              <w:marBottom w:val="0"/>
              <w:divBdr>
                <w:top w:val="none" w:sz="0" w:space="0" w:color="auto"/>
                <w:left w:val="none" w:sz="0" w:space="0" w:color="auto"/>
                <w:bottom w:val="none" w:sz="0" w:space="0" w:color="auto"/>
                <w:right w:val="none" w:sz="0" w:space="0" w:color="auto"/>
              </w:divBdr>
            </w:div>
          </w:divsChild>
        </w:div>
        <w:div w:id="1081606379">
          <w:marLeft w:val="0"/>
          <w:marRight w:val="0"/>
          <w:marTop w:val="0"/>
          <w:marBottom w:val="0"/>
          <w:divBdr>
            <w:top w:val="none" w:sz="0" w:space="0" w:color="auto"/>
            <w:left w:val="none" w:sz="0" w:space="0" w:color="auto"/>
            <w:bottom w:val="none" w:sz="0" w:space="0" w:color="auto"/>
            <w:right w:val="none" w:sz="0" w:space="0" w:color="auto"/>
          </w:divBdr>
          <w:divsChild>
            <w:div w:id="310209829">
              <w:marLeft w:val="0"/>
              <w:marRight w:val="0"/>
              <w:marTop w:val="0"/>
              <w:marBottom w:val="0"/>
              <w:divBdr>
                <w:top w:val="none" w:sz="0" w:space="0" w:color="auto"/>
                <w:left w:val="none" w:sz="0" w:space="0" w:color="auto"/>
                <w:bottom w:val="none" w:sz="0" w:space="0" w:color="auto"/>
                <w:right w:val="none" w:sz="0" w:space="0" w:color="auto"/>
              </w:divBdr>
              <w:divsChild>
                <w:div w:id="197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2622">
      <w:bodyDiv w:val="1"/>
      <w:marLeft w:val="0"/>
      <w:marRight w:val="0"/>
      <w:marTop w:val="0"/>
      <w:marBottom w:val="0"/>
      <w:divBdr>
        <w:top w:val="none" w:sz="0" w:space="0" w:color="auto"/>
        <w:left w:val="none" w:sz="0" w:space="0" w:color="auto"/>
        <w:bottom w:val="none" w:sz="0" w:space="0" w:color="auto"/>
        <w:right w:val="none" w:sz="0" w:space="0" w:color="auto"/>
      </w:divBdr>
      <w:divsChild>
        <w:div w:id="2058577783">
          <w:marLeft w:val="0"/>
          <w:marRight w:val="0"/>
          <w:marTop w:val="0"/>
          <w:marBottom w:val="300"/>
          <w:divBdr>
            <w:top w:val="none" w:sz="0" w:space="0" w:color="auto"/>
            <w:left w:val="none" w:sz="0" w:space="0" w:color="auto"/>
            <w:bottom w:val="none" w:sz="0" w:space="0" w:color="auto"/>
            <w:right w:val="none" w:sz="0" w:space="0" w:color="auto"/>
          </w:divBdr>
          <w:divsChild>
            <w:div w:id="552231392">
              <w:marLeft w:val="0"/>
              <w:marRight w:val="0"/>
              <w:marTop w:val="0"/>
              <w:marBottom w:val="0"/>
              <w:divBdr>
                <w:top w:val="none" w:sz="0" w:space="0" w:color="auto"/>
                <w:left w:val="none" w:sz="0" w:space="0" w:color="auto"/>
                <w:bottom w:val="none" w:sz="0" w:space="0" w:color="auto"/>
                <w:right w:val="none" w:sz="0" w:space="0" w:color="auto"/>
              </w:divBdr>
            </w:div>
          </w:divsChild>
        </w:div>
        <w:div w:id="724178421">
          <w:marLeft w:val="0"/>
          <w:marRight w:val="0"/>
          <w:marTop w:val="0"/>
          <w:marBottom w:val="0"/>
          <w:divBdr>
            <w:top w:val="none" w:sz="0" w:space="0" w:color="auto"/>
            <w:left w:val="none" w:sz="0" w:space="0" w:color="auto"/>
            <w:bottom w:val="none" w:sz="0" w:space="0" w:color="auto"/>
            <w:right w:val="none" w:sz="0" w:space="0" w:color="auto"/>
          </w:divBdr>
          <w:divsChild>
            <w:div w:id="2073851353">
              <w:marLeft w:val="0"/>
              <w:marRight w:val="0"/>
              <w:marTop w:val="0"/>
              <w:marBottom w:val="0"/>
              <w:divBdr>
                <w:top w:val="none" w:sz="0" w:space="0" w:color="auto"/>
                <w:left w:val="none" w:sz="0" w:space="0" w:color="auto"/>
                <w:bottom w:val="none" w:sz="0" w:space="0" w:color="auto"/>
                <w:right w:val="none" w:sz="0" w:space="0" w:color="auto"/>
              </w:divBdr>
              <w:divsChild>
                <w:div w:id="18464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ollowthemoneyng.org/" TargetMode="External"/><Relationship Id="rId12" Type="http://schemas.openxmlformats.org/officeDocument/2006/relationships/hyperlink" Target="http://www.tfl.gov.uk/" TargetMode="External"/><Relationship Id="rId13" Type="http://schemas.openxmlformats.org/officeDocument/2006/relationships/hyperlink" Target="http://site.thomsonreuters.com/site/data-identifiers/" TargetMode="External"/><Relationship Id="rId14" Type="http://schemas.openxmlformats.org/officeDocument/2006/relationships/hyperlink" Target="http://theodi.org/odis-second-year-annual-report" TargetMode="External"/><Relationship Id="rId15" Type="http://schemas.openxmlformats.org/officeDocument/2006/relationships/hyperlink" Target="http://www.un.org/apps/news/story.asp?NewsID=13077&amp;Cr=natural&amp;Cr1=disaster" TargetMode="External"/><Relationship Id="rId16" Type="http://schemas.openxmlformats.org/officeDocument/2006/relationships/hyperlink" Target="https://www.gov.uk/government/uploads/system/uploads/attachment_data/file/39386/12-1324-better-choices-better-deals-report-on-progress-on-the-consumer-empowerment-strategy.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europeandataportal.eu/elearning/fr/module1/" TargetMode="External"/><Relationship Id="rId8" Type="http://schemas.openxmlformats.org/officeDocument/2006/relationships/hyperlink" Target="http://eaves.ca/2010/04/14/case-study-open-data-and-the-public-purse/" TargetMode="External"/><Relationship Id="rId9" Type="http://schemas.openxmlformats.org/officeDocument/2006/relationships/hyperlink" Target="http://www.europeandataportal.eu/sites/default/files/edp_creating_value_through_open_data_0.pdf" TargetMode="External"/><Relationship Id="rId10" Type="http://schemas.openxmlformats.org/officeDocument/2006/relationships/hyperlink" Target="http://docs.google.com/www.lexbas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1681</Words>
  <Characters>9587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Emilie Vacher</cp:lastModifiedBy>
  <cp:revision>2</cp:revision>
  <dcterms:created xsi:type="dcterms:W3CDTF">2017-06-28T12:48:00Z</dcterms:created>
  <dcterms:modified xsi:type="dcterms:W3CDTF">2017-06-28T15:52:00Z</dcterms:modified>
</cp:coreProperties>
</file>