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2857500" cy="962025"/>
            <wp:effectExtent t="0" r="0" b="0" l="0"/>
            <wp:docPr id="1" name="logo" descr="Logo Rutalan" title="Logo Ruta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0B2E5C"/>
          <w:sz w:val="52"/>
          <w:szCs w:val="52"/>
        </w:rPr>
        <w:t xml:space="preserve">ESTÁNDARES DE CODIFICACIÓN</w:t>
      </w:r>
    </w:p>
    <w:p>
      <w:pPr>
        <w:pBdr>
          <w:bottom w:val="single" w:color="0DBF6B" w:sz="18" w:space="8"/>
        </w:pBdr>
        <w:spacing w:after="120"/>
        <w:jc w:val="center"/>
      </w:pPr>
      <w:r>
        <w:rPr>
          <w:color w:val="555555"/>
          <w:sz w:val="26"/>
          <w:szCs w:val="26"/>
        </w:rPr>
        <w:t xml:space="preserve">Convenciones, buenas prácticas y reglas de calidad del proyecto Rutalan</w:t>
      </w:r>
    </w:p>
    <w:p>
      <w:pPr>
        <w:spacing w:after="60" w:before="900"/>
        <w:jc w:val="center"/>
      </w:pPr>
      <w:r>
        <w:rPr>
          <w:b/>
          <w:bCs/>
          <w:color w:val="0B2E5C"/>
          <w:sz w:val="24"/>
          <w:szCs w:val="24"/>
        </w:rPr>
        <w:t xml:space="preserve">Backend PHP · Frontend Angular · Base de datos MySQL · Seguridad</w:t>
      </w:r>
    </w:p>
    <w:p>
      <w:pPr>
        <w:spacing w:after="60" w:before="1800"/>
        <w:jc w:val="center"/>
      </w:pPr>
      <w:r>
        <w:rPr>
          <w:color w:val="555555"/>
          <w:sz w:val="22"/>
          <w:szCs w:val="22"/>
        </w:rPr>
        <w:t xml:space="preserve">Versión 1.0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Octubre de 2026</w:t>
      </w:r>
    </w:p>
    <w:p>
      <w:r>
        <w:br w:type="page"/>
      </w:r>
    </w:p>
    <w:p>
      <w:pPr>
        <w:spacing w:after="240"/>
      </w:pPr>
      <w:r>
        <w:rPr>
          <w:b/>
          <w:bCs/>
          <w:color w:val="0B2E5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Propósito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Alcance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Cómo leer este documento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2. Principios generales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2.1 Idioma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2.2 Formato común (todos los lenguajes)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3. Control de versiones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3.1 Ramas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3.2 Mensajes de commit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3.3 Qué NO se versiona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3.4 Pull Requests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4. Estándares de PHP (backend)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4.1 Arquitectura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4.2 Nombres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4.3 Formato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4.4 Estructura de un controlador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4.5 Estructura de un modelo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4.6 Acceso a datos (reglas obligatorias)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4.7 Autenticación y autorización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4.8 Peticiones, respuestas y errores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4.9 Carga de archivos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4.10 Configuración y secretos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5. Estándares de TypeScript y Angular (frontend)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5.1 Estructura de carpetas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5.2 Nombres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5.3 Formato (Prettier y EditorConfig)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5.4 TypeScript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5.5 Servicios y llamadas HTTP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0">
            <w:r>
              <w:t xml:space="preserve">5.6 Componentes y plantillas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5.7 Mensajes y manejo de errores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5.8 Almacenamiento en el navegador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3">
            <w:r>
              <w:t xml:space="preserve">6. Estilos, diseño y accesibilidad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4">
            <w:r>
              <w:t xml:space="preserve">6.1 CSS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5">
            <w:r>
              <w:t xml:space="preserve">6.2 Diseño responsivo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6.3 Accesibilidad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7">
            <w:r>
              <w:t xml:space="preserve">7. Estándares de base de datos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8">
            <w:r>
              <w:t xml:space="preserve">7.1 Nombres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9">
            <w:r>
              <w:t xml:space="preserve">7.2 Reglas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0">
            <w:r>
              <w:t xml:space="preserve">8. Seguridad y protección de datos personales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1">
            <w:r>
              <w:t xml:space="preserve">8.1 Marco legal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2">
            <w:r>
              <w:t xml:space="preserve">8.2 Lista de verificación de seguridad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3">
            <w:r>
              <w:t xml:space="preserve">8.3 Datos personales en el desarrollo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4">
            <w:r>
              <w:t xml:space="preserve">9. Pruebas y calidad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5">
            <w:r>
              <w:t xml:space="preserve">9.1 Verificaciones obligatorias antes del Pull Request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6">
            <w:r>
              <w:t xml:space="preserve">9.2 Qué se prueba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7">
            <w:r>
              <w:t xml:space="preserve">9.3 Criterios de aceptación de un cambio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10. Revisión de código y documentación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9">
            <w:r>
              <w:t xml:space="preserve">10.1 Lista de verificación para el revisor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0">
            <w:r>
              <w:t xml:space="preserve">10.2 Comentarios y documentación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1">
            <w:r>
              <w:t xml:space="preserve">10.3 Herramientas recomendadas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2">
            <w:r>
              <w:t xml:space="preserve">11. Deuda técnica conocida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3">
            <w:r>
              <w:t xml:space="preserve">12. Anexos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4">
            <w:r>
              <w:t xml:space="preserve">12.1 Resumen de convenciones de nombres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5">
            <w:r>
              <w:t xml:space="preserve">12.2 Lista de verificación rápida del Pull Request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6">
            <w:r>
              <w:t xml:space="preserve">12.3 Control de versiones del documento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7">
            <w:r>
              <w:t xml:space="preserve">12.4 Documentos relacionados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Introducción</w:t>
      </w:r>
      <w:bookmarkEnd w:id="1"/>
    </w:p>
    <w:p>
      <w:pPr>
        <w:pStyle w:val="Heading2"/>
      </w:pPr>
      <w:bookmarkStart w:name="_Toc2" w:id="2"/>
      <w:r>
        <w:t xml:space="preserve">1.1 Propósito</w:t>
      </w:r>
      <w:bookmarkEnd w:id="2"/>
    </w:p>
    <w:p>
      <w:pPr>
        <w:spacing w:after="120" w:line="300"/>
      </w:pPr>
      <w:r>
        <w:t xml:space="preserve">Este documento define los estándares de codificación de </w:t>
      </w:r>
      <w:r>
        <w:rPr>
          <w:b/>
          <w:bCs/>
        </w:rPr>
        <w:t xml:space="preserve">Rutalan</w:t>
      </w:r>
      <w:r>
        <w:t xml:space="preserve">: cómo se nombran, estructuran, escriben, revisan y prueban los cambios en el código. Su objetivo es que cualquier persona del equipo pueda leer, mantener y ampliar el proyecto con el mismo criterio, reduciendo errores y deuda técnica.</w:t>
      </w:r>
    </w:p>
    <w:p>
      <w:pPr>
        <w:pStyle w:val="Heading2"/>
      </w:pPr>
      <w:bookmarkStart w:name="_Toc3" w:id="3"/>
      <w:r>
        <w:t xml:space="preserve">1.2 Alcance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PHP 8, PDO, patrón MVC, MySQL/MariaDB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frontend/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Angular 21 (NgModules), TypeScript estricto, Tailwind CSS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Servicio de WhatsApp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whatsapp-api/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Node.js, Express, whatsapp-web.js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landing/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HTML, CSS y JavaScript estático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backend/config/rutalan.sql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MySQL / MariaDB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" w:id="4"/>
      <w:r>
        <w:t xml:space="preserve">1.3 Cómo leer este documento</w:t>
      </w:r>
      <w:bookmarkEnd w:id="4"/>
    </w:p>
    <w:p>
      <w:pPr>
        <w:spacing w:after="120" w:line="300"/>
      </w:pPr>
      <w:r>
        <w:t xml:space="preserve">Las reglas usan un vocabulario normativo: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DEBE / NO DEBE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Regla obligatoria. Un cambio que la incumpla no se aprueba.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DEBERÍA / NO DEBERÍA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Recomendación fuerte. Solo se omite con una razón justificada en el Pull Request.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PUEDE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Opcional, según el criterio de quien desarrolla.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4FF" w:sz="4"/>
              <w:left w:val="single" w:color="2B6CB0" w:sz="24"/>
              <w:bottom w:val="single" w:color="EAF4FF" w:sz="4"/>
              <w:right w:val="single" w:color="EAF4FF" w:sz="4"/>
            </w:tcBorders>
            <w:shd w:fill="EAF4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 xml:space="preserve">Donde el código existente no cumple una regla, se indica en la sección 11 (Deuda técnica conocida). Las reglas aplican a </w:t>
            </w:r>
            <w:r>
              <w:rPr>
                <w:b/>
                <w:bCs/>
              </w:rPr>
              <w:t xml:space="preserve">código nuevo y a cualquier archivo que se modifique</w:t>
            </w:r>
            <w:r>
              <w:t xml:space="preserve">; no es obligatorio reescribir lo antiguo en el mismo cambio.</w:t>
            </w:r>
          </w:p>
        </w:tc>
      </w:tr>
    </w:tbl>
    <w:p>
      <w:pPr>
        <w:pStyle w:val="Heading1"/>
        <w:pageBreakBefore/>
      </w:pPr>
      <w:bookmarkStart w:name="_Toc5" w:id="5"/>
      <w:r>
        <w:t xml:space="preserve">2. Principios generales</w:t>
      </w:r>
      <w:bookmarkEnd w:id="5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Seguridad primero.</w:t>
      </w:r>
      <w:r>
        <w:t xml:space="preserve"> Ninguna regla de negocio ni de permisos puede depender solo del frontend. La API valida sesión, rol y datos de entrada.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Datos personales protegidos.</w:t>
      </w:r>
      <w:r>
        <w:t xml:space="preserve"> El sistema maneja datos y fotos de cédulas de clientes y fiadores (Ley 1581 de 2012). Nunca se versionan, registran en logs ni se muestran sin necesidad.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Legibilidad sobre ingenio.</w:t>
      </w:r>
      <w:r>
        <w:t xml:space="preserve"> Se prefiere el código simple y explícito. Si algo requiere un truco, se documenta el motivo.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Cambios pequeños y revisables.</w:t>
      </w:r>
      <w:r>
        <w:t xml:space="preserve"> Un cambio resuelve un propósito. Los cambios masivos de formato no se mezclan con cambios de lógica.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Consistencia.</w:t>
      </w:r>
      <w:r>
        <w:t xml:space="preserve"> Se sigue la convención existente en el archivo y el módulo; si hay conflicto, manda este documento.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No repetir.</w:t>
      </w:r>
      <w:r>
        <w:t xml:space="preserve"> La lógica compartida va en un servicio, modelo o función reutilizable, no copiada.</w:t>
      </w:r>
    </w:p>
    <w:p>
      <w:pPr>
        <w:spacing w:after="100"/>
      </w:pPr>
    </w:p>
    <w:p>
      <w:pPr>
        <w:pStyle w:val="Heading2"/>
      </w:pPr>
      <w:bookmarkStart w:name="_Toc6" w:id="6"/>
      <w:r>
        <w:t xml:space="preserve">2.1 Idioma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Nombres del dominio (entidades, acciones, columnas)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Español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consultarPorId, listaGastos, id_ruta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Palabras técnicas del lenguaje o framework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Inglés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Observable, Injectable, FormData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Comentarios y documentación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Español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// Valida que la caja esté abierta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Textos para el usuario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Español (Colombia)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"Pago registrado correctamente"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Mensajes de commit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Español (o inglés), sin mezclar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fix(caja): corrige el total recolectado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No se usan tildes ni la letra "ñ" en identificadores de código (variables, métodos, clases, archivos, columnas), solo en textos y comentarios.</w:t>
      </w:r>
    </w:p>
    <w:p>
      <w:pPr>
        <w:pStyle w:val="Heading2"/>
      </w:pPr>
      <w:bookmarkStart w:name="_Toc7" w:id="7"/>
      <w:r>
        <w:t xml:space="preserve">2.2 Formato común (todos los lenguajes)</w:t>
      </w:r>
      <w:bookmarkEnd w:id="7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Codificación </w:t>
      </w:r>
      <w:r>
        <w:rPr>
          <w:b/>
          <w:bCs/>
        </w:rPr>
        <w:t xml:space="preserve">UTF-8</w:t>
      </w:r>
      <w:r>
        <w:t xml:space="preserve">, sin BOM. Salto de línea final en cada archivo y sin espacios al final de las líneas (configurado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.editorconfig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Indentación con </w:t>
      </w:r>
      <w:r>
        <w:rPr>
          <w:b/>
          <w:bCs/>
        </w:rPr>
        <w:t xml:space="preserve">espacios</w:t>
      </w:r>
      <w:r>
        <w:t xml:space="preserve">, nunca tabuladores: 4 en PHP y 2 en TypeScript, HTML, CSS y JSON.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Longitud de línea recomendada: </w:t>
      </w:r>
      <w:r>
        <w:rPr>
          <w:b/>
          <w:bCs/>
        </w:rPr>
        <w:t xml:space="preserve">100 caracteres</w:t>
      </w:r>
      <w:r>
        <w:t xml:space="preserve"> (Prettier en el frontend).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archivo, una responsabilidad. Los archivos de más de ~500 líneas DEBERÍAN dividirse (hoy existen componentes de más de 1000 líneas; ver sección 11).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se deja código comentado ni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TODO</w:t>
      </w:r>
      <w:r>
        <w:t xml:space="preserve"> sin responsable o fecha. El historial de Git conserva el código antiguo.</w:t>
      </w:r>
    </w:p>
    <w:p>
      <w:pPr>
        <w:pStyle w:val="Heading1"/>
        <w:pageBreakBefore/>
      </w:pPr>
      <w:bookmarkStart w:name="_Toc8" w:id="8"/>
      <w:r>
        <w:t xml:space="preserve">3. Control de versiones</w:t>
      </w:r>
      <w:bookmarkEnd w:id="8"/>
    </w:p>
    <w:p>
      <w:pPr>
        <w:pStyle w:val="Heading2"/>
      </w:pPr>
      <w:bookmarkStart w:name="_Toc9" w:id="9"/>
      <w:r>
        <w:t xml:space="preserve">3.1 Ramas</w:t>
      </w:r>
      <w:bookmarkEnd w:id="9"/>
    </w:p>
    <w:p>
      <w:pPr>
        <w:spacing w:after="120" w:line="300"/>
      </w:pPr>
      <w:r>
        <w:t xml:space="preserve">El desarrollo parte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main</w:t>
      </w:r>
      <w:r>
        <w:t xml:space="preserve">. Las ramas de trabajo siguen el formato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tipo/descripcion-corta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feature/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feature/exportar-informe-gastos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fix/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Corrección de errores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fix/saldo-negativo-en-caja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docs/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Solo documentación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docs/manual-usuario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refactor/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Mejora interna sin cambio de comportamiento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refactor/servicio-creditos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chore/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Mantenimiento, dependencias, configuración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chore/actualizar-angular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" w:id="10"/>
      <w:r>
        <w:t xml:space="preserve">3.2 Mensajes de commit</w:t>
      </w:r>
      <w:bookmarkEnd w:id="10"/>
    </w:p>
    <w:p>
      <w:pPr>
        <w:spacing w:after="120" w:line="300"/>
      </w:pPr>
      <w:r>
        <w:t xml:space="preserve">Se usa </w:t>
      </w:r>
      <w:r>
        <w:rPr>
          <w:b/>
          <w:bCs/>
        </w:rPr>
        <w:t xml:space="preserve">Conventional Commits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tipo(ámbito opcional): descripción corta en imperativo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Cuerpo opcional: qué cambió y por qué (no el cómo).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Tipos permitidos: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feat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fix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docs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style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refactor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perf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chore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security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Primera línea de </w:t>
      </w:r>
      <w:r>
        <w:rPr>
          <w:b/>
          <w:bCs/>
        </w:rPr>
        <w:t xml:space="preserve">máximo 72 caracteres</w:t>
      </w:r>
      <w:r>
        <w:t xml:space="preserve">, sin punto final.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commit debe dejar el proyecto compilando y funcionando.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mensajes genéricos ("cambios", "arreglos", "update") NO DEBEN usarse.</w:t>
      </w:r>
    </w:p>
    <w:p>
      <w:pPr>
        <w:spacing w:after="100"/>
      </w:pPr>
    </w:p>
    <w:p>
      <w:pPr>
        <w:pStyle w:val="Heading2"/>
      </w:pPr>
      <w:bookmarkStart w:name="_Toc11" w:id="11"/>
      <w:r>
        <w:t xml:space="preserve">3.3 Qué NO se versiona</w:t>
      </w:r>
      <w:bookmarkEnd w:id="11"/>
    </w:p>
    <w:p>
      <w:pPr>
        <w:spacing w:after="120" w:line="300"/>
      </w:pPr>
      <w:r>
        <w:t xml:space="preserve">El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.gitignore</w:t>
      </w:r>
      <w:r>
        <w:t xml:space="preserve"> de la raíz DEBE mantenerse y protege lo siguiente. Si algo de esta lista aparece en un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git status</w:t>
      </w:r>
      <w:r>
        <w:t xml:space="preserve">, se corrige antes del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o carpeta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backend/config/key.php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Claves de reCAPTCHA, credenciales de base de datos y AUTH_SECRET.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backend/config/.auth_secret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Secreto de firma de los tokens de sesión.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backend/uploads/*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Fotos de clientes y cédulas: datos personales (Ley 1581 de 2012).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.env, .env.*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Variables de entorno (se permite .env.example).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node_modules/, dist/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Dependencias y artefactos de compilación.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*.rar, *.bak, backups/, *.log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Comprimidos, respaldos y registros.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whatsapp-api/.wwebjs_auth, .wwebjs_cache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Sesión y caché de WhatsApp Web.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graphify-out/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Salida generada de análisis del código.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0" w:sz="4"/>
              <w:left w:val="single" w:color="C777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C77700"/>
              </w:rPr>
              <w:t xml:space="preserve">IMPORTANTE: </w:t>
            </w:r>
            <w:r>
              <w:t xml:space="preserve">Si un secreto o un dato personal llega a un commit, </w:t>
            </w:r>
            <w:r>
              <w:rPr>
                <w:b/>
                <w:bCs/>
              </w:rPr>
              <w:t xml:space="preserve">borrarlo en un commit posterior no es suficiente</w:t>
            </w:r>
            <w:r>
              <w:t xml:space="preserve">: queda en el historial. Debe avisarse de inmediato, rotar el secreto y limpiar el historial.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2" w:id="12"/>
      <w:r>
        <w:t xml:space="preserve">3.4 Pull Requests</w:t>
      </w:r>
      <w:bookmarkEnd w:id="12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cambio llega 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main</w:t>
      </w:r>
      <w:r>
        <w:t xml:space="preserve"> mediante Pull Request con al menos </w:t>
      </w:r>
      <w:r>
        <w:rPr>
          <w:b/>
          <w:bCs/>
        </w:rPr>
        <w:t xml:space="preserve">una aprobación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PR explica qué resuelve, cómo se probó e incluye capturas si cambia la interfaz (con datos personales ocultos).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se fusiona con la compilación rota ni con comentarios de revisión sin resolver.</w:t>
      </w:r>
    </w:p>
    <w:p>
      <w:pPr>
        <w:pStyle w:val="Heading1"/>
        <w:pageBreakBefore/>
      </w:pPr>
      <w:bookmarkStart w:name="_Toc13" w:id="13"/>
      <w:r>
        <w:t xml:space="preserve">4. Estándares de PHP (backend)</w:t>
      </w:r>
      <w:bookmarkEnd w:id="13"/>
    </w:p>
    <w:p>
      <w:pPr>
        <w:pStyle w:val="Heading2"/>
      </w:pPr>
      <w:bookmarkStart w:name="_Toc14" w:id="14"/>
      <w:r>
        <w:t xml:space="preserve">4.1 Arquitectura</w:t>
      </w:r>
      <w:bookmarkEnd w:id="14"/>
    </w:p>
    <w:p>
      <w:pPr>
        <w:spacing w:after="120" w:line="300"/>
      </w:pPr>
      <w:r>
        <w:t xml:space="preserve">El backend sigue el patrón </w:t>
      </w:r>
      <w:r>
        <w:rPr>
          <w:b/>
          <w:bCs/>
        </w:rPr>
        <w:t xml:space="preserve">MVC</w:t>
      </w:r>
      <w:r>
        <w:t xml:space="preserve"> simplificado. Cada módulo tiene un controlador y un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Controlador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backend/controllers/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Recibe la petición HTTP, autentica, valida los datos y responde en JSON. No contiene SQL.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backend/models/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Ejecuta las consultas a la base de datos y la lógica de negocio. No lee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$_GET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$_POST</w:t>
            </w:r>
            <w:r>
              <w:rPr>
                <w:sz w:val="20"/>
                <w:szCs w:val="20"/>
              </w:rPr>
              <w:t xml:space="preserve"> ni envía respuestas.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backend/config/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Conexión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conexion.php</w:t>
            </w:r>
            <w:r>
              <w:rPr>
                <w:sz w:val="20"/>
                <w:szCs w:val="20"/>
              </w:rPr>
              <w:t xml:space="preserve">), secretos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key.php</w:t>
            </w:r>
            <w:r>
              <w:rPr>
                <w:sz w:val="20"/>
                <w:szCs w:val="20"/>
              </w:rPr>
              <w:t xml:space="preserve">), autenticación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auth.php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Servicios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backend/services/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Integraciones externas, por ejemplo WhatsApp.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5" w:id="15"/>
      <w:r>
        <w:t xml:space="preserve">4.2 Nombres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Archivo de controlador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 + "Controlador.php"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clientesControlador.php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Archivo de modelo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 + "Modelos.php"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creditosModelos.php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Creditos, PlanPagos, ClavesCobrador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Métodos y funciones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camelCase, verbo en español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consultarPorId(), insertar(), calcularSeguro()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Variables y parámetros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$idCredito, $montoCredito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Constantes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MAYÚSCULAS_CON_GUIÓN_BAJO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AUTH_TTL, RECAPTCHA_SECRET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Acciones de la API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?control=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camelCase, igual al método del modelo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consultarPorId, actualizarOrdenCobranza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Verbos estándar para métodos de modelo: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consultar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consultarPorId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filtrar</w:t>
      </w:r>
      <w:r>
        <w:t xml:space="preserve">/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buscar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insertar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editar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eliminar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activar</w:t>
      </w:r>
      <w:r>
        <w:t xml:space="preserve">/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inactivar</w:t>
      </w:r>
      <w:r>
        <w:t xml:space="preserve">.</w:t>
      </w:r>
    </w:p>
    <w:p>
      <w:pPr>
        <w:pStyle w:val="Heading2"/>
      </w:pPr>
      <w:bookmarkStart w:name="_Toc16" w:id="16"/>
      <w:r>
        <w:t xml:space="preserve">4.3 Formato</w:t>
      </w:r>
      <w:bookmarkEnd w:id="1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Indentación de </w:t>
      </w:r>
      <w:r>
        <w:rPr>
          <w:b/>
          <w:bCs/>
        </w:rPr>
        <w:t xml:space="preserve">4 espacios</w:t>
      </w:r>
      <w:r>
        <w:t xml:space="preserve">; llave de apertura en la misma línea; una instrucción por línea (PSR-12 como guía).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archivos que solo contienen PHP NO DEBERÍAN cerrar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?&gt;</w:t>
      </w:r>
      <w:r>
        <w:t xml:space="preserve"> (evita salidas accidentales por espacios al final).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Para incluir archivos se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__DIR__</w:t>
      </w:r>
      <w:r>
        <w:t xml:space="preserve"> (por ejemplo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require_once __DIR__ . "/../config/auth.php"</w:t>
      </w:r>
      <w:r>
        <w:t xml:space="preserve">) en lugar de rutas relativas al directorio de trabajo.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declara visibilidad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public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private</w:t>
      </w:r>
      <w:r>
        <w:t xml:space="preserve">) en todos los métodos y propiedades.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Cada método público DEBERÍA llevar un comentario breve (PHPDoc) con el propósito, parámetros y retorno.</w:t>
      </w:r>
    </w:p>
    <w:p>
      <w:pPr>
        <w:spacing w:after="100"/>
      </w:pPr>
    </w:p>
    <w:p>
      <w:pPr>
        <w:pStyle w:val="Heading2"/>
      </w:pPr>
      <w:bookmarkStart w:name="_Toc17" w:id="17"/>
      <w:r>
        <w:t xml:space="preserve">4.4 Estructura de un controlador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backend/controllers/ejemploControlador.php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header("Access-Control-Allow-Origin: *");   // restringir al dominio en producción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require_once "../config/conexion.php";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require_once "../models/ejemploModelos.php";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require_once __DIR__ . '/../config/auth.php';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requerirAuth();                              // 401 sin token, 403 sin permiso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$control = $_GET['control'] ?? '';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$ejemplo = new Ejemplo($conexion);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switch ($control)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case 'consultar':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echo json_encode($ejemplo-&gt;consultar());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case 'insertar':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($_SERVER['REQUEST_METHOD'] !== 'POST')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http_response_code(405);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echo json_encode(['estado' =&gt; 'error', 'mensaje' =&gt; 'Use POST']);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$params = json_decode(file_get_contents('php://input'),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(empty($params['nombre']))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http_response_code(400);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echo json_encode(['estado' =&gt; 'error', 'mensaje' =&gt; 'El nombre es obligatorio']);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echo json_encode($ejemplo-&gt;insertar($params));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http_response_code(400);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echo json_encode(['estado' =&gt; 'error', 'mensaje' =&gt; 'Control no válido']);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8" w:id="18"/>
      <w:r>
        <w:t xml:space="preserve">4.5 Estructura de un modelo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backend/models/ejemploModelos.php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Ejemplo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$conexion;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function __construct($conexion)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$this-&gt;conexion = $conexion;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Consulta un registro por su identificador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function consultarPorId($id)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$sql = "SELECT id_ejemplo, nombre FROM ejemplos WHERE id_ejemplo = :id";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$stmt = $this-&gt;conexion-&gt;prepare($sql);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$stmt-&gt;execute([':id' =&gt; $id]);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$stmt-&gt;fetch(PDO::FETCH_ASSOC);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9" w:id="19"/>
      <w:r>
        <w:t xml:space="preserve">4.6 Acceso a datos (reglas obligatorias)</w:t>
      </w:r>
      <w:bookmarkEnd w:id="19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DEBE</w:t>
      </w:r>
      <w:r>
        <w:t xml:space="preserve"> usarse siempre </w:t>
      </w:r>
      <w:r>
        <w:rPr>
          <w:b/>
          <w:bCs/>
        </w:rPr>
        <w:t xml:space="preserve">PDO con sentencias preparadas</w:t>
      </w:r>
      <w:r>
        <w:t xml:space="preserve"> y parámetros enlazados. NO DEBE concatenarse ni interpolarse una variable dentro de una cadena SQL.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selecciona solo lo necesario: NO DEBE usarse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SELECT *</w:t>
      </w:r>
      <w:r>
        <w:t xml:space="preserve"> en consultas que viajan al cliente, y </w:t>
      </w:r>
      <w:r>
        <w:rPr>
          <w:b/>
          <w:bCs/>
        </w:rPr>
        <w:t xml:space="preserve">nunca</w:t>
      </w:r>
      <w:r>
        <w:t xml:space="preserve"> se devuelve la columna de contraseña.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operaciones que modifican varias tablas DEBEN ejecutarse dentro de una </w:t>
      </w:r>
      <w:r>
        <w:rPr>
          <w:b/>
          <w:bCs/>
        </w:rPr>
        <w:t xml:space="preserve">transacción</w:t>
      </w:r>
      <w:r>
        <w:t xml:space="preserve">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beginTransaction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commit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rollBack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valores de dinero se almacenan como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DECIMAL</w:t>
      </w:r>
      <w:r>
        <w:t xml:space="preserve">, nunca como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FLOAT</w:t>
      </w:r>
      <w:r>
        <w:t xml:space="preserve">. Los cálculos se hacen con cuidado de redondeo y se prueban.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fechas se guardan en formato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Y-m-d</w:t>
      </w:r>
      <w:r>
        <w:t xml:space="preserve"> /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Y-m-d H:i:s</w:t>
      </w:r>
      <w:r>
        <w:t xml:space="preserve">. La zona horaria del sistema es </w:t>
      </w:r>
      <w:r>
        <w:rPr>
          <w:b/>
          <w:bCs/>
        </w:rPr>
        <w:t xml:space="preserve">America/Bogota</w:t>
      </w:r>
      <w:r>
        <w:t xml:space="preserve"> (definida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config.php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conexion.php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 conexión configura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PDO::ERRMODE_EXCEPTION</w:t>
      </w:r>
      <w:r>
        <w:t xml:space="preserve">; los errores de base de datos se capturan en el controlador.</w:t>
      </w:r>
    </w:p>
    <w:p>
      <w:pPr>
        <w:spacing w:after="100"/>
      </w:pPr>
    </w:p>
    <w:p>
      <w:pPr>
        <w:pStyle w:val="Heading2"/>
      </w:pPr>
      <w:bookmarkStart w:name="_Toc20" w:id="20"/>
      <w:r>
        <w:t xml:space="preserve">4.7 Autenticación y autorización</w:t>
      </w:r>
      <w:bookmarkEnd w:id="20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controlador, </w:t>
      </w:r>
      <w:r>
        <w:rPr>
          <w:b/>
          <w:bCs/>
        </w:rPr>
        <w:t xml:space="preserve">excepto </w:t>
      </w:r>
      <w:r>
        <w:rPr>
          <w:rFonts w:ascii="Consolas" w:cs="Consolas" w:eastAsia="Consolas" w:hAnsi="Consolas"/>
          <w:b/>
          <w:bCs/>
          <w:color w:val="9A1F40"/>
          <w:sz w:val="20"/>
          <w:szCs w:val="20"/>
        </w:rPr>
        <w:t xml:space="preserve">loginControlador.php</w:t>
      </w:r>
      <w:r>
        <w:t xml:space="preserve">, DEBE invocar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requerirAuth()</w:t>
      </w:r>
      <w:r>
        <w:t xml:space="preserve"> antes de leer cualquier dato.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acciones que solo puede ejecutar un administrador DEBEN registrarse en la constante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ACCIONES_SOLO_ADMIN</w:t>
      </w:r>
      <w:r>
        <w:t xml:space="preserve">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backend/config/auth.php</w:t>
      </w:r>
      <w:r>
        <w:t xml:space="preserve">. NO se valida el rol únicamente en el frontend.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tokens se firman con HMAC-SHA256 y expiran a las 12 horas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AUTH_TTL</w:t>
      </w:r>
      <w:r>
        <w:t xml:space="preserve">). El secreto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AUTH_SECRET</w:t>
      </w:r>
      <w:r>
        <w:t xml:space="preserve">) vive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key.php</w:t>
      </w:r>
      <w:r>
        <w:t xml:space="preserve"> o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config/.auth_secret</w:t>
      </w:r>
      <w:r>
        <w:t xml:space="preserve">, nunca en el código.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usuario puede ejecutar una acción sobre un recurso solo si le pertenece (por ejemplo, un cobrador sobre sus rutas y su caja). Esa validación se hace en el servidor.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8EF" w:sz="4"/>
              <w:left w:val="single" w:color="0A8F4F" w:sz="24"/>
              <w:bottom w:val="single" w:color="E8F8EF" w:sz="4"/>
              <w:right w:val="single" w:color="E8F8EF" w:sz="4"/>
            </w:tcBorders>
            <w:shd w:fill="E8F8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0A8F4F"/>
              </w:rPr>
              <w:t xml:space="preserve">REGLA: </w:t>
            </w:r>
            <w:r>
              <w:t xml:space="preserve">Una acción nueva que modifique datos sin pasar por </w:t>
            </w:r>
            <w:r>
              <w:rPr>
                <w:rFonts w:ascii="Consolas" w:cs="Consolas" w:eastAsia="Consolas" w:hAnsi="Consolas"/>
                <w:color w:val="9A1F40"/>
                <w:sz w:val="20"/>
                <w:szCs w:val="20"/>
              </w:rPr>
              <w:t xml:space="preserve">requerirAuth()</w:t>
            </w:r>
            <w:r>
              <w:t xml:space="preserve"> y sin validar los parámetros </w:t>
            </w:r>
            <w:r>
              <w:rPr>
                <w:b/>
                <w:bCs/>
              </w:rPr>
              <w:t xml:space="preserve">no se aprueba</w:t>
            </w:r>
            <w: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21" w:id="21"/>
      <w:r>
        <w:t xml:space="preserve">4.8 Peticiones, respuestas y errores</w:t>
      </w:r>
      <w:bookmarkEnd w:id="21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Métodos HTTP:</w:t>
      </w:r>
      <w:r>
        <w:t xml:space="preserve"> consultar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GET</w:t>
      </w:r>
      <w:r>
        <w:t xml:space="preserve">; crear, editar, eliminar, activar, cambiar estado y registrar pagos o movimientos DEBEN usar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POST</w:t>
      </w:r>
      <w:r>
        <w:t xml:space="preserve"> (o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PUT</w:t>
      </w:r>
      <w:r>
        <w:t xml:space="preserve">/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DELETE</w:t>
      </w:r>
      <w:r>
        <w:t xml:space="preserve">). Las acciones que modifican datos NO DEBEN ejecutarse por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Formato de respuesta:</w:t>
      </w:r>
      <w:r>
        <w:t xml:space="preserve"> JSON con la clave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estado</w:t>
      </w:r>
      <w:r>
        <w:t xml:space="preserve">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ok</w:t>
      </w:r>
      <w:r>
        <w:t xml:space="preserve"> 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error</w:t>
      </w:r>
      <w:r>
        <w:t xml:space="preserve">)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mensaje</w:t>
      </w:r>
      <w:r>
        <w:t xml:space="preserve"> legible. En código nuevo se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estado</w:t>
      </w:r>
      <w:r>
        <w:t xml:space="preserve">; el uso histórico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resultado</w:t>
      </w:r>
      <w:r>
        <w:t xml:space="preserve"> se mantiene solo por compatibilidad.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Códigos HTTP:</w:t>
      </w:r>
      <w:r>
        <w:t xml:space="preserve"> 200 correcto, 400 datos inválidos, 401 sin sesión, 403 sin permiso, 404 no encontrado, 405 método no permitido, 500 error interno.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Errores:</w:t>
      </w:r>
      <w:r>
        <w:t xml:space="preserve"> el detalle técnico de una excepción se registra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error_log()</w:t>
      </w:r>
      <w:r>
        <w:t xml:space="preserve">. Al cliente se le devuelve un mensaje genérico; NO se expone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$e-&gt;getMessage()</w:t>
      </w:r>
      <w:r>
        <w:t xml:space="preserve">, rutas de archivos ni consultas SQL.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Validación:</w:t>
      </w:r>
      <w:r>
        <w:t xml:space="preserve"> toda entrada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$_GET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$_POST</w:t>
      </w:r>
      <w:r>
        <w:t xml:space="preserve">, cuerpo JSON, archivos) se valida (existencia, tipo, longitud, rango) antes de usarla.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Salida:</w:t>
      </w:r>
      <w:r>
        <w:t xml:space="preserve">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ini_set('display_errors', 0)</w:t>
      </w:r>
      <w:r>
        <w:t xml:space="preserve"> en producción; los errores solo van al registro.</w:t>
      </w:r>
    </w:p>
    <w:p>
      <w:pPr>
        <w:spacing w:after="100"/>
      </w:pPr>
    </w:p>
    <w:p>
      <w:pPr>
        <w:pStyle w:val="Heading2"/>
      </w:pPr>
      <w:bookmarkStart w:name="_Toc22" w:id="22"/>
      <w:r>
        <w:t xml:space="preserve">4.9 Carga de archivos</w:t>
      </w:r>
      <w:bookmarkEnd w:id="22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valida la extensión </w:t>
      </w:r>
      <w:r>
        <w:rPr>
          <w:b/>
          <w:bCs/>
        </w:rPr>
        <w:t xml:space="preserve">y</w:t>
      </w:r>
      <w:r>
        <w:t xml:space="preserve"> el tipo MIME real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finfo</w:t>
      </w:r>
      <w:r>
        <w:t xml:space="preserve">) permitiendo solo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jpg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jpeg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png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webp</w:t>
      </w:r>
      <w:r>
        <w:t xml:space="preserve">; se limita el tamaño máximo.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nombre final lo genera el servidor (no se confía en el nombre original) y se guarda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backend/uploads/&lt;tipo&gt;/&lt;id&gt;/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permisos de carpeta NO DEBEN ser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0777</w:t>
      </w:r>
      <w:r>
        <w:t xml:space="preserve"> en producción (usar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0755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imágenes de cédulas DEBERÍAN servirse mediante un endpoint que verifique el token en lugar de como archivos estáticos públicos.</w:t>
      </w:r>
    </w:p>
    <w:p>
      <w:pPr>
        <w:spacing w:after="100"/>
      </w:pPr>
    </w:p>
    <w:p>
      <w:pPr>
        <w:pStyle w:val="Heading2"/>
      </w:pPr>
      <w:bookmarkStart w:name="_Toc23" w:id="23"/>
      <w:r>
        <w:t xml:space="preserve">4.10 Configuración y secretos</w:t>
      </w:r>
      <w:bookmarkEnd w:id="23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secretos van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backend/config/key.php</w:t>
      </w:r>
      <w:r>
        <w:t xml:space="preserve"> (ignorado por Git). La plantilla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key_example.php</w:t>
      </w:r>
      <w:r>
        <w:t xml:space="preserve"> se mantiene actualizada con cada constante nueva, </w:t>
      </w:r>
      <w:r>
        <w:rPr>
          <w:b/>
          <w:bCs/>
        </w:rPr>
        <w:t xml:space="preserve">sin valores reales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desarrollo la base de datos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root</w:t>
      </w:r>
      <w:r>
        <w:t xml:space="preserve"> sin contraseña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localhost</w:t>
      </w:r>
      <w:r>
        <w:t xml:space="preserve">; en producción las credenciales provienen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key.php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CORS: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Access-Control-Allow-Origin: *</w:t>
      </w:r>
      <w:r>
        <w:t xml:space="preserve"> es aceptable solo en desarrollo. En producción DEBERÍA limitarse al dominio de la aplicación.</w:t>
      </w:r>
    </w:p>
    <w:p>
      <w:pPr>
        <w:pStyle w:val="Heading1"/>
        <w:pageBreakBefore/>
      </w:pPr>
      <w:bookmarkStart w:name="_Toc24" w:id="24"/>
      <w:r>
        <w:t xml:space="preserve">5. Estándares de TypeScript y Angular (frontend)</w:t>
      </w:r>
      <w:bookmarkEnd w:id="24"/>
    </w:p>
    <w:p>
      <w:pPr>
        <w:pStyle w:val="Heading2"/>
      </w:pPr>
      <w:bookmarkStart w:name="_Toc25" w:id="25"/>
      <w:r>
        <w:t xml:space="preserve">5.1 Estructura de carpetas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frontend/src/app/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estructura/      # Navbar, sidebar, footer y layout principal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guards/          # AdminGuard e interceptor de autenticación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modulos/         # Una carpeta por pantalla: clientes/, creditos/, cobros/...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clientes/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├── clientes.ts      # Componente (lógica)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├── clientes.html    # Plantilla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└── clientes.css     # Estilos del componente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servicios/       # Un servicio por controlador de la API (cliente.ts, caja.ts...)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app-module.ts    # Declaración de componentes (NgModule)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app-routing-module.ts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El proyecto usa </w:t>
      </w:r>
      <w:r>
        <w:rPr>
          <w:b/>
          <w:bCs/>
        </w:rPr>
        <w:t xml:space="preserve">NgModules</w:t>
      </w:r>
      <w:r>
        <w:t xml:space="preserve">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standalone: false</w:t>
      </w:r>
      <w:r>
        <w:t xml:space="preserve">). Todo componente nuevo se declara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app-module.ts</w:t>
      </w:r>
      <w:r>
        <w:t xml:space="preserve"> y su ruta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app-routing-module.ts</w:t>
      </w:r>
      <w:r>
        <w:t xml:space="preserve">.</w:t>
      </w:r>
    </w:p>
    <w:p>
      <w:pPr>
        <w:pStyle w:val="Heading2"/>
      </w:pPr>
      <w:bookmarkStart w:name="_Toc26" w:id="26"/>
      <w:r>
        <w:t xml:space="preserve">5.2 Nombres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Archivos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kebab-case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gestion-pago.ts, claves-cobrador.ts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Clases (componentes, servicios, guards)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GestionPago, AdminGuard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Selector de componente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prefijo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app-</w:t>
            </w:r>
            <w:r>
              <w:rPr>
                <w:sz w:val="20"/>
                <w:szCs w:val="20"/>
              </w:rPr>
              <w:t xml:space="preserve"> en kebab-case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app-gastos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Propiedades y métodos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 en español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listaGastos, abrirModalFoto()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Booleanos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prefijo es/tiene/mostrar/puede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tieneCajaAbierta, mostrarModal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Constantes globales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MAYÚSCULAS o camelCase en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apiUrl, whatsappApiUrl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Observables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sufijo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$</w:t>
            </w:r>
            <w:r>
              <w:rPr>
                <w:sz w:val="20"/>
                <w:szCs w:val="20"/>
              </w:rPr>
              <w:t xml:space="preserve"> (opcional)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clientes$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Interfaces y tipos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PascalCase sin prefijo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I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Cliente, Credito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27" w:id="27"/>
      <w:r>
        <w:t xml:space="preserve">5.3 Formato (Prettier y EditorConfig)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frontend/package.json (extracto)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"prettier":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"printWidth": 100,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"singleQuote":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"overrides": [{ "files": "*.html", "options": { "parser": "angular" } }]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Indentación de 2 espacios, comillas simples en TypeScript, punto y coma al final de cada instrucción.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Orden de miembros en una clase: propiedades públicas, propiedades privadas, constructor, ciclo de vida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ngOnInit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ngOnDestroy</w:t>
      </w:r>
      <w:r>
        <w:t xml:space="preserve">), métodos públicos y métodos privados.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Orden de imports: Angular, terceros, servicios y modelos propios.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Antes de integrar, el código DEBE formatearse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npx prettier --write</w:t>
      </w:r>
      <w:r>
        <w:t xml:space="preserve"> sobre los archivos modificados.</w:t>
      </w:r>
    </w:p>
    <w:p>
      <w:pPr>
        <w:spacing w:after="100"/>
      </w:pPr>
    </w:p>
    <w:p>
      <w:pPr>
        <w:pStyle w:val="Heading2"/>
      </w:pPr>
      <w:bookmarkStart w:name="_Toc28" w:id="28"/>
      <w:r>
        <w:t xml:space="preserve">5.4 TypeScript</w:t>
      </w:r>
      <w:bookmarkEnd w:id="28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A1F40"/>
          <w:sz w:val="20"/>
          <w:szCs w:val="20"/>
        </w:rPr>
        <w:t xml:space="preserve">strict</w:t>
      </w:r>
      <w:r>
        <w:t xml:space="preserve"> está activado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tsconfig.json</w:t>
      </w:r>
      <w:r>
        <w:t xml:space="preserve">: NO DEBE desactivarse ni silenciarse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@ts-ignore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código nuevo NO DEBE usarse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any</w:t>
      </w:r>
      <w:r>
        <w:t xml:space="preserve">. Se definen </w:t>
      </w:r>
      <w:r>
        <w:rPr>
          <w:b/>
          <w:bCs/>
        </w:rPr>
        <w:t xml:space="preserve">interfaces</w:t>
      </w:r>
      <w:r>
        <w:t xml:space="preserve"> para los datos de la API (por ejemplo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Cliente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Credito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Pago</w:t>
      </w:r>
      <w:r>
        <w:t xml:space="preserve">) y se tipan los servicios. Cuando el tipo es realmente desconocido se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unknown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usan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const</w:t>
      </w:r>
      <w:r>
        <w:t xml:space="preserve"> por defecto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let</w:t>
      </w:r>
      <w:r>
        <w:t xml:space="preserve"> solo cuando hay reasignación; nunca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var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prefieren funciones pequeñas con una responsabilidad. Un método de más de ~60 líneas DEBERÍA dividirse.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valores mágicos (tasas, topes, días, porcentajes) se declaran como constantes con nombre, por ejemplo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TASA_USURA_MAXIMA</w:t>
      </w:r>
      <w:r>
        <w:t xml:space="preserve">.</w:t>
      </w:r>
    </w:p>
    <w:p>
      <w:pPr>
        <w:spacing w:after="100"/>
      </w:pPr>
    </w:p>
    <w:p>
      <w:pPr>
        <w:pStyle w:val="Heading2"/>
      </w:pPr>
      <w:bookmarkStart w:name="_Toc29" w:id="29"/>
      <w:r>
        <w:t xml:space="preserve">5.5 Servicios y llamadas HTTP</w:t>
      </w:r>
      <w:bookmarkEnd w:id="29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Toda llamada a la API DEBE estar en un </w:t>
      </w:r>
      <w:r>
        <w:rPr>
          <w:b/>
          <w:bCs/>
        </w:rPr>
        <w:t xml:space="preserve">servicio</w:t>
      </w:r>
      <w:r>
        <w:t xml:space="preserve">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src/app/servicios/</w:t>
      </w:r>
      <w:r>
        <w:t xml:space="preserve">, nunca en una plantilla ni directamente en un componente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fetch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 URL base sale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environment.apiUrl</w:t>
      </w:r>
      <w:r>
        <w:t xml:space="preserve">; no se escriben direcciones fijas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localhost</w:t>
      </w:r>
      <w:r>
        <w:t xml:space="preserve">) en el código.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token de sesión lo agrega el </w:t>
      </w:r>
      <w:r>
        <w:rPr>
          <w:b/>
          <w:bCs/>
        </w:rPr>
        <w:t xml:space="preserve">interceptor</w:t>
      </w:r>
      <w:r>
        <w:t xml:space="preserve">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auth.interceptor.ts</w:t>
      </w:r>
      <w:r>
        <w:t xml:space="preserve">; los servicios no manejan cabeceras de autenticación.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acciones que modifican datos usan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post</w:t>
      </w:r>
      <w:r>
        <w:t xml:space="preserve"> (ver sección 4.8).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2E5C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 de servicio tipado</w:t>
            </w:r>
          </w:p>
        </w:tc>
      </w:tr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@Injectable({ providedIn: 'root' 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class Clientes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private url = `${environment.apiUrl}/controllers/clientesControlador.php`;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constructor(private http: HttpClient)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consultarPorId(id: number)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this.http.get&lt;Cliente&gt;(`${this.url}?control=consultarPorId&amp;id=${id}`);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insertar(datos: NuevoCliente)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this.http.post&lt;RespuestaApi&gt;(`${this.url}?control=insertar`, datos);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30" w:id="30"/>
      <w:r>
        <w:t xml:space="preserve">5.6 Componentes y plantillas</w:t>
      </w:r>
      <w:bookmarkEnd w:id="30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componente coordina la pantalla; la lógica de negocio compartida va en servicios.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plantillas usan el control de flujo moderno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@if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@for</w:t>
      </w:r>
      <w:r>
        <w:t xml:space="preserve">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track</w:t>
      </w:r>
      <w:r>
        <w:t xml:space="preserve">) y NO contienen cálculos pesados ni llamadas a métodos costosos dentro de la interpolación.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suscripciones a observables DEBEN cancelarse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ngOnDestroy</w:t>
      </w:r>
      <w:r>
        <w:t xml:space="preserve"> (o usar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async</w:t>
      </w:r>
      <w:r>
        <w:t xml:space="preserve"> /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takeUntilDestroyed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acceso 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window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document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localStorage</w:t>
      </w:r>
      <w:r>
        <w:t xml:space="preserve"> DEBE protegerse con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isPlatformBrowser</w:t>
      </w:r>
      <w:r>
        <w:t xml:space="preserve">, porque la aplicación admite renderizado en servidor.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formularios validan los campos obligatorios y muestran un mensaje claro por campo; la validación del cliente </w:t>
      </w:r>
      <w:r>
        <w:rPr>
          <w:b/>
          <w:bCs/>
        </w:rPr>
        <w:t xml:space="preserve">no sustituye</w:t>
      </w:r>
      <w:r>
        <w:t xml:space="preserve"> la del servidor.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permisos se aplican en el servidor. El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AdminGuard</w:t>
      </w:r>
      <w:r>
        <w:t xml:space="preserve"> y el menú por rol solo mejoran la experiencia de navegación.</w:t>
      </w:r>
    </w:p>
    <w:p>
      <w:pPr>
        <w:spacing w:after="100"/>
      </w:pPr>
    </w:p>
    <w:p>
      <w:pPr>
        <w:pStyle w:val="Heading2"/>
      </w:pPr>
      <w:bookmarkStart w:name="_Toc31" w:id="31"/>
      <w:r>
        <w:t xml:space="preserve">5.7 Mensajes y manejo de errores</w:t>
      </w:r>
      <w:bookmarkEnd w:id="31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error de una llamada HTTP se captura y se informa al usuario con un mensaje comprensible en español.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401</w:t>
      </w:r>
      <w:r>
        <w:t xml:space="preserve"> cierra la sesión local y redirige al login (lo hace el interceptor); un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403</w:t>
      </w:r>
      <w:r>
        <w:t xml:space="preserve"> informa que no tiene permisos.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DEBEN quedar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console.log</w:t>
      </w:r>
      <w:r>
        <w:t xml:space="preserve"> en el código integrado; para depurar se usan puntos de interrupción. Los errores inesperados pueden usar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console.error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Para avisos al usuario en código nuevo se prefieren componentes de notificación o modales en lugar de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alert()</w:t>
      </w:r>
      <w:r>
        <w:t xml:space="preserve"> del navegador.</w:t>
      </w:r>
    </w:p>
    <w:p>
      <w:pPr>
        <w:spacing w:after="100"/>
      </w:pPr>
    </w:p>
    <w:p>
      <w:pPr>
        <w:pStyle w:val="Heading2"/>
      </w:pPr>
      <w:bookmarkStart w:name="_Toc32" w:id="32"/>
      <w:r>
        <w:t xml:space="preserve">5.8 Almacenamiento en el navegador</w:t>
      </w:r>
      <w:bookmarkEnd w:id="32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A1F40"/>
          <w:sz w:val="20"/>
          <w:szCs w:val="20"/>
        </w:rPr>
        <w:t xml:space="preserve">localStorage</w:t>
      </w:r>
      <w:r>
        <w:t xml:space="preserve"> guarda únicamente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token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usuario</w:t>
      </w:r>
      <w:r>
        <w:t xml:space="preserve"> (datos mínimos de sesión: id, nombre, rol, rutas asignadas).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se almacenan contraseñas, datos de clientes, fotos ni información financiera en el navegador.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 cerrar sesión se eliminan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usuario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token</w:t>
      </w:r>
      <w:r>
        <w:t xml:space="preserve">.</w:t>
      </w:r>
    </w:p>
    <w:p>
      <w:pPr>
        <w:pStyle w:val="Heading1"/>
        <w:pageBreakBefore/>
      </w:pPr>
      <w:bookmarkStart w:name="_Toc33" w:id="33"/>
      <w:r>
        <w:t xml:space="preserve">6. Estilos, diseño y accesibilidad</w:t>
      </w:r>
      <w:bookmarkEnd w:id="33"/>
    </w:p>
    <w:p>
      <w:pPr>
        <w:pStyle w:val="Heading2"/>
      </w:pPr>
      <w:bookmarkStart w:name="_Toc34" w:id="34"/>
      <w:r>
        <w:t xml:space="preserve">6.1 CSS</w:t>
      </w:r>
      <w:bookmarkEnd w:id="34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estilos de una pantalla van en el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.css</w:t>
      </w:r>
      <w:r>
        <w:t xml:space="preserve"> de su componente. Los estilos compartidos están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design-system.css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global-styles.css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responsive.css</w:t>
      </w:r>
      <w:r>
        <w:t xml:space="preserve">; se reutilizan antes de crear nuevos.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usa Tailwind CSS 4 para utilidades; no se mezclan estilos en línea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style=""</w:t>
      </w:r>
      <w:r>
        <w:t xml:space="preserve">) con clases cuando existe una clase equivalente.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colores, sombras y radios de la marca se toman de las variables del sistema de diseño, no se repiten valores hexadecimales sueltos.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selectores son específicos del componente; no se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!important</w:t>
      </w:r>
      <w:r>
        <w:t xml:space="preserve"> salvo para sobreescribir librerías externas (documentando el motivo).</w:t>
      </w:r>
    </w:p>
    <w:p>
      <w:pPr>
        <w:pStyle w:val="Heading2"/>
      </w:pPr>
      <w:bookmarkStart w:name="_Toc35" w:id="35"/>
      <w:r>
        <w:t xml:space="preserve">6.2 Diseño responsivo</w:t>
      </w:r>
      <w:bookmarkEnd w:id="3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Toda pantalla DEBE funcionar en </w:t>
      </w:r>
      <w:r>
        <w:rPr>
          <w:b/>
          <w:bCs/>
        </w:rPr>
        <w:t xml:space="preserve">móvil, tableta y escritorio</w:t>
      </w:r>
      <w:r>
        <w:t xml:space="preserve">. Se diseña primero para móvil (*mobile-first*) y se amplía con *media queries*.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Puntos de quiebre utilizados: </w:t>
      </w:r>
      <w:r>
        <w:rPr>
          <w:b/>
          <w:bCs/>
        </w:rPr>
        <w:t xml:space="preserve">576 px, 768 px, 992 px y 1200 px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debe aparecer desplazamiento horizontal de la página. Las tablas anchas van dentro de un contenedor con desplazamiento propio.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elementos táctiles (botones, enlaces) DEBEN ser lo bastante grandes para tocarse con el dedo.</w:t>
      </w:r>
    </w:p>
    <w:p>
      <w:pPr>
        <w:pStyle w:val="Heading2"/>
      </w:pPr>
      <w:bookmarkStart w:name="_Toc36" w:id="36"/>
      <w:r>
        <w:t xml:space="preserve">6.3 Accesibilidad</w:t>
      </w:r>
      <w:bookmarkEnd w:id="3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campo de formulario tiene su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&lt;label&gt;</w:t>
      </w:r>
      <w:r>
        <w:t xml:space="preserve"> asociado y los botones de solo icono tienen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title</w:t>
      </w:r>
      <w:r>
        <w:t xml:space="preserve"> 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aria-label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contraste de texto y fondo DEBE ser suficiente para leerse (relación mínima 4.5:1).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respeta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prefers-reduced-motion</w:t>
      </w:r>
      <w:r>
        <w:t xml:space="preserve">: las animaciones se desactivan o reducen cuando el usuario lo solicita.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se transmite información solo con el color (por ejemplo, el estado también lleva texto).</w:t>
      </w:r>
    </w:p>
    <w:p>
      <w:pPr>
        <w:pStyle w:val="Heading1"/>
        <w:pageBreakBefore/>
      </w:pPr>
      <w:bookmarkStart w:name="_Toc37" w:id="37"/>
      <w:r>
        <w:t xml:space="preserve">7. Estándares de base de datos</w:t>
      </w:r>
      <w:bookmarkEnd w:id="37"/>
    </w:p>
    <w:p>
      <w:pPr>
        <w:pStyle w:val="Heading2"/>
      </w:pPr>
      <w:bookmarkStart w:name="_Toc38" w:id="38"/>
      <w:r>
        <w:t xml:space="preserve">7.1 Nombres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Tablas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snake_case en minúsculas, en plural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clientes, movimientos_caja, usuario_ruta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Columnas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snake_case en minúsculas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fecha_registro, foto_cedula_frontal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Llave primaria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id_</w:t>
            </w:r>
            <w:r>
              <w:rPr>
                <w:sz w:val="20"/>
                <w:szCs w:val="20"/>
              </w:rPr>
              <w:t xml:space="preserve"> + nombre de la entidad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id_cliente, id_credito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Llave foránea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mismo nombre que la llave primaria referenciada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id_ruta, id_usuario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Índices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idx_tabla_columna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idx_pagos_id_credito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Estados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TINYINT(1)</w:t>
            </w:r>
            <w:r>
              <w:rPr>
                <w:sz w:val="20"/>
                <w:szCs w:val="20"/>
              </w:rPr>
              <w:t xml:space="preserve"> (0/1) o ENUM documentado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estado, activo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39" w:id="39"/>
      <w:r>
        <w:t xml:space="preserve">7.2 Reglas</w:t>
      </w:r>
      <w:bookmarkEnd w:id="39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Toda tabla tiene llave primaria. Las relaciones se declaran con llaves foráneas e índices en las columnas de búsqueda frecuente.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Montos y tasas usan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DECIMAL(p,s)</w:t>
      </w:r>
      <w:r>
        <w:t xml:space="preserve">; fechas usan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DATE</w:t>
      </w:r>
      <w:r>
        <w:t xml:space="preserve">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DATETIME</w:t>
      </w:r>
      <w:r>
        <w:t xml:space="preserve"> o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TIMESTAMP</w:t>
      </w:r>
      <w:r>
        <w:t xml:space="preserve">; el juego de caracteres es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utf8mb4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contraseñas se guardan </w:t>
      </w:r>
      <w:r>
        <w:rPr>
          <w:b/>
          <w:bCs/>
        </w:rPr>
        <w:t xml:space="preserve">solo con hash</w:t>
      </w:r>
      <w:r>
        <w:t xml:space="preserve">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password_hash</w:t>
      </w:r>
      <w:r>
        <w:t xml:space="preserve">). Nunca se almacenan ni se devuelven en texto plano.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cambio de estructura se refleja en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backend/config/rutalan.sql</w:t>
      </w:r>
      <w:r>
        <w:t xml:space="preserve"> en el mismo Pull Request y se describe en el PR (tablas, columnas, migración de datos existentes).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A1F40"/>
          <w:sz w:val="20"/>
          <w:szCs w:val="20"/>
        </w:rPr>
        <w:t xml:space="preserve">rutalan.sql</w:t>
      </w:r>
      <w:r>
        <w:t xml:space="preserve"> contiene únicamente estructura y datos mínimos de prueba. </w:t>
      </w:r>
      <w:r>
        <w:rPr>
          <w:b/>
          <w:bCs/>
        </w:rPr>
        <w:t xml:space="preserve">Nunca</w:t>
      </w:r>
      <w:r>
        <w:t xml:space="preserve"> datos reales de clientes.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Antes de un cambio de estructura en producción se toma un respaldo y se prueba el script en una copia.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 prefiere el borrado lógico (columna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activo</w:t>
      </w:r>
      <w:r>
        <w:t xml:space="preserve">/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estado</w:t>
      </w:r>
      <w:r>
        <w:t xml:space="preserve">) al borrado físico en entidades con historial financiero.</w:t>
      </w:r>
    </w:p>
    <w:p>
      <w:pPr>
        <w:pStyle w:val="Heading1"/>
        <w:pageBreakBefore/>
      </w:pPr>
      <w:bookmarkStart w:name="_Toc40" w:id="40"/>
      <w:r>
        <w:t xml:space="preserve">8. Seguridad y protección de datos personales</w:t>
      </w:r>
      <w:bookmarkEnd w:id="40"/>
    </w:p>
    <w:p>
      <w:pPr>
        <w:pStyle w:val="Heading2"/>
      </w:pPr>
      <w:bookmarkStart w:name="_Toc41" w:id="41"/>
      <w:r>
        <w:t xml:space="preserve">8.1 Marco legal</w:t>
      </w:r>
      <w:bookmarkEnd w:id="41"/>
    </w:p>
    <w:p>
      <w:pPr>
        <w:spacing w:after="120" w:line="300"/>
      </w:pPr>
      <w:r>
        <w:t xml:space="preserve">Rutalan trata datos personales y documentos de identidad de clientes y fiadores. Esto implica obligaciones de la </w:t>
      </w:r>
      <w:r>
        <w:rPr>
          <w:b/>
          <w:bCs/>
        </w:rPr>
        <w:t xml:space="preserve">Ley 1581 de 2012</w:t>
      </w:r>
      <w:r>
        <w:t xml:space="preserve"> y sus decretos reglamentarios: finalidad del tratamiento, autorización del titular, seguridad y confidencialidad de la información.</w:t>
      </w:r>
    </w:p>
    <w:p>
      <w:pPr>
        <w:pStyle w:val="Heading2"/>
      </w:pPr>
      <w:bookmarkStart w:name="_Toc42" w:id="42"/>
      <w:r>
        <w:t xml:space="preserve">8.2 Lista de verificación de seguridad</w:t>
      </w:r>
      <w:bookmarkEnd w:id="4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Toda acción de la API, salvo el login, exige token válido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requerirAuth()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El rol se valida en el servidor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ACCIONES_SOLO_ADMIN</w:t>
            </w:r>
            <w:r>
              <w:rPr>
                <w:sz w:val="20"/>
                <w:szCs w:val="20"/>
              </w:rPr>
              <w:t xml:space="preserve">) y el acceso a recursos propios se verifica por usuario.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Inyección SQL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Solo sentencias preparadas; ninguna variable dentro del SQL.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XSS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se inserta HTML sin sanear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innerHTML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bypassSecurityTrust*</w:t>
            </w:r>
            <w:r>
              <w:rPr>
                <w:sz w:val="20"/>
                <w:szCs w:val="20"/>
              </w:rPr>
              <w:t xml:space="preserve">). Se usa la interpolación de Angular.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Contraseñas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Hash con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password_hash</w:t>
            </w:r>
            <w:r>
              <w:rPr>
                <w:sz w:val="20"/>
                <w:szCs w:val="20"/>
              </w:rPr>
              <w:t xml:space="preserve">; nunca en respuestas ni en logs.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Secretos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Fuera del repositorio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key.php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.auth_secret</w:t>
            </w:r>
            <w:r>
              <w:rPr>
                <w:sz w:val="20"/>
                <w:szCs w:val="20"/>
              </w:rPr>
              <w:t xml:space="preserve">). Se rotan si se exponen.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Errores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Mensaje genérico al usuario; detalle en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error_log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Archivos subidos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Validación de tipo, tamaño y nombre; fuera del control de versiones.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Token con vencimiento (12 h). Un 401 cierra la sesión local.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Restringir al dominio de la aplicación en producción.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Bots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reCAPTCHA obligatorio en el login.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 revisan advertencias de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npm audit</w:t>
            </w:r>
            <w:r>
              <w:rPr>
                <w:sz w:val="20"/>
                <w:szCs w:val="20"/>
              </w:rPr>
              <w:t xml:space="preserve"> y se actualizan paquetes con vulnerabilidades.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3" w:id="43"/>
      <w:r>
        <w:t xml:space="preserve">8.3 Datos personales en el desarrollo</w:t>
      </w:r>
      <w:bookmarkEnd w:id="43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desarrollo y pruebas se usan </w:t>
      </w:r>
      <w:r>
        <w:rPr>
          <w:b/>
          <w:bCs/>
        </w:rPr>
        <w:t xml:space="preserve">datos ficticios</w:t>
      </w:r>
      <w:r>
        <w:t xml:space="preserve">. No se copian bases de producción a equipos locales.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capturas de pantalla para documentación, issues o Pull Requests DEBEN ocultar nombres, documentos, teléfonos, direcciones, fotos y montos reales.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registros (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error_log</w:t>
      </w:r>
      <w:r>
        <w:t xml:space="preserve">, consola) NO DEBEN contener datos personales completos.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Si se detecta una fuga de datos o de secretos, se informa de inmediato a los mantenedores para contenerla.</w:t>
      </w:r>
    </w:p>
    <w:p>
      <w:pPr>
        <w:pStyle w:val="Heading1"/>
        <w:pageBreakBefore/>
      </w:pPr>
      <w:bookmarkStart w:name="_Toc44" w:id="44"/>
      <w:r>
        <w:t xml:space="preserve">9. Pruebas y calidad</w:t>
      </w:r>
      <w:bookmarkEnd w:id="44"/>
    </w:p>
    <w:p>
      <w:pPr>
        <w:pStyle w:val="Heading2"/>
      </w:pPr>
      <w:bookmarkStart w:name="_Toc45" w:id="45"/>
      <w:r>
        <w:t xml:space="preserve">9.1 Verificaciones obligatorias antes del Pull Request</w:t>
      </w:r>
      <w:bookmarkEnd w:id="4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 o acción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Compila el frontend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cd frontend &amp;&amp; ng build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Pruebas unitarias del frontend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cd frontend &amp;&amp; ng test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Sintaxis PHP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php -l ruta/al/archivo.php (todos los archivos modificados)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Formato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npx prettier --check sobre los archivos modificados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Prueba manual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Recorrer el flujo afectado como administrador y como cobrador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Responsive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Probar en móvil, tableta y escritorio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Casos de error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Datos vacíos o inválidos, sin sesión, sin permisos, sin caja abierta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6" w:id="46"/>
      <w:r>
        <w:t xml:space="preserve">9.2 Qué se prueba</w:t>
      </w:r>
      <w:bookmarkEnd w:id="4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 </w:t>
      </w:r>
      <w:r>
        <w:rPr>
          <w:b/>
          <w:bCs/>
        </w:rPr>
        <w:t xml:space="preserve">lógica financiera</w:t>
      </w:r>
      <w:r>
        <w:t xml:space="preserve"> (cálculo de seguro, intereses, cuotas, saldos, cierres de caja) DEBE tener pruebas, con casos límite y redondeos.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</w:t>
      </w:r>
      <w:r>
        <w:rPr>
          <w:b/>
          <w:bCs/>
        </w:rPr>
        <w:t xml:space="preserve">permisos</w:t>
      </w:r>
      <w:r>
        <w:t xml:space="preserve">: una acción exclusiva de administrador debe responder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403</w:t>
      </w:r>
      <w:r>
        <w:t xml:space="preserve"> con un token de cobrador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401</w:t>
      </w:r>
      <w:r>
        <w:t xml:space="preserve"> sin token.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</w:t>
      </w:r>
      <w:r>
        <w:rPr>
          <w:b/>
          <w:bCs/>
        </w:rPr>
        <w:t xml:space="preserve">servicios</w:t>
      </w:r>
      <w:r>
        <w:t xml:space="preserve"> del frontend con pruebas unitarias sobre las llamadas y transformaciones de datos.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Cada error corregido DEBERÍA incluir una prueba (o un caso documentado en el PR) que lo reproduzca.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4FF" w:sz="4"/>
              <w:left w:val="single" w:color="2B6CB0" w:sz="24"/>
              <w:bottom w:val="single" w:color="EAF4FF" w:sz="4"/>
              <w:right w:val="single" w:color="EAF4FF" w:sz="4"/>
            </w:tcBorders>
            <w:shd w:fill="EAF4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 xml:space="preserve">Hoy la cobertura de pruebas automatizadas es mínima. Se recomienda incorporar PHPUnit para el backend y ampliar las pruebas de Angular de forma progresiva, comenzando por la lógica de créditos, pagos y cajas.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7" w:id="47"/>
      <w:r>
        <w:t xml:space="preserve">9.3 Criterios de aceptación de un cambio</w:t>
      </w:r>
      <w:bookmarkEnd w:id="47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Cumple el requisito pedido y no rompe otros módulos.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Compila sin errores ni advertencias nuevas.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introduce riesgos de seguridad ni expone datos personales.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Mantiene o mejora la legibilidad y está documentado cuando corresponde.</w:t>
      </w:r>
    </w:p>
    <w:p>
      <w:pPr>
        <w:pStyle w:val="Heading1"/>
        <w:pageBreakBefore/>
      </w:pPr>
      <w:bookmarkStart w:name="_Toc48" w:id="48"/>
      <w:r>
        <w:t xml:space="preserve">10. Revisión de código y documentación</w:t>
      </w:r>
      <w:bookmarkEnd w:id="48"/>
    </w:p>
    <w:p>
      <w:pPr>
        <w:pStyle w:val="Heading2"/>
      </w:pPr>
      <w:bookmarkStart w:name="_Toc49" w:id="49"/>
      <w:r>
        <w:t xml:space="preserve">10.1 Lista de verificación para el revisor</w:t>
      </w:r>
      <w:bookmarkEnd w:id="4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¿La acción pasa por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requerirAuth()</w:t>
            </w:r>
            <w:r>
              <w:rPr>
                <w:sz w:val="20"/>
                <w:szCs w:val="20"/>
              </w:rPr>
              <w:t xml:space="preserve"> y valida el rol y la entrada? ¿Hay SQL concatenado, secretos o datos personales en el diff?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Correctitud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¿Hace lo que dice el PR? ¿Maneja casos límite y errores?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Datos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¿Las operaciones de varias tablas usan transacción? ¿Los montos usan DECIMAL?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Diseño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¿Respeta MVC y la estructura de carpetas? ¿Evita duplicar lógica?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Estilo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¿Sigue las convenciones de nombres y el formato (Prettier/EditorConfig)?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Interfaz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¿Funciona en móvil y escritorio? ¿Los mensajes son claros?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Pruebas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¿Se probó con ambos roles y los casos de error?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¿Se actualizaron README, manual de usuario o estos estándares si aplica?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50" w:id="50"/>
      <w:r>
        <w:t xml:space="preserve">10.2 Comentarios y documentación</w:t>
      </w:r>
      <w:bookmarkEnd w:id="50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comentarios explican el </w:t>
      </w:r>
      <w:r>
        <w:rPr>
          <w:b/>
          <w:bCs/>
        </w:rPr>
        <w:t xml:space="preserve">porqué</w:t>
      </w:r>
      <w:r>
        <w:t xml:space="preserve"> de una decisión, no repiten lo que el código ya dice.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funciones públicas con lógica no obvia llevan un comentario de cabecera (PHPDoc / JSDoc) con propósito, parámetros y retorno.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reglas de negocio (por ejemplo, el seguro de $5 por cada $100, el tope de usura o la regla de plazos de 40 y 70 días) se documentan junto al código que las aplica.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Todo cambio visible para el usuario actualiza el </w:t>
      </w:r>
      <w:r>
        <w:rPr>
          <w:b/>
          <w:bCs/>
        </w:rPr>
        <w:t xml:space="preserve">Manual de Usuario</w:t>
      </w:r>
      <w:r>
        <w:t xml:space="preserve">; todo cambio de arquitectura o seguridad actualiza el </w:t>
      </w:r>
      <w:r>
        <w:rPr>
          <w:b/>
          <w:bCs/>
        </w:rPr>
        <w:t xml:space="preserve">README</w:t>
      </w:r>
      <w:r>
        <w:t xml:space="preserve">.</w:t>
      </w:r>
    </w:p>
    <w:p>
      <w:pPr>
        <w:pStyle w:val="Heading2"/>
      </w:pPr>
      <w:bookmarkStart w:name="_Toc51" w:id="51"/>
      <w:r>
        <w:t xml:space="preserve">10.3 Herramientas recomendadas</w:t>
      </w:r>
      <w:bookmarkEnd w:id="5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EditorConfig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Formato base (indentación, UTF-8, fin de línea)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Configurado en frontend/.editorconfig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Prettier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Formato de TypeScript, HTML y CSS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Configurado en frontend/package.json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Angular Language Service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Autocompletado y errores en plantillas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Recomendado en .vscode/extensions.json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PHP Intelephense / PHP_CodeSniffer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Análisis y verificación de PSR-12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Recomendado (por configurar)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ESLint (angular-eslint)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Reglas de calidad de TypeScript y plantillas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Recomendado (por configurar)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PHPUnit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Pruebas del backend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Recomendado (por configurar)</w:t>
            </w:r>
          </w:p>
        </w:tc>
      </w:tr>
    </w:tbl>
    <w:p>
      <w:pPr>
        <w:pStyle w:val="Heading1"/>
        <w:pageBreakBefore/>
      </w:pPr>
      <w:bookmarkStart w:name="_Toc52" w:id="52"/>
      <w:r>
        <w:t xml:space="preserve">11. Deuda técnica conocida</w:t>
      </w:r>
      <w:bookmarkEnd w:id="52"/>
    </w:p>
    <w:p>
      <w:pPr>
        <w:spacing w:after="120" w:line="300"/>
      </w:pPr>
      <w:r>
        <w:t xml:space="preserve">El proyecto creció rápido y algunas partes del código existente no cumplen todavía estos estándares. Esta lista guía las mejoras y evita repetir los mismos patrones en código nuevo. Se corrige de forma gradual, priorizando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1300"/>
        <w:gridCol w:w="34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 relacionada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Algunas acciones que modifican datos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eliminar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activar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inactivar</w:t>
            </w:r>
            <w:r>
              <w:rPr>
                <w:sz w:val="20"/>
                <w:szCs w:val="20"/>
              </w:rPr>
              <w:t xml:space="preserve">) se envían por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GET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Migrarlas a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POST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DELETE</w:t>
            </w:r>
            <w:r>
              <w:rPr>
                <w:sz w:val="20"/>
                <w:szCs w:val="20"/>
              </w:rPr>
              <w:t xml:space="preserve"> y validar el método en el controlador.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 consulta de usuarios devuelve la columna de contraseña (hash) al navegador.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4.6, 8.2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Excluir la columna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clave</w:t>
            </w:r>
            <w:r>
              <w:rPr>
                <w:sz w:val="20"/>
                <w:szCs w:val="20"/>
              </w:rPr>
              <w:t xml:space="preserve"> de la consulta.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Algunos controladores devuelven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$e-&gt;getMessage()</w:t>
            </w:r>
            <w:r>
              <w:rPr>
                <w:sz w:val="20"/>
                <w:szCs w:val="20"/>
              </w:rPr>
              <w:t xml:space="preserve"> al cliente.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Registrar con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error_log</w:t>
            </w:r>
            <w:r>
              <w:rPr>
                <w:sz w:val="20"/>
                <w:szCs w:val="20"/>
              </w:rPr>
              <w:t xml:space="preserve"> y responder un mensaje genérico.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Las fotos de cédulas se sirven como archivos estáticos sin autenticación.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Servirlas por un endpoint que verifique el token.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CORS permite cualquier origen (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*</w:t>
            </w:r>
            <w:r>
              <w:rPr>
                <w:sz w:val="20"/>
                <w:szCs w:val="20"/>
              </w:rPr>
              <w:t xml:space="preserve">) y se repite el encabezado en cada controlador.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4.10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Centralizar y restringir al dominio en producción.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Se usa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any</w:t>
            </w:r>
            <w:r>
              <w:rPr>
                <w:sz w:val="20"/>
                <w:szCs w:val="20"/>
              </w:rPr>
              <w:t xml:space="preserve"> de forma extensa (numerosos usos) en el frontend.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Crear interfaces por entidad y tipar los servicios.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Componentes de más de 1000 líneas (créditos, caja, administrador).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Dividir en componentes y servicios más pequeños.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Permisos de carpeta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0777</w:t>
            </w:r>
            <w:r>
              <w:rPr>
                <w:sz w:val="20"/>
                <w:szCs w:val="20"/>
              </w:rPr>
              <w:t xml:space="preserve"> al crear directorios de carga.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Usar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0755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Uso de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alert()</w:t>
            </w:r>
            <w:r>
              <w:rPr>
                <w:sz w:val="20"/>
                <w:szCs w:val="20"/>
              </w:rPr>
              <w:t xml:space="preserve"> y de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console.log</w:t>
            </w:r>
            <w:r>
              <w:rPr>
                <w:sz w:val="20"/>
                <w:szCs w:val="20"/>
              </w:rPr>
              <w:t xml:space="preserve"> en varios componentes.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Reemplazar por notificaciones y eliminar los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console.log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Archivos PHP que cierran con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?&gt;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Omitir la etiqueta de cierre.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Respuestas con las claves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estado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resultado</w:t>
            </w:r>
            <w:r>
              <w:rPr>
                <w:sz w:val="20"/>
                <w:szCs w:val="20"/>
              </w:rPr>
              <w:t xml:space="preserve"> mezcladas.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Unificar en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estado</w:t>
            </w:r>
            <w:r>
              <w:rPr>
                <w:sz w:val="20"/>
                <w:szCs w:val="20"/>
              </w:rPr>
              <w:t xml:space="preserve"> manteniendo compatibilidad.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No hay ESLint, PHPCS ni PHPUnit configurados.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9, 10.3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Incorporarlos de forma progresiva.</w:t>
            </w:r>
          </w:p>
        </w:tc>
      </w:tr>
    </w:tbl>
    <w:p>
      <w:pPr>
        <w:pStyle w:val="Heading1"/>
        <w:pageBreakBefore/>
      </w:pPr>
      <w:bookmarkStart w:name="_Toc53" w:id="53"/>
      <w:r>
        <w:t xml:space="preserve">12. Anexos</w:t>
      </w:r>
      <w:bookmarkEnd w:id="53"/>
    </w:p>
    <w:p>
      <w:pPr>
        <w:pStyle w:val="Heading2"/>
      </w:pPr>
      <w:bookmarkStart w:name="_Toc54" w:id="54"/>
      <w:r>
        <w:t xml:space="preserve">12.1 Resumen de convenciones de nombres</w:t>
      </w:r>
      <w:bookmarkEnd w:id="5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9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Métodos / variables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 (clientesControlador.php)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MAYÚSCULAS_SNAKE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kebab-case (gestion-pago.ts)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camelCase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MAYÚSCULAS o camelCase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rutalan.sql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tablas: snake_case plural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columnas: snake_case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ENUM en minúsculas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CSS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kebab-case (gastos.css)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clases: kebab-case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variables </w:t>
            </w:r>
            <w:r>
              <w:rPr>
                <w:rFonts w:ascii="Consolas" w:cs="Consolas" w:eastAsia="Consolas" w:hAnsi="Consolas"/>
                <w:color w:val="9A1F40"/>
                <w:sz w:val="18"/>
                <w:szCs w:val="18"/>
              </w:rPr>
              <w:t xml:space="preserve">--nombre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ramas: tipo/descripcion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commits: tipo(ámbito): texto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55" w:id="55"/>
      <w:r>
        <w:t xml:space="preserve">12.2 Lista de verificación rápida del Pull Request</w:t>
      </w:r>
      <w:bookmarkEnd w:id="5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La rama y los commits siguen las convenciones.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ng build</w:t>
      </w:r>
      <w:r>
        <w:t xml:space="preserve"> 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php -l</w:t>
      </w:r>
      <w:r>
        <w:t xml:space="preserve"> pasan;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ng test</w:t>
      </w:r>
      <w:r>
        <w:t xml:space="preserve"> pasa si aplica.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El código está formateado (Prettier / EditorConfig).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Probé con rol administrador y cobrador, en móvil y escritorio.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Toda acción de la API usa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requerirAuth()</w:t>
      </w:r>
      <w:r>
        <w:t xml:space="preserve"> y valida la entrada.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Solo sentencias preparadas; ninguna contraseña ni secreto en el diff.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No hay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console.log</w:t>
      </w:r>
      <w:r>
        <w:t xml:space="preserve">, código comentado, </w:t>
      </w:r>
      <w:r>
        <w:rPr>
          <w:rFonts w:ascii="Consolas" w:cs="Consolas" w:eastAsia="Consolas" w:hAnsi="Consolas"/>
          <w:color w:val="9A1F40"/>
          <w:sz w:val="20"/>
          <w:szCs w:val="20"/>
        </w:rPr>
        <w:t xml:space="preserve">any</w:t>
      </w:r>
      <w:r>
        <w:t xml:space="preserve"> nuevo ni datos personales.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Actualicé la documentación afectada.</w:t>
      </w:r>
    </w:p>
    <w:p>
      <w:pPr>
        <w:spacing w:after="100"/>
      </w:pPr>
    </w:p>
    <w:p>
      <w:pPr>
        <w:pStyle w:val="Heading2"/>
      </w:pPr>
      <w:bookmarkStart w:name="_Toc56" w:id="56"/>
      <w:r>
        <w:t xml:space="preserve">12.3 Control de versiones del documento</w:t>
      </w:r>
      <w:bookmarkEnd w:id="5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E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Octubre de 2026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20"/>
                <w:szCs w:val="20"/>
              </w:rPr>
              <w:t xml:space="preserve">Primera edición de los estándares de codificación de Rutalan.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57" w:id="57"/>
      <w:r>
        <w:t xml:space="preserve">12.4 Documentos relacionados</w:t>
      </w:r>
      <w:bookmarkEnd w:id="57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README.md</w:t>
      </w:r>
      <w:r>
        <w:t xml:space="preserve">: descripción general, instalación y seguridad de la API.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CONTRIBUTING.md</w:t>
      </w:r>
      <w:r>
        <w:t xml:space="preserve">: guía de contribución, ramas, commits y Pull Requests.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Manual de Usuario Rutalan</w:t>
      </w:r>
      <w:r>
        <w:t xml:space="preserve">: uso de la aplicación por rol.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tabs>
        <w:tab w:val="right" w:pos="9360"/>
      </w:tabs>
    </w:pPr>
    <w:r>
      <w:rPr>
        <w:color w:val="555555"/>
        <w:sz w:val="18"/>
        <w:szCs w:val="18"/>
      </w:rPr>
      <w:t xml:space="preserve">Rutalan — Estándares de Codificación</w:t>
    </w:r>
    <w:r>
      <w:rPr>
        <w:color w:val="555555"/>
        <w:sz w:val="18"/>
        <w:szCs w:val="18"/>
      </w:rPr>
      <w:t xml:space="preserve">	Versión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BF6B" w:sz="12" w:space="4"/>
      </w:pBdr>
      <w:spacing w:after="200" w:before="240"/>
      <w:outlineLvl w:val="0"/>
    </w:pPr>
    <w:rPr>
      <w:rFonts w:ascii="Arial" w:cs="Arial" w:eastAsia="Arial" w:hAnsi="Arial"/>
      <w:b/>
      <w:bCs/>
      <w:color w:val="0B2E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0B2E5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758370ee7caffef7d0540c03aeb9b4fab4b6f0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Estándares de Codificación Rutalan</dc:title>
  <dc:creator>Rutalan</dc:creator>
  <dc:description>Convenciones, buenas prácticas y reglas de calidad del proyecto Rutalan</dc:description>
  <cp:lastModifiedBy>Un-named</cp:lastModifiedBy>
  <cp:revision>1</cp:revision>
  <dcterms:created xsi:type="dcterms:W3CDTF">2026-10-08T22:56:53.500Z</dcterms:created>
  <dcterms:modified xsi:type="dcterms:W3CDTF">2026-10-08T22:56:53.501Z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