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BDAAE" w14:textId="32031392" w:rsidR="009C1126" w:rsidRDefault="00623D9C">
      <w:r w:rsidRPr="00623D9C">
        <w:drawing>
          <wp:inline distT="0" distB="0" distL="0" distR="0" wp14:anchorId="69B0C286" wp14:editId="5B5DA155">
            <wp:extent cx="5612130" cy="509905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8BC6" w14:textId="557DF6AC" w:rsidR="00623D9C" w:rsidRDefault="00623D9C">
      <w:r w:rsidRPr="00623D9C">
        <w:lastRenderedPageBreak/>
        <w:drawing>
          <wp:inline distT="0" distB="0" distL="0" distR="0" wp14:anchorId="194F99A0" wp14:editId="5C842B4C">
            <wp:extent cx="5612130" cy="41040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0C2F" w14:textId="77777777" w:rsidR="00623D9C" w:rsidRDefault="00623D9C"/>
    <w:sectPr w:rsidR="00623D9C" w:rsidSect="00623D9C">
      <w:pgSz w:w="12240" w:h="15840"/>
      <w:pgMar w:top="156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9C"/>
    <w:rsid w:val="000A189A"/>
    <w:rsid w:val="00377119"/>
    <w:rsid w:val="0052406E"/>
    <w:rsid w:val="00623D9C"/>
    <w:rsid w:val="009C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4F6BA"/>
  <w15:chartTrackingRefBased/>
  <w15:docId w15:val="{A0EA1C7F-A583-4FF1-9EE3-CABFEAD4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ALFREDO QUINONES GNNGORA</dc:creator>
  <cp:keywords/>
  <dc:description/>
  <cp:lastModifiedBy>SAULO ALFREDO QUINONES GNNGORA</cp:lastModifiedBy>
  <cp:revision>1</cp:revision>
  <dcterms:created xsi:type="dcterms:W3CDTF">2026-05-10T20:49:00Z</dcterms:created>
  <dcterms:modified xsi:type="dcterms:W3CDTF">2026-05-11T06:26:00Z</dcterms:modified>
</cp:coreProperties>
</file>