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0" w:line="472" w:lineRule="auto"/>
        <w:ind w:left="3396" w:right="2639" w:firstLine="30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DIRETORIA DE ENSINO DE SANTOS EE PROF. JOSÉ DA COSTA – CUBATÃO/SP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31755</wp:posOffset>
            </wp:positionH>
            <wp:positionV relativeFrom="paragraph">
              <wp:posOffset>66040</wp:posOffset>
            </wp:positionV>
            <wp:extent cx="1892935" cy="1168400"/>
            <wp:effectExtent b="0" l="0" r="0" t="0"/>
            <wp:wrapSquare wrapText="bothSides" distB="0" distT="0" distL="114300" distR="114300"/>
            <wp:docPr descr="Resultado de imagem para logoipo do estado de sao paulo" id="10" name="image1.png"/>
            <a:graphic>
              <a:graphicData uri="http://schemas.openxmlformats.org/drawingml/2006/picture">
                <pic:pic>
                  <pic:nvPicPr>
                    <pic:cNvPr descr="Resultado de imagem para logoipo do estado de sao paul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2935" cy="116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6367"/>
        </w:tabs>
        <w:spacing w:before="2" w:lineRule="auto"/>
        <w:ind w:left="36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1º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BIMESTRE - ANO LETIVO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15"/>
          <w:szCs w:val="15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ENSINO MÉDIO </w:t>
      </w:r>
      <w:r w:rsidDel="00000000" w:rsidR="00000000" w:rsidRPr="00000000">
        <w:rPr>
          <w:rtl w:val="0"/>
        </w:rPr>
      </w:r>
    </w:p>
    <w:tbl>
      <w:tblPr>
        <w:tblStyle w:val="Table1"/>
        <w:tblW w:w="10740.0" w:type="dxa"/>
        <w:jc w:val="left"/>
        <w:tblInd w:w="1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35"/>
        <w:gridCol w:w="2415"/>
        <w:gridCol w:w="2685"/>
        <w:gridCol w:w="105"/>
        <w:tblGridChange w:id="0">
          <w:tblGrid>
            <w:gridCol w:w="5535"/>
            <w:gridCol w:w="2415"/>
            <w:gridCol w:w="2685"/>
            <w:gridCol w:w="10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gridSpan w:val="3"/>
            <w:tcBorders>
              <w:bottom w:color="000000" w:space="0" w:sz="18" w:val="single"/>
            </w:tcBorders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3341" w:right="3326" w:firstLine="315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PLANO DE AULA QUINZENAL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0" w:lineRule="auto"/>
              <w:ind w:left="3341" w:right="3326" w:firstLine="315"/>
              <w:rPr>
                <w:b w:val="1"/>
                <w:bCs w:val="1"/>
                <w:sz w:val="24"/>
                <w:szCs w:val="24"/>
              </w:rPr>
            </w:pPr>
            <w:r>
              <w:rPr>
                <w:b/>
              </w:rPr>
              <w:t>27/04/2026 a {{DATA_ATE}}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gridSpan w:val="2"/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Rule="auto"/>
              <w:ind w:left="47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>
              <w:rPr>
                <w:b/>
              </w:rPr>
              <w:t>1. PROFESSOR (A): Sara da Silva Castilhos</w:t>
            </w:r>
          </w:p>
        </w:tc>
        <w:tc>
          <w:tcPr>
            <w:vMerge w:val="restart"/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="249" w:lineRule="auto"/>
              <w:ind w:left="455" w:right="496" w:hanging="29.80314960629869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SÉRIES:</w:t>
            </w:r>
          </w:p>
          <w:p>
            <w:r>
              <w:rPr>
                <w:b/>
              </w:rPr>
              <w:t>8 Ano</w:t>
            </w:r>
          </w:p>
        </w:tc>
      </w:tr>
      <w:tr>
        <w:trPr>
          <w:cantSplit w:val="0"/>
          <w:trHeight w:val="61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color w:val="000000"/>
                <w:sz w:val="24"/>
                <w:szCs w:val="24"/>
              </w:rPr>
            </w:pPr>
            <w:r>
              <w:rPr>
                <w:b/>
              </w:rPr>
              <w:t>3. DISCIPLINA: Arte</w:t>
            </w:r>
          </w:p>
        </w:tc>
        <w:tc>
          <w:tcPr>
            <w:vMerge w:val="continue"/>
            <w:tcBorders>
              <w:top w:color="000000" w:space="0" w:sz="18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4. CONTEÚDOS: </w:t>
            </w:r>
          </w:p>
          <w:p>
            <w:r>
              <w:t>{{CONTEUDOS}}</w:t>
            </w:r>
          </w:p>
        </w:tc>
      </w:tr>
      <w:tr>
        <w:trPr>
          <w:cantSplit w:val="0"/>
          <w:trHeight w:val="110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78.00000000000006" w:lineRule="auto"/>
              <w:ind w:left="475" w:right="12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5. HABILIDADES E COMPETÊNCIAS GERAIS:</w:t>
            </w:r>
          </w:p>
          <w:p>
            <w:r>
              <w:t>(EF08AR16) Analisar criticamente, por meio da apreciação, usos e funções das músicas de matriz indígena, africana e afrobrasileira em seus contextos de produção e circulação, relacionando essas práticas musicais às diferentes dimensões da vida social, cultural, política, histórica, econômica, estética e ética. (EF08AR20) Explorar e analisar elementos constitutivos da música (altura, intensidade, timbre, melodia, ritmo etc.), por meio de jogos, canções e práticas diversas de composição/criação, execução e apreciação musicais. (EF08AR23) Explorar e criar improvisações, composições e trilhas sonoras, entre outros, utilizando vozes, sons corporais, instrumentos convencionais ou não convencionais e/ou outros materiais sonoros, expressando ideias musicais de maneira individual, coletiva e colaborativa.</w:t>
            </w:r>
          </w:p>
        </w:tc>
      </w:tr>
      <w:tr>
        <w:trPr>
          <w:cantSplit w:val="0"/>
          <w:trHeight w:val="200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6" w:lineRule="auto"/>
              <w:ind w:left="4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DESENVOLVIMENTO E ESTRATÉGIAS:</w:t>
            </w:r>
          </w:p>
          <w:p>
            <w:r>
              <w:t>{{DESENVOLVIMENTO}}</w:t>
            </w:r>
          </w:p>
        </w:tc>
      </w:tr>
      <w:tr>
        <w:trPr>
          <w:cantSplit w:val="0"/>
          <w:trHeight w:val="143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RECURSOS:</w:t>
            </w:r>
          </w:p>
          <w:p>
            <w:r>
              <w:t>Sala organizada em roda ou com centro livre, computador para reprodução de vídeos e áudios, Diário de Bordo, lápis ou caneta, maracá, tambores variados, chocalhos, caxixis, instrumentos disponíveis na escola, caixa de som, quadro e apoio para registro coletivo.</w:t>
            </w:r>
          </w:p>
        </w:tc>
      </w:tr>
      <w:tr>
        <w:trPr>
          <w:cantSplit w:val="0"/>
          <w:trHeight w:val="13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ind w:left="475" w:firstLine="0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AVALIAÇÃO/SISTEMATIZAÇÃO:</w:t>
            </w:r>
          </w:p>
          <w:p>
            <w:r>
              <w:t>A avaliação ocorrerá por observação contínua da participação, da escuta atenta, da capacidade de reconhecer timbre, ritmo, melodia e pulsação, da execução coerente das vivências corporais e rítmicas, da colaboração nas atividades em dupla e em grupo e da qualidade dos registros no Diário de Bordo. Serão considerados: compreensão das matrizes culturais brasileiras, ampliação do repertório, organização motora e rítmica, capacidade de comparação entre exemplos musicais e clareza na expressão oral e escrita.</w:t>
            </w:r>
          </w:p>
        </w:tc>
      </w:tr>
      <w:tr>
        <w:trPr>
          <w:cantSplit w:val="0"/>
          <w:trHeight w:val="101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2" w:lineRule="auto"/>
              <w:ind w:left="835" w:right="396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9. Nº DE AULAS PREVISTAS:</w:t>
            </w:r>
          </w:p>
          <w:p>
            <w:r>
              <w:t>3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="242" w:lineRule="auto"/>
              <w:ind w:left="835" w:right="104" w:hanging="36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10. PERÍODO DE  REALIZAÇÃO:</w:t>
            </w:r>
          </w:p>
          <w:p>
            <w:r>
              <w:t>27/04/2026 a {{DATA_ATE}}</w:t>
            </w:r>
          </w:p>
        </w:tc>
      </w:tr>
      <w:tr>
        <w:trPr>
          <w:cantSplit w:val="0"/>
          <w:trHeight w:val="996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1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. ATIVIDADES DESENVOLVIDAS (as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atividades aplicadas devem ser postadas neste item)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:</w:t>
            </w:r>
          </w:p>
          <w:p>
            <w:r>
              <w:t>{{ATIVIDADES_DESENVOLVIDAS}}</w:t>
            </w:r>
          </w:p>
        </w:tc>
      </w:tr>
    </w:tbl>
    <w:p w:rsidR="00000000" w:rsidDel="00000000" w:rsidP="00000000" w:rsidRDefault="00000000" w:rsidRPr="00000000" w14:paraId="00000051">
      <w:pPr>
        <w:ind w:left="11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2">
      <w:pPr>
        <w:ind w:left="11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ASSINATURA PROFESSOR(A) - DIGITAL:</w:t>
      </w:r>
    </w:p>
    <w:p w:rsidR="00000000" w:rsidDel="00000000" w:rsidP="00000000" w:rsidRDefault="00000000" w:rsidRPr="00000000" w14:paraId="00000053">
      <w:pPr>
        <w:ind w:left="11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</w:rPr>
        <w:drawing>
          <wp:inline distB="114300" distT="114300" distL="114300" distR="114300">
            <wp:extent cx="5770562" cy="121950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562" cy="1219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10" w:orient="portrait"/>
      <w:pgMar w:bottom="280" w:top="260" w:left="460" w:right="5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odetexto">
    <w:name w:val="Body Text"/>
    <w:basedOn w:val="Normal"/>
    <w:uiPriority w:val="1"/>
    <w:qFormat w:val="1"/>
    <w:rPr>
      <w:b w:val="1"/>
      <w:bCs w:val="1"/>
      <w:sz w:val="24"/>
      <w:szCs w:val="24"/>
    </w:rPr>
  </w:style>
  <w:style w:type="paragraph" w:styleId="PargrafodaLista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spacing w:before="1"/>
      <w:ind w:left="475"/>
    </w:pPr>
  </w:style>
  <w:style w:type="table" w:styleId="a" w:customStyle="1">
    <w:basedOn w:val="TableNormal4"/>
    <w:tblPr>
      <w:tblStyleRowBandSize w:val="1"/>
      <w:tblStyleColBandSize w:val="1"/>
    </w:tblPr>
  </w:style>
  <w:style w:type="table" w:styleId="a0" w:customStyle="1">
    <w:basedOn w:val="TableNormal4"/>
    <w:tblPr>
      <w:tblStyleRowBandSize w:val="1"/>
      <w:tblStyleColBandSize w:val="1"/>
    </w:tblPr>
  </w:style>
  <w:style w:type="table" w:styleId="a1" w:customStyle="1">
    <w:basedOn w:val="TableNormal4"/>
    <w:tblPr>
      <w:tblStyleRowBandSize w:val="1"/>
      <w:tblStyleColBandSize w:val="1"/>
    </w:tblPr>
  </w:style>
  <w:style w:type="table" w:styleId="a2" w:customStyle="1">
    <w:basedOn w:val="TableNormal4"/>
    <w:tblPr>
      <w:tblStyleRowBandSize w:val="1"/>
      <w:tblStyleColBandSize w:val="1"/>
    </w:tblPr>
  </w:style>
  <w:style w:type="table" w:styleId="a3" w:customStyle="1">
    <w:basedOn w:val="TableNormal4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www.youtube.com/shorts/rxQM5cAAIA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shorts/rxQM5cAAI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BJhbdyan9nTkFY137alqdYih0Q==">CgMxLjA4AHIhMWJldGZSWmZETmUwVGlJbXY2bUtxWWRlRjlPd2RBdF9V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2022-03-14T14:56:00Z</dcterms:created>
  <dc:creator>Usuario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2022-03-14T00:00:00Z</vt:filetime>
  </property>
</Properties>
</file>