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B2139" w14:textId="77777777" w:rsidR="0010761B" w:rsidRPr="0010761B" w:rsidRDefault="0010761B" w:rsidP="0010761B">
      <w:pPr>
        <w:pBdr>
          <w:bottom w:val="single" w:sz="6" w:space="8" w:color="2095CE"/>
        </w:pBdr>
        <w:shd w:val="clear" w:color="auto" w:fill="F2F2F2"/>
        <w:spacing w:before="150" w:after="150" w:line="240" w:lineRule="auto"/>
        <w:ind w:left="225" w:right="225"/>
        <w:outlineLvl w:val="1"/>
        <w:rPr>
          <w:rFonts w:ascii="Segoe UI" w:eastAsia="Times New Roman" w:hAnsi="Segoe UI" w:cs="Segoe UI"/>
          <w:b/>
          <w:bCs/>
          <w:color w:val="2095CE"/>
          <w:sz w:val="42"/>
          <w:szCs w:val="42"/>
          <w:lang w:eastAsia="pt-BR"/>
        </w:rPr>
      </w:pPr>
      <w:r w:rsidRPr="0010761B">
        <w:rPr>
          <w:rFonts w:ascii="Segoe UI" w:eastAsia="Times New Roman" w:hAnsi="Segoe UI" w:cs="Segoe UI"/>
          <w:b/>
          <w:bCs/>
          <w:color w:val="2095CE"/>
          <w:sz w:val="42"/>
          <w:szCs w:val="42"/>
          <w:lang w:eastAsia="pt-BR"/>
        </w:rPr>
        <w:t>Tópico 2 – Gráficos de Barra para Proporções</w:t>
      </w:r>
    </w:p>
    <w:p w14:paraId="019661DA" w14:textId="77777777" w:rsidR="0010761B" w:rsidRPr="0010761B" w:rsidRDefault="0010761B" w:rsidP="0010761B">
      <w:pPr>
        <w:shd w:val="clear" w:color="auto" w:fill="007DB8"/>
        <w:spacing w:after="0" w:line="240" w:lineRule="auto"/>
        <w:jc w:val="both"/>
        <w:rPr>
          <w:rFonts w:ascii="Segoe UI" w:eastAsia="Times New Roman" w:hAnsi="Segoe UI" w:cs="Segoe UI"/>
          <w:color w:val="FFFFFF"/>
          <w:sz w:val="31"/>
          <w:szCs w:val="31"/>
          <w:lang w:eastAsia="pt-BR"/>
        </w:rPr>
      </w:pPr>
      <w:r w:rsidRPr="0010761B">
        <w:rPr>
          <w:rFonts w:ascii="Segoe UI" w:eastAsia="Times New Roman" w:hAnsi="Segoe UI" w:cs="Segoe UI"/>
          <w:b/>
          <w:bCs/>
          <w:color w:val="FFFFFF"/>
          <w:sz w:val="31"/>
          <w:szCs w:val="31"/>
          <w:lang w:eastAsia="pt-BR"/>
        </w:rPr>
        <w:t>OBJETIVOS</w:t>
      </w:r>
    </w:p>
    <w:p w14:paraId="01348905" w14:textId="77777777" w:rsidR="0010761B" w:rsidRPr="0010761B" w:rsidRDefault="0010761B" w:rsidP="0010761B">
      <w:pPr>
        <w:numPr>
          <w:ilvl w:val="0"/>
          <w:numId w:val="14"/>
        </w:numPr>
        <w:shd w:val="clear" w:color="auto" w:fill="F2F2F2"/>
        <w:spacing w:after="75" w:line="240" w:lineRule="auto"/>
        <w:ind w:left="1135"/>
        <w:jc w:val="both"/>
        <w:rPr>
          <w:rFonts w:ascii="Segoe UI" w:eastAsia="Times New Roman" w:hAnsi="Segoe UI" w:cs="Segoe UI"/>
          <w:color w:val="3887AE"/>
          <w:sz w:val="24"/>
          <w:szCs w:val="24"/>
          <w:lang w:eastAsia="pt-BR"/>
        </w:rPr>
      </w:pPr>
      <w:r w:rsidRPr="0010761B">
        <w:rPr>
          <w:rFonts w:ascii="Segoe UI" w:eastAsia="Times New Roman" w:hAnsi="Segoe UI" w:cs="Segoe UI"/>
          <w:color w:val="3887AE"/>
          <w:sz w:val="24"/>
          <w:szCs w:val="24"/>
          <w:lang w:eastAsia="pt-BR"/>
        </w:rPr>
        <w:t>Representar proporções com gráfico de barras;</w:t>
      </w:r>
    </w:p>
    <w:p w14:paraId="5779275C" w14:textId="77777777" w:rsidR="0010761B" w:rsidRPr="0010761B" w:rsidRDefault="0010761B" w:rsidP="0010761B">
      <w:pPr>
        <w:numPr>
          <w:ilvl w:val="0"/>
          <w:numId w:val="14"/>
        </w:numPr>
        <w:shd w:val="clear" w:color="auto" w:fill="F2F2F2"/>
        <w:spacing w:line="240" w:lineRule="auto"/>
        <w:ind w:left="1135"/>
        <w:jc w:val="both"/>
        <w:rPr>
          <w:rFonts w:ascii="Segoe UI" w:eastAsia="Times New Roman" w:hAnsi="Segoe UI" w:cs="Segoe UI"/>
          <w:color w:val="3887AE"/>
          <w:sz w:val="24"/>
          <w:szCs w:val="24"/>
          <w:lang w:eastAsia="pt-BR"/>
        </w:rPr>
      </w:pPr>
      <w:r w:rsidRPr="0010761B">
        <w:rPr>
          <w:rFonts w:ascii="Segoe UI" w:eastAsia="Times New Roman" w:hAnsi="Segoe UI" w:cs="Segoe UI"/>
          <w:color w:val="3887AE"/>
          <w:sz w:val="24"/>
          <w:szCs w:val="24"/>
          <w:lang w:eastAsia="pt-BR"/>
        </w:rPr>
        <w:t>Criar e customizar gráficos de barras com </w:t>
      </w:r>
      <w:r w:rsidRPr="0010761B">
        <w:rPr>
          <w:rFonts w:ascii="Segoe UI" w:eastAsia="Times New Roman" w:hAnsi="Segoe UI" w:cs="Segoe UI"/>
          <w:color w:val="3887AE"/>
          <w:sz w:val="24"/>
          <w:szCs w:val="24"/>
          <w:lang w:val="en" w:eastAsia="pt-BR"/>
        </w:rPr>
        <w:t>matplotlib</w:t>
      </w:r>
      <w:r w:rsidRPr="0010761B">
        <w:rPr>
          <w:rFonts w:ascii="Segoe UI" w:eastAsia="Times New Roman" w:hAnsi="Segoe UI" w:cs="Segoe UI"/>
          <w:color w:val="3887AE"/>
          <w:sz w:val="24"/>
          <w:szCs w:val="24"/>
          <w:lang w:eastAsia="pt-BR"/>
        </w:rPr>
        <w:t> no </w:t>
      </w:r>
      <w:proofErr w:type="spellStart"/>
      <w:r w:rsidRPr="0010761B">
        <w:rPr>
          <w:rFonts w:ascii="Segoe UI" w:eastAsia="Times New Roman" w:hAnsi="Segoe UI" w:cs="Segoe UI"/>
          <w:color w:val="3887AE"/>
          <w:sz w:val="24"/>
          <w:szCs w:val="24"/>
          <w:lang w:val="en" w:eastAsia="pt-BR"/>
        </w:rPr>
        <w:t>Jupyter</w:t>
      </w:r>
      <w:proofErr w:type="spellEnd"/>
      <w:r w:rsidRPr="0010761B">
        <w:rPr>
          <w:rFonts w:ascii="Segoe UI" w:eastAsia="Times New Roman" w:hAnsi="Segoe UI" w:cs="Segoe UI"/>
          <w:color w:val="3887AE"/>
          <w:sz w:val="24"/>
          <w:szCs w:val="24"/>
          <w:lang w:val="en" w:eastAsia="pt-BR"/>
        </w:rPr>
        <w:t xml:space="preserve"> Notebook</w:t>
      </w:r>
      <w:r w:rsidRPr="0010761B">
        <w:rPr>
          <w:rFonts w:ascii="Segoe UI" w:eastAsia="Times New Roman" w:hAnsi="Segoe UI" w:cs="Segoe UI"/>
          <w:color w:val="3887AE"/>
          <w:sz w:val="24"/>
          <w:szCs w:val="24"/>
          <w:lang w:eastAsia="pt-BR"/>
        </w:rPr>
        <w:t>.</w:t>
      </w:r>
    </w:p>
    <w:p w14:paraId="5DE7CFA5" w14:textId="77777777" w:rsidR="0010761B" w:rsidRPr="0010761B" w:rsidRDefault="0010761B" w:rsidP="0010761B">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10761B">
        <w:rPr>
          <w:rFonts w:ascii="Segoe UI" w:eastAsia="Times New Roman" w:hAnsi="Segoe UI" w:cs="Segoe UI"/>
          <w:color w:val="4C5051"/>
          <w:sz w:val="24"/>
          <w:szCs w:val="24"/>
          <w:lang w:eastAsia="pt-BR"/>
        </w:rPr>
        <w:t xml:space="preserve">É comum, em conjuntos de dados, que o todo esteja dividido em muitos grupos. Por exemplo, considere um conjunto de dados demográficos sobre os países que fazem parte da ONU, que, atualmente, possui 193 países-membros. Certo, você deve </w:t>
      </w:r>
      <w:proofErr w:type="spellStart"/>
      <w:r w:rsidRPr="0010761B">
        <w:rPr>
          <w:rFonts w:ascii="Segoe UI" w:eastAsia="Times New Roman" w:hAnsi="Segoe UI" w:cs="Segoe UI"/>
          <w:color w:val="4C5051"/>
          <w:sz w:val="24"/>
          <w:szCs w:val="24"/>
          <w:lang w:eastAsia="pt-BR"/>
        </w:rPr>
        <w:t>está</w:t>
      </w:r>
      <w:proofErr w:type="spellEnd"/>
      <w:r w:rsidRPr="0010761B">
        <w:rPr>
          <w:rFonts w:ascii="Segoe UI" w:eastAsia="Times New Roman" w:hAnsi="Segoe UI" w:cs="Segoe UI"/>
          <w:color w:val="4C5051"/>
          <w:sz w:val="24"/>
          <w:szCs w:val="24"/>
          <w:lang w:eastAsia="pt-BR"/>
        </w:rPr>
        <w:t xml:space="preserve"> se perguntando: “sim, mas e aí?” E aí que isso significa que são muitas classes! Você já sabe que, nesses casos, gráficos de pizza não são adequados. Então, qual seria a alternativa? Uma abordagem muito utilizada, conhecida como gráficos de barras, que são ótimos para representar quantidades relacionadas </w:t>
      </w:r>
      <w:proofErr w:type="gramStart"/>
      <w:r w:rsidRPr="0010761B">
        <w:rPr>
          <w:rFonts w:ascii="Segoe UI" w:eastAsia="Times New Roman" w:hAnsi="Segoe UI" w:cs="Segoe UI"/>
          <w:color w:val="4C5051"/>
          <w:sz w:val="24"/>
          <w:szCs w:val="24"/>
          <w:lang w:eastAsia="pt-BR"/>
        </w:rPr>
        <w:t>à</w:t>
      </w:r>
      <w:proofErr w:type="gramEnd"/>
      <w:r w:rsidRPr="0010761B">
        <w:rPr>
          <w:rFonts w:ascii="Segoe UI" w:eastAsia="Times New Roman" w:hAnsi="Segoe UI" w:cs="Segoe UI"/>
          <w:color w:val="4C5051"/>
          <w:sz w:val="24"/>
          <w:szCs w:val="24"/>
          <w:lang w:eastAsia="pt-BR"/>
        </w:rPr>
        <w:t xml:space="preserve"> categorias e podem, igualmente, ser utilizados para representar proporções.</w:t>
      </w:r>
    </w:p>
    <w:p w14:paraId="2115C8A8" w14:textId="77777777" w:rsidR="0010761B" w:rsidRPr="0010761B" w:rsidRDefault="0010761B" w:rsidP="0010761B">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10761B">
        <w:rPr>
          <w:rFonts w:ascii="Segoe UI" w:eastAsia="Times New Roman" w:hAnsi="Segoe UI" w:cs="Segoe UI"/>
          <w:color w:val="4C5051"/>
          <w:sz w:val="24"/>
          <w:szCs w:val="24"/>
          <w:lang w:eastAsia="pt-BR"/>
        </w:rPr>
        <w:t>Neste tópico, você irá criar gráficos de barras com a biblioteca </w:t>
      </w:r>
      <w:r w:rsidRPr="0010761B">
        <w:rPr>
          <w:rFonts w:ascii="Segoe UI" w:eastAsia="Times New Roman" w:hAnsi="Segoe UI" w:cs="Segoe UI"/>
          <w:color w:val="4C5051"/>
          <w:sz w:val="24"/>
          <w:szCs w:val="24"/>
          <w:lang w:val="en" w:eastAsia="pt-BR"/>
        </w:rPr>
        <w:t>matplotlib</w:t>
      </w:r>
      <w:r w:rsidRPr="0010761B">
        <w:rPr>
          <w:rFonts w:ascii="Segoe UI" w:eastAsia="Times New Roman" w:hAnsi="Segoe UI" w:cs="Segoe UI"/>
          <w:color w:val="4C5051"/>
          <w:sz w:val="24"/>
          <w:szCs w:val="24"/>
          <w:lang w:eastAsia="pt-BR"/>
        </w:rPr>
        <w:t>, para visualizar proporções em um conjunto de dados real.</w:t>
      </w:r>
    </w:p>
    <w:p w14:paraId="4BA370EC" w14:textId="71CF305F" w:rsidR="00C71530" w:rsidRDefault="00C71530" w:rsidP="00C71530"/>
    <w:p w14:paraId="2F3EF402" w14:textId="77777777" w:rsidR="0010761B" w:rsidRDefault="0010761B" w:rsidP="0010761B">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Em primeiro lugar, vamos desenvolver alguns exemplos. Para isso, iremos utilizar um conjunto de dados muito interessante sobre vendas de videogames. Ah, vale lembrar que esses dados estão disponibilizados, de forma aberta, em um arquivo CSV em uma plataforma chamada </w:t>
      </w:r>
      <w:r>
        <w:rPr>
          <w:rFonts w:ascii="Segoe UI" w:hAnsi="Segoe UI" w:cs="Segoe UI"/>
          <w:color w:val="4C5051"/>
          <w:lang w:val="en"/>
        </w:rPr>
        <w:t>Kaggle</w:t>
      </w:r>
      <w:r>
        <w:rPr>
          <w:rFonts w:ascii="Segoe UI" w:hAnsi="Segoe UI" w:cs="Segoe UI"/>
          <w:color w:val="4C5051"/>
        </w:rPr>
        <w:t>, pois o arquivo possui informação de mais de 16 mil jogos, e o seu download pode ser feito pelo seguinte link: </w:t>
      </w:r>
      <w:hyperlink r:id="rId5" w:tgtFrame="_blank" w:history="1">
        <w:r>
          <w:rPr>
            <w:rStyle w:val="Hyperlink"/>
            <w:rFonts w:ascii="Segoe UI" w:hAnsi="Segoe UI" w:cs="Segoe UI"/>
          </w:rPr>
          <w:t>https://raw.githubusercontent.com/cabrau/curso-analise-visualizacao-dados-python/master/vgsales.csv</w:t>
        </w:r>
      </w:hyperlink>
    </w:p>
    <w:p w14:paraId="1D23C9D2" w14:textId="77777777" w:rsidR="0010761B" w:rsidRDefault="0010761B" w:rsidP="0010761B">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Por isso, é importante salvar o arquivo na mesma pasta em que se encontra o </w:t>
      </w:r>
      <w:proofErr w:type="spellStart"/>
      <w:r>
        <w:rPr>
          <w:rFonts w:ascii="Segoe UI" w:hAnsi="Segoe UI" w:cs="Segoe UI"/>
          <w:color w:val="4C5051"/>
          <w:lang w:val="en"/>
        </w:rPr>
        <w:t>Jupyter</w:t>
      </w:r>
      <w:proofErr w:type="spellEnd"/>
      <w:r>
        <w:rPr>
          <w:rFonts w:ascii="Segoe UI" w:hAnsi="Segoe UI" w:cs="Segoe UI"/>
          <w:color w:val="4C5051"/>
          <w:lang w:val="en"/>
        </w:rPr>
        <w:t xml:space="preserve"> Notebook</w:t>
      </w:r>
      <w:r>
        <w:rPr>
          <w:rFonts w:ascii="Segoe UI" w:hAnsi="Segoe UI" w:cs="Segoe UI"/>
          <w:color w:val="4C5051"/>
        </w:rPr>
        <w:t>, que você criou, para acompanhar este conteúdo com o nome de vgsales.csv.</w:t>
      </w:r>
    </w:p>
    <w:p w14:paraId="01022FA5" w14:textId="77777777" w:rsidR="0010761B" w:rsidRDefault="0010761B" w:rsidP="0010761B">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 xml:space="preserve">Agora, abra e explore um pouco esses dados, utilizando </w:t>
      </w:r>
      <w:proofErr w:type="gramStart"/>
      <w:r>
        <w:rPr>
          <w:rFonts w:ascii="Segoe UI" w:hAnsi="Segoe UI" w:cs="Segoe UI"/>
          <w:color w:val="4C5051"/>
        </w:rPr>
        <w:t>o pandas</w:t>
      </w:r>
      <w:proofErr w:type="gramEnd"/>
      <w:r>
        <w:rPr>
          <w:rFonts w:ascii="Segoe UI" w:hAnsi="Segoe UI" w:cs="Segoe UI"/>
          <w:color w:val="4C5051"/>
        </w:rPr>
        <w:t>. A seguir, confira o código. Depois, verifique o seu resultado em uma tabela com várias colunas: da esquerda para direita, os atributos representam a posição entre os mais vendidos, o nome do jogo, a plataforma, o ano de lançamento, o gênero, a empresa que produziu, as vendas na América do Norte, nos Estados Unidos, no Japão, em outros locais e o total de vendas global.</w:t>
      </w:r>
    </w:p>
    <w:p w14:paraId="4BEA82D0"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1</w:t>
      </w:r>
      <w:r>
        <w:rPr>
          <w:rStyle w:val="CdigoHTML"/>
          <w:rFonts w:ascii="Consolas" w:hAnsi="Consolas"/>
          <w:color w:val="000000"/>
          <w:shd w:val="clear" w:color="auto" w:fill="FFFFFF"/>
        </w:rPr>
        <w:t xml:space="preserve"> games = </w:t>
      </w:r>
      <w:proofErr w:type="spellStart"/>
      <w:proofErr w:type="gramStart"/>
      <w:r>
        <w:rPr>
          <w:rStyle w:val="CdigoHTML"/>
          <w:rFonts w:ascii="Consolas" w:hAnsi="Consolas"/>
          <w:color w:val="000000"/>
          <w:shd w:val="clear" w:color="auto" w:fill="FFFFFF"/>
        </w:rPr>
        <w:t>pd.read</w:t>
      </w:r>
      <w:proofErr w:type="gramEnd"/>
      <w:r>
        <w:rPr>
          <w:rStyle w:val="CdigoHTML"/>
          <w:rFonts w:ascii="Consolas" w:hAnsi="Consolas"/>
          <w:color w:val="000000"/>
          <w:shd w:val="clear" w:color="auto" w:fill="FFFFFF"/>
        </w:rPr>
        <w:t>_csv</w:t>
      </w:r>
      <w:proofErr w:type="spellEnd"/>
      <w:r>
        <w:rPr>
          <w:rStyle w:val="CdigoHTML"/>
          <w:rFonts w:ascii="Consolas" w:hAnsi="Consolas"/>
          <w:color w:val="000000"/>
          <w:shd w:val="clear" w:color="auto" w:fill="FFFFFF"/>
        </w:rPr>
        <w:t>(</w:t>
      </w:r>
      <w:r>
        <w:rPr>
          <w:rStyle w:val="hljs-string"/>
          <w:rFonts w:ascii="Consolas" w:hAnsi="Consolas"/>
          <w:color w:val="008800"/>
          <w:shd w:val="clear" w:color="auto" w:fill="FFFFFF"/>
        </w:rPr>
        <w:t>'vgsales.csv'</w:t>
      </w:r>
      <w:r>
        <w:rPr>
          <w:rStyle w:val="CdigoHTML"/>
          <w:rFonts w:ascii="Consolas" w:hAnsi="Consolas"/>
          <w:color w:val="000000"/>
          <w:shd w:val="clear" w:color="auto" w:fill="FFFFFF"/>
        </w:rPr>
        <w:t>)</w:t>
      </w:r>
    </w:p>
    <w:p w14:paraId="7EA95667"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2</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games.head</w:t>
      </w:r>
      <w:proofErr w:type="spellEnd"/>
      <w:proofErr w:type="gramEnd"/>
      <w:r>
        <w:rPr>
          <w:rStyle w:val="CdigoHTML"/>
          <w:rFonts w:ascii="Consolas" w:hAnsi="Consolas"/>
          <w:color w:val="000000"/>
          <w:shd w:val="clear" w:color="auto" w:fill="FFFFFF"/>
        </w:rPr>
        <w:t>()</w:t>
      </w:r>
    </w:p>
    <w:tbl>
      <w:tblPr>
        <w:tblW w:w="21600" w:type="dxa"/>
        <w:tblCellMar>
          <w:left w:w="0" w:type="dxa"/>
          <w:right w:w="0" w:type="dxa"/>
        </w:tblCellMar>
        <w:tblLook w:val="04A0" w:firstRow="1" w:lastRow="0" w:firstColumn="1" w:lastColumn="0" w:noHBand="0" w:noVBand="1"/>
      </w:tblPr>
      <w:tblGrid>
        <w:gridCol w:w="213"/>
        <w:gridCol w:w="875"/>
        <w:gridCol w:w="5013"/>
        <w:gridCol w:w="1536"/>
        <w:gridCol w:w="1176"/>
        <w:gridCol w:w="2110"/>
        <w:gridCol w:w="1641"/>
        <w:gridCol w:w="1633"/>
        <w:gridCol w:w="1582"/>
        <w:gridCol w:w="1465"/>
        <w:gridCol w:w="2120"/>
        <w:gridCol w:w="2236"/>
      </w:tblGrid>
      <w:tr w:rsidR="0010761B" w14:paraId="69CAE51B" w14:textId="77777777" w:rsidTr="0010761B">
        <w:trPr>
          <w:tblHeader/>
        </w:trPr>
        <w:tc>
          <w:tcPr>
            <w:tcW w:w="0" w:type="auto"/>
            <w:tcBorders>
              <w:top w:val="single" w:sz="6" w:space="0" w:color="DEE2E6"/>
              <w:bottom w:val="single" w:sz="12" w:space="0" w:color="DEE2E6"/>
            </w:tcBorders>
            <w:shd w:val="clear" w:color="auto" w:fill="auto"/>
            <w:vAlign w:val="bottom"/>
            <w:hideMark/>
          </w:tcPr>
          <w:p w14:paraId="4164A7DA" w14:textId="77777777" w:rsidR="0010761B" w:rsidRDefault="0010761B">
            <w:pPr>
              <w:rPr>
                <w:rFonts w:ascii="Segoe UI" w:hAnsi="Segoe UI" w:cs="Segoe UI"/>
                <w:color w:val="4C5051"/>
              </w:rPr>
            </w:pPr>
          </w:p>
        </w:tc>
        <w:tc>
          <w:tcPr>
            <w:tcW w:w="0" w:type="auto"/>
            <w:tcBorders>
              <w:top w:val="single" w:sz="6" w:space="0" w:color="DEE2E6"/>
              <w:bottom w:val="single" w:sz="12" w:space="0" w:color="DEE2E6"/>
            </w:tcBorders>
            <w:shd w:val="clear" w:color="auto" w:fill="auto"/>
            <w:vAlign w:val="bottom"/>
            <w:hideMark/>
          </w:tcPr>
          <w:p w14:paraId="4D88288A" w14:textId="77777777" w:rsidR="0010761B" w:rsidRDefault="0010761B">
            <w:pPr>
              <w:jc w:val="center"/>
              <w:rPr>
                <w:b/>
                <w:bCs/>
                <w:sz w:val="24"/>
                <w:szCs w:val="24"/>
                <w:lang w:val="en"/>
              </w:rPr>
            </w:pPr>
            <w:r>
              <w:rPr>
                <w:b/>
                <w:bCs/>
                <w:lang w:val="en"/>
              </w:rPr>
              <w:t>Rank</w:t>
            </w:r>
          </w:p>
        </w:tc>
        <w:tc>
          <w:tcPr>
            <w:tcW w:w="0" w:type="auto"/>
            <w:tcBorders>
              <w:top w:val="single" w:sz="6" w:space="0" w:color="DEE2E6"/>
              <w:bottom w:val="single" w:sz="12" w:space="0" w:color="DEE2E6"/>
            </w:tcBorders>
            <w:shd w:val="clear" w:color="auto" w:fill="auto"/>
            <w:vAlign w:val="bottom"/>
            <w:hideMark/>
          </w:tcPr>
          <w:p w14:paraId="7B8827DF" w14:textId="77777777" w:rsidR="0010761B" w:rsidRDefault="0010761B">
            <w:pPr>
              <w:jc w:val="center"/>
              <w:rPr>
                <w:b/>
                <w:bCs/>
                <w:lang w:val="en"/>
              </w:rPr>
            </w:pPr>
            <w:r>
              <w:rPr>
                <w:b/>
                <w:bCs/>
                <w:lang w:val="en"/>
              </w:rPr>
              <w:t>Name</w:t>
            </w:r>
          </w:p>
        </w:tc>
        <w:tc>
          <w:tcPr>
            <w:tcW w:w="0" w:type="auto"/>
            <w:tcBorders>
              <w:top w:val="single" w:sz="6" w:space="0" w:color="DEE2E6"/>
              <w:bottom w:val="single" w:sz="12" w:space="0" w:color="DEE2E6"/>
            </w:tcBorders>
            <w:shd w:val="clear" w:color="auto" w:fill="auto"/>
            <w:vAlign w:val="bottom"/>
            <w:hideMark/>
          </w:tcPr>
          <w:p w14:paraId="316E8BE0" w14:textId="77777777" w:rsidR="0010761B" w:rsidRDefault="0010761B">
            <w:pPr>
              <w:jc w:val="center"/>
              <w:rPr>
                <w:b/>
                <w:bCs/>
                <w:lang w:val="en"/>
              </w:rPr>
            </w:pPr>
            <w:r>
              <w:rPr>
                <w:b/>
                <w:bCs/>
                <w:lang w:val="en"/>
              </w:rPr>
              <w:t>Platform</w:t>
            </w:r>
          </w:p>
        </w:tc>
        <w:tc>
          <w:tcPr>
            <w:tcW w:w="0" w:type="auto"/>
            <w:tcBorders>
              <w:top w:val="single" w:sz="6" w:space="0" w:color="DEE2E6"/>
              <w:bottom w:val="single" w:sz="12" w:space="0" w:color="DEE2E6"/>
            </w:tcBorders>
            <w:shd w:val="clear" w:color="auto" w:fill="auto"/>
            <w:vAlign w:val="bottom"/>
            <w:hideMark/>
          </w:tcPr>
          <w:p w14:paraId="78F8DF92" w14:textId="77777777" w:rsidR="0010761B" w:rsidRDefault="0010761B">
            <w:pPr>
              <w:jc w:val="center"/>
              <w:rPr>
                <w:b/>
                <w:bCs/>
                <w:lang w:val="en"/>
              </w:rPr>
            </w:pPr>
            <w:r>
              <w:rPr>
                <w:b/>
                <w:bCs/>
                <w:lang w:val="en"/>
              </w:rPr>
              <w:t>Year</w:t>
            </w:r>
          </w:p>
        </w:tc>
        <w:tc>
          <w:tcPr>
            <w:tcW w:w="0" w:type="auto"/>
            <w:tcBorders>
              <w:top w:val="single" w:sz="6" w:space="0" w:color="DEE2E6"/>
              <w:bottom w:val="single" w:sz="12" w:space="0" w:color="DEE2E6"/>
            </w:tcBorders>
            <w:shd w:val="clear" w:color="auto" w:fill="auto"/>
            <w:vAlign w:val="bottom"/>
            <w:hideMark/>
          </w:tcPr>
          <w:p w14:paraId="7EA5E403" w14:textId="77777777" w:rsidR="0010761B" w:rsidRDefault="0010761B">
            <w:pPr>
              <w:jc w:val="center"/>
              <w:rPr>
                <w:b/>
                <w:bCs/>
                <w:lang w:val="en"/>
              </w:rPr>
            </w:pPr>
            <w:r>
              <w:rPr>
                <w:b/>
                <w:bCs/>
                <w:lang w:val="en"/>
              </w:rPr>
              <w:t>Genre</w:t>
            </w:r>
          </w:p>
        </w:tc>
        <w:tc>
          <w:tcPr>
            <w:tcW w:w="0" w:type="auto"/>
            <w:tcBorders>
              <w:top w:val="single" w:sz="6" w:space="0" w:color="DEE2E6"/>
              <w:bottom w:val="single" w:sz="12" w:space="0" w:color="DEE2E6"/>
            </w:tcBorders>
            <w:shd w:val="clear" w:color="auto" w:fill="auto"/>
            <w:vAlign w:val="bottom"/>
            <w:hideMark/>
          </w:tcPr>
          <w:p w14:paraId="3D295095" w14:textId="77777777" w:rsidR="0010761B" w:rsidRDefault="0010761B">
            <w:pPr>
              <w:jc w:val="center"/>
              <w:rPr>
                <w:b/>
                <w:bCs/>
                <w:lang w:val="en"/>
              </w:rPr>
            </w:pPr>
            <w:r>
              <w:rPr>
                <w:b/>
                <w:bCs/>
                <w:lang w:val="en"/>
              </w:rPr>
              <w:t>Publisher</w:t>
            </w:r>
          </w:p>
        </w:tc>
        <w:tc>
          <w:tcPr>
            <w:tcW w:w="0" w:type="auto"/>
            <w:tcBorders>
              <w:top w:val="single" w:sz="6" w:space="0" w:color="DEE2E6"/>
              <w:bottom w:val="single" w:sz="12" w:space="0" w:color="DEE2E6"/>
            </w:tcBorders>
            <w:shd w:val="clear" w:color="auto" w:fill="auto"/>
            <w:vAlign w:val="bottom"/>
            <w:hideMark/>
          </w:tcPr>
          <w:p w14:paraId="750549F4" w14:textId="77777777" w:rsidR="0010761B" w:rsidRDefault="0010761B">
            <w:pPr>
              <w:jc w:val="center"/>
              <w:rPr>
                <w:b/>
                <w:bCs/>
                <w:lang w:val="en"/>
              </w:rPr>
            </w:pPr>
            <w:proofErr w:type="spellStart"/>
            <w:r>
              <w:rPr>
                <w:b/>
                <w:bCs/>
                <w:lang w:val="en"/>
              </w:rPr>
              <w:t>NA_Sales</w:t>
            </w:r>
            <w:proofErr w:type="spellEnd"/>
          </w:p>
        </w:tc>
        <w:tc>
          <w:tcPr>
            <w:tcW w:w="0" w:type="auto"/>
            <w:tcBorders>
              <w:top w:val="single" w:sz="6" w:space="0" w:color="DEE2E6"/>
              <w:bottom w:val="single" w:sz="12" w:space="0" w:color="DEE2E6"/>
            </w:tcBorders>
            <w:shd w:val="clear" w:color="auto" w:fill="auto"/>
            <w:vAlign w:val="bottom"/>
            <w:hideMark/>
          </w:tcPr>
          <w:p w14:paraId="66F31012" w14:textId="77777777" w:rsidR="0010761B" w:rsidRDefault="0010761B">
            <w:pPr>
              <w:jc w:val="center"/>
              <w:rPr>
                <w:b/>
                <w:bCs/>
                <w:lang w:val="en"/>
              </w:rPr>
            </w:pPr>
            <w:proofErr w:type="spellStart"/>
            <w:r>
              <w:rPr>
                <w:b/>
                <w:bCs/>
                <w:lang w:val="en"/>
              </w:rPr>
              <w:t>EU_Sales</w:t>
            </w:r>
            <w:proofErr w:type="spellEnd"/>
          </w:p>
        </w:tc>
        <w:tc>
          <w:tcPr>
            <w:tcW w:w="0" w:type="auto"/>
            <w:tcBorders>
              <w:top w:val="single" w:sz="6" w:space="0" w:color="DEE2E6"/>
              <w:bottom w:val="single" w:sz="12" w:space="0" w:color="DEE2E6"/>
            </w:tcBorders>
            <w:shd w:val="clear" w:color="auto" w:fill="auto"/>
            <w:vAlign w:val="bottom"/>
            <w:hideMark/>
          </w:tcPr>
          <w:p w14:paraId="15BC7B40" w14:textId="77777777" w:rsidR="0010761B" w:rsidRDefault="0010761B">
            <w:pPr>
              <w:jc w:val="center"/>
              <w:rPr>
                <w:b/>
                <w:bCs/>
                <w:lang w:val="en"/>
              </w:rPr>
            </w:pPr>
            <w:proofErr w:type="spellStart"/>
            <w:r>
              <w:rPr>
                <w:b/>
                <w:bCs/>
                <w:lang w:val="en"/>
              </w:rPr>
              <w:t>JP_Sales</w:t>
            </w:r>
            <w:proofErr w:type="spellEnd"/>
          </w:p>
        </w:tc>
        <w:tc>
          <w:tcPr>
            <w:tcW w:w="0" w:type="auto"/>
            <w:tcBorders>
              <w:top w:val="single" w:sz="6" w:space="0" w:color="DEE2E6"/>
              <w:bottom w:val="single" w:sz="12" w:space="0" w:color="DEE2E6"/>
            </w:tcBorders>
            <w:shd w:val="clear" w:color="auto" w:fill="auto"/>
            <w:vAlign w:val="bottom"/>
            <w:hideMark/>
          </w:tcPr>
          <w:p w14:paraId="7AD111A0" w14:textId="77777777" w:rsidR="0010761B" w:rsidRDefault="0010761B">
            <w:pPr>
              <w:jc w:val="center"/>
              <w:rPr>
                <w:b/>
                <w:bCs/>
                <w:lang w:val="en"/>
              </w:rPr>
            </w:pPr>
            <w:proofErr w:type="spellStart"/>
            <w:r>
              <w:rPr>
                <w:b/>
                <w:bCs/>
                <w:lang w:val="en"/>
              </w:rPr>
              <w:t>Other_Sales</w:t>
            </w:r>
            <w:proofErr w:type="spellEnd"/>
          </w:p>
        </w:tc>
        <w:tc>
          <w:tcPr>
            <w:tcW w:w="0" w:type="auto"/>
            <w:tcBorders>
              <w:top w:val="single" w:sz="6" w:space="0" w:color="DEE2E6"/>
              <w:bottom w:val="single" w:sz="12" w:space="0" w:color="DEE2E6"/>
            </w:tcBorders>
            <w:shd w:val="clear" w:color="auto" w:fill="auto"/>
            <w:vAlign w:val="bottom"/>
            <w:hideMark/>
          </w:tcPr>
          <w:p w14:paraId="419E1CFD" w14:textId="77777777" w:rsidR="0010761B" w:rsidRDefault="0010761B">
            <w:pPr>
              <w:jc w:val="center"/>
              <w:rPr>
                <w:b/>
                <w:bCs/>
                <w:lang w:val="en"/>
              </w:rPr>
            </w:pPr>
            <w:proofErr w:type="spellStart"/>
            <w:r>
              <w:rPr>
                <w:b/>
                <w:bCs/>
                <w:lang w:val="en"/>
              </w:rPr>
              <w:t>Global_Sales</w:t>
            </w:r>
            <w:proofErr w:type="spellEnd"/>
          </w:p>
        </w:tc>
      </w:tr>
      <w:tr w:rsidR="0010761B" w14:paraId="4D7C3E7D" w14:textId="77777777" w:rsidTr="0010761B">
        <w:tc>
          <w:tcPr>
            <w:tcW w:w="0" w:type="auto"/>
            <w:tcBorders>
              <w:top w:val="single" w:sz="6" w:space="0" w:color="DEE2E6"/>
            </w:tcBorders>
            <w:shd w:val="clear" w:color="auto" w:fill="auto"/>
            <w:hideMark/>
          </w:tcPr>
          <w:p w14:paraId="27C43CCA" w14:textId="77777777" w:rsidR="0010761B" w:rsidRDefault="0010761B">
            <w:r>
              <w:t>0</w:t>
            </w:r>
          </w:p>
        </w:tc>
        <w:tc>
          <w:tcPr>
            <w:tcW w:w="0" w:type="auto"/>
            <w:tcBorders>
              <w:top w:val="single" w:sz="6" w:space="0" w:color="DEE2E6"/>
            </w:tcBorders>
            <w:shd w:val="clear" w:color="auto" w:fill="auto"/>
            <w:hideMark/>
          </w:tcPr>
          <w:p w14:paraId="2E5CCE27" w14:textId="77777777" w:rsidR="0010761B" w:rsidRDefault="0010761B">
            <w:r>
              <w:t>1</w:t>
            </w:r>
          </w:p>
        </w:tc>
        <w:tc>
          <w:tcPr>
            <w:tcW w:w="0" w:type="auto"/>
            <w:tcBorders>
              <w:top w:val="single" w:sz="6" w:space="0" w:color="DEE2E6"/>
            </w:tcBorders>
            <w:shd w:val="clear" w:color="auto" w:fill="auto"/>
            <w:hideMark/>
          </w:tcPr>
          <w:p w14:paraId="395D6D8F" w14:textId="77777777" w:rsidR="0010761B" w:rsidRDefault="0010761B">
            <w:pPr>
              <w:rPr>
                <w:lang w:val="en"/>
              </w:rPr>
            </w:pPr>
            <w:r>
              <w:rPr>
                <w:lang w:val="en"/>
              </w:rPr>
              <w:t>Wii Sports</w:t>
            </w:r>
          </w:p>
        </w:tc>
        <w:tc>
          <w:tcPr>
            <w:tcW w:w="0" w:type="auto"/>
            <w:tcBorders>
              <w:top w:val="single" w:sz="6" w:space="0" w:color="DEE2E6"/>
            </w:tcBorders>
            <w:shd w:val="clear" w:color="auto" w:fill="auto"/>
            <w:hideMark/>
          </w:tcPr>
          <w:p w14:paraId="5040D40D" w14:textId="77777777" w:rsidR="0010761B" w:rsidRDefault="0010761B">
            <w:pPr>
              <w:rPr>
                <w:lang w:val="en"/>
              </w:rPr>
            </w:pPr>
            <w:r>
              <w:rPr>
                <w:lang w:val="en"/>
              </w:rPr>
              <w:t>Wii</w:t>
            </w:r>
          </w:p>
        </w:tc>
        <w:tc>
          <w:tcPr>
            <w:tcW w:w="0" w:type="auto"/>
            <w:tcBorders>
              <w:top w:val="single" w:sz="6" w:space="0" w:color="DEE2E6"/>
            </w:tcBorders>
            <w:shd w:val="clear" w:color="auto" w:fill="auto"/>
            <w:hideMark/>
          </w:tcPr>
          <w:p w14:paraId="6213CD0A" w14:textId="77777777" w:rsidR="0010761B" w:rsidRDefault="0010761B">
            <w:r>
              <w:t>2006.0</w:t>
            </w:r>
          </w:p>
        </w:tc>
        <w:tc>
          <w:tcPr>
            <w:tcW w:w="0" w:type="auto"/>
            <w:tcBorders>
              <w:top w:val="single" w:sz="6" w:space="0" w:color="DEE2E6"/>
            </w:tcBorders>
            <w:shd w:val="clear" w:color="auto" w:fill="auto"/>
            <w:hideMark/>
          </w:tcPr>
          <w:p w14:paraId="2CADDC10" w14:textId="77777777" w:rsidR="0010761B" w:rsidRDefault="0010761B">
            <w:pPr>
              <w:rPr>
                <w:lang w:val="en"/>
              </w:rPr>
            </w:pPr>
            <w:r>
              <w:rPr>
                <w:lang w:val="en"/>
              </w:rPr>
              <w:t>Sports</w:t>
            </w:r>
          </w:p>
        </w:tc>
        <w:tc>
          <w:tcPr>
            <w:tcW w:w="0" w:type="auto"/>
            <w:tcBorders>
              <w:top w:val="single" w:sz="6" w:space="0" w:color="DEE2E6"/>
            </w:tcBorders>
            <w:shd w:val="clear" w:color="auto" w:fill="auto"/>
            <w:hideMark/>
          </w:tcPr>
          <w:p w14:paraId="24E02D14" w14:textId="77777777" w:rsidR="0010761B" w:rsidRDefault="0010761B">
            <w:r>
              <w:t>Nintendo</w:t>
            </w:r>
          </w:p>
        </w:tc>
        <w:tc>
          <w:tcPr>
            <w:tcW w:w="0" w:type="auto"/>
            <w:tcBorders>
              <w:top w:val="single" w:sz="6" w:space="0" w:color="DEE2E6"/>
            </w:tcBorders>
            <w:shd w:val="clear" w:color="auto" w:fill="auto"/>
            <w:hideMark/>
          </w:tcPr>
          <w:p w14:paraId="472E14E2" w14:textId="77777777" w:rsidR="0010761B" w:rsidRDefault="0010761B">
            <w:r>
              <w:t>41.49</w:t>
            </w:r>
          </w:p>
        </w:tc>
        <w:tc>
          <w:tcPr>
            <w:tcW w:w="0" w:type="auto"/>
            <w:tcBorders>
              <w:top w:val="single" w:sz="6" w:space="0" w:color="DEE2E6"/>
            </w:tcBorders>
            <w:shd w:val="clear" w:color="auto" w:fill="auto"/>
            <w:hideMark/>
          </w:tcPr>
          <w:p w14:paraId="4DE3F9EB" w14:textId="77777777" w:rsidR="0010761B" w:rsidRDefault="0010761B">
            <w:r>
              <w:t>29.02</w:t>
            </w:r>
          </w:p>
        </w:tc>
        <w:tc>
          <w:tcPr>
            <w:tcW w:w="0" w:type="auto"/>
            <w:tcBorders>
              <w:top w:val="single" w:sz="6" w:space="0" w:color="DEE2E6"/>
            </w:tcBorders>
            <w:shd w:val="clear" w:color="auto" w:fill="auto"/>
            <w:hideMark/>
          </w:tcPr>
          <w:p w14:paraId="3DF781B7" w14:textId="77777777" w:rsidR="0010761B" w:rsidRDefault="0010761B">
            <w:r>
              <w:t>3.77</w:t>
            </w:r>
          </w:p>
        </w:tc>
        <w:tc>
          <w:tcPr>
            <w:tcW w:w="0" w:type="auto"/>
            <w:tcBorders>
              <w:top w:val="single" w:sz="6" w:space="0" w:color="DEE2E6"/>
            </w:tcBorders>
            <w:shd w:val="clear" w:color="auto" w:fill="auto"/>
            <w:hideMark/>
          </w:tcPr>
          <w:p w14:paraId="5B381F0C" w14:textId="77777777" w:rsidR="0010761B" w:rsidRDefault="0010761B">
            <w:r>
              <w:t>8.46</w:t>
            </w:r>
          </w:p>
        </w:tc>
        <w:tc>
          <w:tcPr>
            <w:tcW w:w="0" w:type="auto"/>
            <w:tcBorders>
              <w:top w:val="single" w:sz="6" w:space="0" w:color="DEE2E6"/>
            </w:tcBorders>
            <w:shd w:val="clear" w:color="auto" w:fill="auto"/>
            <w:hideMark/>
          </w:tcPr>
          <w:p w14:paraId="130BF9D6" w14:textId="77777777" w:rsidR="0010761B" w:rsidRDefault="0010761B">
            <w:r>
              <w:t>82.74</w:t>
            </w:r>
          </w:p>
        </w:tc>
      </w:tr>
      <w:tr w:rsidR="0010761B" w14:paraId="303C48D8" w14:textId="77777777" w:rsidTr="0010761B">
        <w:tc>
          <w:tcPr>
            <w:tcW w:w="0" w:type="auto"/>
            <w:tcBorders>
              <w:top w:val="single" w:sz="6" w:space="0" w:color="DEE2E6"/>
            </w:tcBorders>
            <w:shd w:val="clear" w:color="auto" w:fill="auto"/>
            <w:hideMark/>
          </w:tcPr>
          <w:p w14:paraId="327620A5" w14:textId="77777777" w:rsidR="0010761B" w:rsidRDefault="0010761B">
            <w:r>
              <w:t>1</w:t>
            </w:r>
          </w:p>
        </w:tc>
        <w:tc>
          <w:tcPr>
            <w:tcW w:w="0" w:type="auto"/>
            <w:tcBorders>
              <w:top w:val="single" w:sz="6" w:space="0" w:color="DEE2E6"/>
            </w:tcBorders>
            <w:shd w:val="clear" w:color="auto" w:fill="auto"/>
            <w:hideMark/>
          </w:tcPr>
          <w:p w14:paraId="78CF2E9B" w14:textId="77777777" w:rsidR="0010761B" w:rsidRDefault="0010761B">
            <w:r>
              <w:t>2</w:t>
            </w:r>
          </w:p>
        </w:tc>
        <w:tc>
          <w:tcPr>
            <w:tcW w:w="0" w:type="auto"/>
            <w:tcBorders>
              <w:top w:val="single" w:sz="6" w:space="0" w:color="DEE2E6"/>
            </w:tcBorders>
            <w:shd w:val="clear" w:color="auto" w:fill="auto"/>
            <w:hideMark/>
          </w:tcPr>
          <w:p w14:paraId="3F3BFA41" w14:textId="77777777" w:rsidR="0010761B" w:rsidRDefault="0010761B">
            <w:pPr>
              <w:rPr>
                <w:lang w:val="en"/>
              </w:rPr>
            </w:pPr>
            <w:r>
              <w:rPr>
                <w:lang w:val="en"/>
              </w:rPr>
              <w:t>Super Mario Bros</w:t>
            </w:r>
          </w:p>
        </w:tc>
        <w:tc>
          <w:tcPr>
            <w:tcW w:w="0" w:type="auto"/>
            <w:tcBorders>
              <w:top w:val="single" w:sz="6" w:space="0" w:color="DEE2E6"/>
            </w:tcBorders>
            <w:shd w:val="clear" w:color="auto" w:fill="auto"/>
            <w:hideMark/>
          </w:tcPr>
          <w:p w14:paraId="7AFC5285" w14:textId="77777777" w:rsidR="0010761B" w:rsidRDefault="0010761B">
            <w:r>
              <w:t>NES</w:t>
            </w:r>
          </w:p>
        </w:tc>
        <w:tc>
          <w:tcPr>
            <w:tcW w:w="0" w:type="auto"/>
            <w:tcBorders>
              <w:top w:val="single" w:sz="6" w:space="0" w:color="DEE2E6"/>
            </w:tcBorders>
            <w:shd w:val="clear" w:color="auto" w:fill="auto"/>
            <w:hideMark/>
          </w:tcPr>
          <w:p w14:paraId="3CF6C063" w14:textId="77777777" w:rsidR="0010761B" w:rsidRDefault="0010761B">
            <w:r>
              <w:t>1985.0</w:t>
            </w:r>
          </w:p>
        </w:tc>
        <w:tc>
          <w:tcPr>
            <w:tcW w:w="0" w:type="auto"/>
            <w:tcBorders>
              <w:top w:val="single" w:sz="6" w:space="0" w:color="DEE2E6"/>
            </w:tcBorders>
            <w:shd w:val="clear" w:color="auto" w:fill="auto"/>
            <w:hideMark/>
          </w:tcPr>
          <w:p w14:paraId="613F6A68" w14:textId="77777777" w:rsidR="0010761B" w:rsidRDefault="0010761B">
            <w:pPr>
              <w:rPr>
                <w:lang w:val="en"/>
              </w:rPr>
            </w:pPr>
            <w:r>
              <w:rPr>
                <w:lang w:val="en"/>
              </w:rPr>
              <w:t>Platform</w:t>
            </w:r>
          </w:p>
        </w:tc>
        <w:tc>
          <w:tcPr>
            <w:tcW w:w="0" w:type="auto"/>
            <w:tcBorders>
              <w:top w:val="single" w:sz="6" w:space="0" w:color="DEE2E6"/>
            </w:tcBorders>
            <w:shd w:val="clear" w:color="auto" w:fill="auto"/>
            <w:hideMark/>
          </w:tcPr>
          <w:p w14:paraId="58E20CD1" w14:textId="77777777" w:rsidR="0010761B" w:rsidRDefault="0010761B">
            <w:r>
              <w:t>Nintendo</w:t>
            </w:r>
          </w:p>
        </w:tc>
        <w:tc>
          <w:tcPr>
            <w:tcW w:w="0" w:type="auto"/>
            <w:tcBorders>
              <w:top w:val="single" w:sz="6" w:space="0" w:color="DEE2E6"/>
            </w:tcBorders>
            <w:shd w:val="clear" w:color="auto" w:fill="auto"/>
            <w:hideMark/>
          </w:tcPr>
          <w:p w14:paraId="7312A37C" w14:textId="77777777" w:rsidR="0010761B" w:rsidRDefault="0010761B">
            <w:r>
              <w:t>29.08</w:t>
            </w:r>
          </w:p>
        </w:tc>
        <w:tc>
          <w:tcPr>
            <w:tcW w:w="0" w:type="auto"/>
            <w:tcBorders>
              <w:top w:val="single" w:sz="6" w:space="0" w:color="DEE2E6"/>
            </w:tcBorders>
            <w:shd w:val="clear" w:color="auto" w:fill="auto"/>
            <w:hideMark/>
          </w:tcPr>
          <w:p w14:paraId="2D16CC07" w14:textId="77777777" w:rsidR="0010761B" w:rsidRDefault="0010761B">
            <w:r>
              <w:t>3.58</w:t>
            </w:r>
          </w:p>
        </w:tc>
        <w:tc>
          <w:tcPr>
            <w:tcW w:w="0" w:type="auto"/>
            <w:tcBorders>
              <w:top w:val="single" w:sz="6" w:space="0" w:color="DEE2E6"/>
            </w:tcBorders>
            <w:shd w:val="clear" w:color="auto" w:fill="auto"/>
            <w:hideMark/>
          </w:tcPr>
          <w:p w14:paraId="5E9DE54F" w14:textId="77777777" w:rsidR="0010761B" w:rsidRDefault="0010761B">
            <w:r>
              <w:t>6.81</w:t>
            </w:r>
          </w:p>
        </w:tc>
        <w:tc>
          <w:tcPr>
            <w:tcW w:w="0" w:type="auto"/>
            <w:tcBorders>
              <w:top w:val="single" w:sz="6" w:space="0" w:color="DEE2E6"/>
            </w:tcBorders>
            <w:shd w:val="clear" w:color="auto" w:fill="auto"/>
            <w:hideMark/>
          </w:tcPr>
          <w:p w14:paraId="6A72ED73" w14:textId="77777777" w:rsidR="0010761B" w:rsidRDefault="0010761B">
            <w:r>
              <w:t>0.77</w:t>
            </w:r>
          </w:p>
        </w:tc>
        <w:tc>
          <w:tcPr>
            <w:tcW w:w="0" w:type="auto"/>
            <w:tcBorders>
              <w:top w:val="single" w:sz="6" w:space="0" w:color="DEE2E6"/>
            </w:tcBorders>
            <w:shd w:val="clear" w:color="auto" w:fill="auto"/>
            <w:hideMark/>
          </w:tcPr>
          <w:p w14:paraId="560C483E" w14:textId="77777777" w:rsidR="0010761B" w:rsidRDefault="0010761B">
            <w:r>
              <w:t>40.24</w:t>
            </w:r>
          </w:p>
        </w:tc>
      </w:tr>
      <w:tr w:rsidR="0010761B" w14:paraId="3502CBDA" w14:textId="77777777" w:rsidTr="0010761B">
        <w:tc>
          <w:tcPr>
            <w:tcW w:w="0" w:type="auto"/>
            <w:tcBorders>
              <w:top w:val="single" w:sz="6" w:space="0" w:color="DEE2E6"/>
            </w:tcBorders>
            <w:shd w:val="clear" w:color="auto" w:fill="auto"/>
            <w:hideMark/>
          </w:tcPr>
          <w:p w14:paraId="13C3438A" w14:textId="77777777" w:rsidR="0010761B" w:rsidRDefault="0010761B">
            <w:r>
              <w:t>2</w:t>
            </w:r>
          </w:p>
        </w:tc>
        <w:tc>
          <w:tcPr>
            <w:tcW w:w="0" w:type="auto"/>
            <w:tcBorders>
              <w:top w:val="single" w:sz="6" w:space="0" w:color="DEE2E6"/>
            </w:tcBorders>
            <w:shd w:val="clear" w:color="auto" w:fill="auto"/>
            <w:hideMark/>
          </w:tcPr>
          <w:p w14:paraId="4502BA08" w14:textId="77777777" w:rsidR="0010761B" w:rsidRDefault="0010761B">
            <w:r>
              <w:t>3</w:t>
            </w:r>
          </w:p>
        </w:tc>
        <w:tc>
          <w:tcPr>
            <w:tcW w:w="0" w:type="auto"/>
            <w:tcBorders>
              <w:top w:val="single" w:sz="6" w:space="0" w:color="DEE2E6"/>
            </w:tcBorders>
            <w:shd w:val="clear" w:color="auto" w:fill="auto"/>
            <w:hideMark/>
          </w:tcPr>
          <w:p w14:paraId="14A7A7E4" w14:textId="77777777" w:rsidR="0010761B" w:rsidRDefault="0010761B">
            <w:pPr>
              <w:rPr>
                <w:lang w:val="en"/>
              </w:rPr>
            </w:pPr>
            <w:r>
              <w:rPr>
                <w:lang w:val="en"/>
              </w:rPr>
              <w:t>Mario Kart Wii</w:t>
            </w:r>
          </w:p>
        </w:tc>
        <w:tc>
          <w:tcPr>
            <w:tcW w:w="0" w:type="auto"/>
            <w:tcBorders>
              <w:top w:val="single" w:sz="6" w:space="0" w:color="DEE2E6"/>
            </w:tcBorders>
            <w:shd w:val="clear" w:color="auto" w:fill="auto"/>
            <w:hideMark/>
          </w:tcPr>
          <w:p w14:paraId="7EE08747" w14:textId="77777777" w:rsidR="0010761B" w:rsidRDefault="0010761B">
            <w:pPr>
              <w:rPr>
                <w:lang w:val="en"/>
              </w:rPr>
            </w:pPr>
            <w:r>
              <w:rPr>
                <w:lang w:val="en"/>
              </w:rPr>
              <w:t>Wii</w:t>
            </w:r>
          </w:p>
        </w:tc>
        <w:tc>
          <w:tcPr>
            <w:tcW w:w="0" w:type="auto"/>
            <w:tcBorders>
              <w:top w:val="single" w:sz="6" w:space="0" w:color="DEE2E6"/>
            </w:tcBorders>
            <w:shd w:val="clear" w:color="auto" w:fill="auto"/>
            <w:hideMark/>
          </w:tcPr>
          <w:p w14:paraId="06B2AA81" w14:textId="77777777" w:rsidR="0010761B" w:rsidRDefault="0010761B">
            <w:r>
              <w:t>2008.0</w:t>
            </w:r>
          </w:p>
        </w:tc>
        <w:tc>
          <w:tcPr>
            <w:tcW w:w="0" w:type="auto"/>
            <w:tcBorders>
              <w:top w:val="single" w:sz="6" w:space="0" w:color="DEE2E6"/>
            </w:tcBorders>
            <w:shd w:val="clear" w:color="auto" w:fill="auto"/>
            <w:hideMark/>
          </w:tcPr>
          <w:p w14:paraId="0F43C625" w14:textId="77777777" w:rsidR="0010761B" w:rsidRDefault="0010761B">
            <w:pPr>
              <w:rPr>
                <w:lang w:val="en"/>
              </w:rPr>
            </w:pPr>
            <w:r>
              <w:rPr>
                <w:lang w:val="en"/>
              </w:rPr>
              <w:t>Racing</w:t>
            </w:r>
          </w:p>
        </w:tc>
        <w:tc>
          <w:tcPr>
            <w:tcW w:w="0" w:type="auto"/>
            <w:tcBorders>
              <w:top w:val="single" w:sz="6" w:space="0" w:color="DEE2E6"/>
            </w:tcBorders>
            <w:shd w:val="clear" w:color="auto" w:fill="auto"/>
            <w:hideMark/>
          </w:tcPr>
          <w:p w14:paraId="36154485" w14:textId="77777777" w:rsidR="0010761B" w:rsidRDefault="0010761B">
            <w:r>
              <w:t>Nintendo</w:t>
            </w:r>
          </w:p>
        </w:tc>
        <w:tc>
          <w:tcPr>
            <w:tcW w:w="0" w:type="auto"/>
            <w:tcBorders>
              <w:top w:val="single" w:sz="6" w:space="0" w:color="DEE2E6"/>
            </w:tcBorders>
            <w:shd w:val="clear" w:color="auto" w:fill="auto"/>
            <w:hideMark/>
          </w:tcPr>
          <w:p w14:paraId="68F27C4E" w14:textId="77777777" w:rsidR="0010761B" w:rsidRDefault="0010761B">
            <w:r>
              <w:t>15.85</w:t>
            </w:r>
          </w:p>
        </w:tc>
        <w:tc>
          <w:tcPr>
            <w:tcW w:w="0" w:type="auto"/>
            <w:tcBorders>
              <w:top w:val="single" w:sz="6" w:space="0" w:color="DEE2E6"/>
            </w:tcBorders>
            <w:shd w:val="clear" w:color="auto" w:fill="auto"/>
            <w:hideMark/>
          </w:tcPr>
          <w:p w14:paraId="39979BF2" w14:textId="77777777" w:rsidR="0010761B" w:rsidRDefault="0010761B">
            <w:r>
              <w:t>12.88</w:t>
            </w:r>
          </w:p>
        </w:tc>
        <w:tc>
          <w:tcPr>
            <w:tcW w:w="0" w:type="auto"/>
            <w:tcBorders>
              <w:top w:val="single" w:sz="6" w:space="0" w:color="DEE2E6"/>
            </w:tcBorders>
            <w:shd w:val="clear" w:color="auto" w:fill="auto"/>
            <w:hideMark/>
          </w:tcPr>
          <w:p w14:paraId="08466411" w14:textId="77777777" w:rsidR="0010761B" w:rsidRDefault="0010761B">
            <w:r>
              <w:t>3.79</w:t>
            </w:r>
          </w:p>
        </w:tc>
        <w:tc>
          <w:tcPr>
            <w:tcW w:w="0" w:type="auto"/>
            <w:tcBorders>
              <w:top w:val="single" w:sz="6" w:space="0" w:color="DEE2E6"/>
            </w:tcBorders>
            <w:shd w:val="clear" w:color="auto" w:fill="auto"/>
            <w:hideMark/>
          </w:tcPr>
          <w:p w14:paraId="0F7988CA" w14:textId="77777777" w:rsidR="0010761B" w:rsidRDefault="0010761B">
            <w:r>
              <w:t>3.31</w:t>
            </w:r>
          </w:p>
        </w:tc>
        <w:tc>
          <w:tcPr>
            <w:tcW w:w="0" w:type="auto"/>
            <w:tcBorders>
              <w:top w:val="single" w:sz="6" w:space="0" w:color="DEE2E6"/>
            </w:tcBorders>
            <w:shd w:val="clear" w:color="auto" w:fill="auto"/>
            <w:hideMark/>
          </w:tcPr>
          <w:p w14:paraId="44817218" w14:textId="77777777" w:rsidR="0010761B" w:rsidRDefault="0010761B">
            <w:r>
              <w:t>35.82</w:t>
            </w:r>
          </w:p>
        </w:tc>
      </w:tr>
      <w:tr w:rsidR="0010761B" w14:paraId="20AA2938" w14:textId="77777777" w:rsidTr="0010761B">
        <w:tc>
          <w:tcPr>
            <w:tcW w:w="0" w:type="auto"/>
            <w:tcBorders>
              <w:top w:val="single" w:sz="6" w:space="0" w:color="DEE2E6"/>
            </w:tcBorders>
            <w:shd w:val="clear" w:color="auto" w:fill="auto"/>
            <w:hideMark/>
          </w:tcPr>
          <w:p w14:paraId="47532876" w14:textId="77777777" w:rsidR="0010761B" w:rsidRDefault="0010761B">
            <w:r>
              <w:t>3</w:t>
            </w:r>
          </w:p>
        </w:tc>
        <w:tc>
          <w:tcPr>
            <w:tcW w:w="0" w:type="auto"/>
            <w:tcBorders>
              <w:top w:val="single" w:sz="6" w:space="0" w:color="DEE2E6"/>
            </w:tcBorders>
            <w:shd w:val="clear" w:color="auto" w:fill="auto"/>
            <w:hideMark/>
          </w:tcPr>
          <w:p w14:paraId="5C440E88" w14:textId="77777777" w:rsidR="0010761B" w:rsidRDefault="0010761B">
            <w:r>
              <w:t>4</w:t>
            </w:r>
          </w:p>
        </w:tc>
        <w:tc>
          <w:tcPr>
            <w:tcW w:w="0" w:type="auto"/>
            <w:tcBorders>
              <w:top w:val="single" w:sz="6" w:space="0" w:color="DEE2E6"/>
            </w:tcBorders>
            <w:shd w:val="clear" w:color="auto" w:fill="auto"/>
            <w:hideMark/>
          </w:tcPr>
          <w:p w14:paraId="39EE652D" w14:textId="77777777" w:rsidR="0010761B" w:rsidRDefault="0010761B">
            <w:pPr>
              <w:rPr>
                <w:lang w:val="en"/>
              </w:rPr>
            </w:pPr>
            <w:r>
              <w:rPr>
                <w:lang w:val="en"/>
              </w:rPr>
              <w:t>Wii Sports Resort</w:t>
            </w:r>
          </w:p>
        </w:tc>
        <w:tc>
          <w:tcPr>
            <w:tcW w:w="0" w:type="auto"/>
            <w:tcBorders>
              <w:top w:val="single" w:sz="6" w:space="0" w:color="DEE2E6"/>
            </w:tcBorders>
            <w:shd w:val="clear" w:color="auto" w:fill="auto"/>
            <w:hideMark/>
          </w:tcPr>
          <w:p w14:paraId="09AC4D29" w14:textId="77777777" w:rsidR="0010761B" w:rsidRDefault="0010761B">
            <w:pPr>
              <w:rPr>
                <w:lang w:val="en"/>
              </w:rPr>
            </w:pPr>
            <w:r>
              <w:rPr>
                <w:lang w:val="en"/>
              </w:rPr>
              <w:t>Wii</w:t>
            </w:r>
          </w:p>
        </w:tc>
        <w:tc>
          <w:tcPr>
            <w:tcW w:w="0" w:type="auto"/>
            <w:tcBorders>
              <w:top w:val="single" w:sz="6" w:space="0" w:color="DEE2E6"/>
            </w:tcBorders>
            <w:shd w:val="clear" w:color="auto" w:fill="auto"/>
            <w:hideMark/>
          </w:tcPr>
          <w:p w14:paraId="3218E142" w14:textId="77777777" w:rsidR="0010761B" w:rsidRDefault="0010761B">
            <w:r>
              <w:t>2009.0</w:t>
            </w:r>
          </w:p>
        </w:tc>
        <w:tc>
          <w:tcPr>
            <w:tcW w:w="0" w:type="auto"/>
            <w:tcBorders>
              <w:top w:val="single" w:sz="6" w:space="0" w:color="DEE2E6"/>
            </w:tcBorders>
            <w:shd w:val="clear" w:color="auto" w:fill="auto"/>
            <w:hideMark/>
          </w:tcPr>
          <w:p w14:paraId="7F865FC3" w14:textId="77777777" w:rsidR="0010761B" w:rsidRDefault="0010761B">
            <w:pPr>
              <w:rPr>
                <w:lang w:val="en"/>
              </w:rPr>
            </w:pPr>
            <w:r>
              <w:rPr>
                <w:lang w:val="en"/>
              </w:rPr>
              <w:t>Sports</w:t>
            </w:r>
          </w:p>
        </w:tc>
        <w:tc>
          <w:tcPr>
            <w:tcW w:w="0" w:type="auto"/>
            <w:tcBorders>
              <w:top w:val="single" w:sz="6" w:space="0" w:color="DEE2E6"/>
            </w:tcBorders>
            <w:shd w:val="clear" w:color="auto" w:fill="auto"/>
            <w:hideMark/>
          </w:tcPr>
          <w:p w14:paraId="6114C448" w14:textId="77777777" w:rsidR="0010761B" w:rsidRDefault="0010761B">
            <w:r>
              <w:t>Nintendo</w:t>
            </w:r>
          </w:p>
        </w:tc>
        <w:tc>
          <w:tcPr>
            <w:tcW w:w="0" w:type="auto"/>
            <w:tcBorders>
              <w:top w:val="single" w:sz="6" w:space="0" w:color="DEE2E6"/>
            </w:tcBorders>
            <w:shd w:val="clear" w:color="auto" w:fill="auto"/>
            <w:hideMark/>
          </w:tcPr>
          <w:p w14:paraId="74BAF584" w14:textId="77777777" w:rsidR="0010761B" w:rsidRDefault="0010761B">
            <w:r>
              <w:t>15.75</w:t>
            </w:r>
          </w:p>
        </w:tc>
        <w:tc>
          <w:tcPr>
            <w:tcW w:w="0" w:type="auto"/>
            <w:tcBorders>
              <w:top w:val="single" w:sz="6" w:space="0" w:color="DEE2E6"/>
            </w:tcBorders>
            <w:shd w:val="clear" w:color="auto" w:fill="auto"/>
            <w:hideMark/>
          </w:tcPr>
          <w:p w14:paraId="4369B05B" w14:textId="77777777" w:rsidR="0010761B" w:rsidRDefault="0010761B">
            <w:r>
              <w:t>11.01</w:t>
            </w:r>
          </w:p>
        </w:tc>
        <w:tc>
          <w:tcPr>
            <w:tcW w:w="0" w:type="auto"/>
            <w:tcBorders>
              <w:top w:val="single" w:sz="6" w:space="0" w:color="DEE2E6"/>
            </w:tcBorders>
            <w:shd w:val="clear" w:color="auto" w:fill="auto"/>
            <w:hideMark/>
          </w:tcPr>
          <w:p w14:paraId="489F6002" w14:textId="77777777" w:rsidR="0010761B" w:rsidRDefault="0010761B">
            <w:r>
              <w:t>3.28</w:t>
            </w:r>
          </w:p>
        </w:tc>
        <w:tc>
          <w:tcPr>
            <w:tcW w:w="0" w:type="auto"/>
            <w:tcBorders>
              <w:top w:val="single" w:sz="6" w:space="0" w:color="DEE2E6"/>
            </w:tcBorders>
            <w:shd w:val="clear" w:color="auto" w:fill="auto"/>
            <w:hideMark/>
          </w:tcPr>
          <w:p w14:paraId="25331B79" w14:textId="77777777" w:rsidR="0010761B" w:rsidRDefault="0010761B">
            <w:r>
              <w:t>2.96</w:t>
            </w:r>
          </w:p>
        </w:tc>
        <w:tc>
          <w:tcPr>
            <w:tcW w:w="0" w:type="auto"/>
            <w:tcBorders>
              <w:top w:val="single" w:sz="6" w:space="0" w:color="DEE2E6"/>
            </w:tcBorders>
            <w:shd w:val="clear" w:color="auto" w:fill="auto"/>
            <w:hideMark/>
          </w:tcPr>
          <w:p w14:paraId="34B1B644" w14:textId="77777777" w:rsidR="0010761B" w:rsidRDefault="0010761B">
            <w:r>
              <w:t>33.00</w:t>
            </w:r>
          </w:p>
        </w:tc>
      </w:tr>
      <w:tr w:rsidR="0010761B" w14:paraId="68BE24A1" w14:textId="77777777" w:rsidTr="0010761B">
        <w:tc>
          <w:tcPr>
            <w:tcW w:w="0" w:type="auto"/>
            <w:tcBorders>
              <w:top w:val="single" w:sz="6" w:space="0" w:color="DEE2E6"/>
            </w:tcBorders>
            <w:shd w:val="clear" w:color="auto" w:fill="auto"/>
            <w:hideMark/>
          </w:tcPr>
          <w:p w14:paraId="3AFC0D01" w14:textId="77777777" w:rsidR="0010761B" w:rsidRDefault="0010761B">
            <w:r>
              <w:t>4</w:t>
            </w:r>
          </w:p>
        </w:tc>
        <w:tc>
          <w:tcPr>
            <w:tcW w:w="0" w:type="auto"/>
            <w:tcBorders>
              <w:top w:val="single" w:sz="6" w:space="0" w:color="DEE2E6"/>
            </w:tcBorders>
            <w:shd w:val="clear" w:color="auto" w:fill="auto"/>
            <w:hideMark/>
          </w:tcPr>
          <w:p w14:paraId="728BBA06" w14:textId="77777777" w:rsidR="0010761B" w:rsidRDefault="0010761B">
            <w:r>
              <w:t>5</w:t>
            </w:r>
          </w:p>
        </w:tc>
        <w:tc>
          <w:tcPr>
            <w:tcW w:w="0" w:type="auto"/>
            <w:tcBorders>
              <w:top w:val="single" w:sz="6" w:space="0" w:color="DEE2E6"/>
            </w:tcBorders>
            <w:shd w:val="clear" w:color="auto" w:fill="auto"/>
            <w:hideMark/>
          </w:tcPr>
          <w:p w14:paraId="756C7023" w14:textId="77777777" w:rsidR="0010761B" w:rsidRDefault="0010761B">
            <w:pPr>
              <w:rPr>
                <w:lang w:val="en"/>
              </w:rPr>
            </w:pPr>
            <w:proofErr w:type="spellStart"/>
            <w:r>
              <w:rPr>
                <w:lang w:val="en"/>
              </w:rPr>
              <w:t>Pokemon</w:t>
            </w:r>
            <w:proofErr w:type="spellEnd"/>
            <w:r>
              <w:rPr>
                <w:lang w:val="en"/>
              </w:rPr>
              <w:t xml:space="preserve"> Red/</w:t>
            </w:r>
            <w:proofErr w:type="spellStart"/>
            <w:r>
              <w:rPr>
                <w:lang w:val="en"/>
              </w:rPr>
              <w:t>Pokemon</w:t>
            </w:r>
            <w:proofErr w:type="spellEnd"/>
            <w:r>
              <w:rPr>
                <w:lang w:val="en"/>
              </w:rPr>
              <w:t xml:space="preserve"> Blue</w:t>
            </w:r>
          </w:p>
        </w:tc>
        <w:tc>
          <w:tcPr>
            <w:tcW w:w="0" w:type="auto"/>
            <w:tcBorders>
              <w:top w:val="single" w:sz="6" w:space="0" w:color="DEE2E6"/>
            </w:tcBorders>
            <w:shd w:val="clear" w:color="auto" w:fill="auto"/>
            <w:hideMark/>
          </w:tcPr>
          <w:p w14:paraId="5C16E793" w14:textId="77777777" w:rsidR="0010761B" w:rsidRDefault="0010761B">
            <w:r>
              <w:t>GB</w:t>
            </w:r>
          </w:p>
        </w:tc>
        <w:tc>
          <w:tcPr>
            <w:tcW w:w="0" w:type="auto"/>
            <w:tcBorders>
              <w:top w:val="single" w:sz="6" w:space="0" w:color="DEE2E6"/>
            </w:tcBorders>
            <w:shd w:val="clear" w:color="auto" w:fill="auto"/>
            <w:hideMark/>
          </w:tcPr>
          <w:p w14:paraId="75BECBCA" w14:textId="77777777" w:rsidR="0010761B" w:rsidRDefault="0010761B">
            <w:r>
              <w:t>1996.0</w:t>
            </w:r>
          </w:p>
        </w:tc>
        <w:tc>
          <w:tcPr>
            <w:tcW w:w="0" w:type="auto"/>
            <w:tcBorders>
              <w:top w:val="single" w:sz="6" w:space="0" w:color="DEE2E6"/>
            </w:tcBorders>
            <w:shd w:val="clear" w:color="auto" w:fill="auto"/>
            <w:hideMark/>
          </w:tcPr>
          <w:p w14:paraId="339CF8F9" w14:textId="77777777" w:rsidR="0010761B" w:rsidRDefault="0010761B">
            <w:pPr>
              <w:rPr>
                <w:lang w:val="en"/>
              </w:rPr>
            </w:pPr>
            <w:r>
              <w:rPr>
                <w:lang w:val="en"/>
              </w:rPr>
              <w:t>Role-Playing</w:t>
            </w:r>
          </w:p>
        </w:tc>
        <w:tc>
          <w:tcPr>
            <w:tcW w:w="0" w:type="auto"/>
            <w:tcBorders>
              <w:top w:val="single" w:sz="6" w:space="0" w:color="DEE2E6"/>
            </w:tcBorders>
            <w:shd w:val="clear" w:color="auto" w:fill="auto"/>
            <w:hideMark/>
          </w:tcPr>
          <w:p w14:paraId="28083436" w14:textId="77777777" w:rsidR="0010761B" w:rsidRDefault="0010761B">
            <w:r>
              <w:t>Nintendo</w:t>
            </w:r>
          </w:p>
        </w:tc>
        <w:tc>
          <w:tcPr>
            <w:tcW w:w="0" w:type="auto"/>
            <w:tcBorders>
              <w:top w:val="single" w:sz="6" w:space="0" w:color="DEE2E6"/>
            </w:tcBorders>
            <w:shd w:val="clear" w:color="auto" w:fill="auto"/>
            <w:hideMark/>
          </w:tcPr>
          <w:p w14:paraId="5DC7C798" w14:textId="77777777" w:rsidR="0010761B" w:rsidRDefault="0010761B">
            <w:r>
              <w:t>11.27</w:t>
            </w:r>
          </w:p>
        </w:tc>
        <w:tc>
          <w:tcPr>
            <w:tcW w:w="0" w:type="auto"/>
            <w:tcBorders>
              <w:top w:val="single" w:sz="6" w:space="0" w:color="DEE2E6"/>
            </w:tcBorders>
            <w:shd w:val="clear" w:color="auto" w:fill="auto"/>
            <w:hideMark/>
          </w:tcPr>
          <w:p w14:paraId="5440F31A" w14:textId="77777777" w:rsidR="0010761B" w:rsidRDefault="0010761B">
            <w:r>
              <w:t>8.89</w:t>
            </w:r>
          </w:p>
        </w:tc>
        <w:tc>
          <w:tcPr>
            <w:tcW w:w="0" w:type="auto"/>
            <w:tcBorders>
              <w:top w:val="single" w:sz="6" w:space="0" w:color="DEE2E6"/>
            </w:tcBorders>
            <w:shd w:val="clear" w:color="auto" w:fill="auto"/>
            <w:hideMark/>
          </w:tcPr>
          <w:p w14:paraId="5ABB00F7" w14:textId="77777777" w:rsidR="0010761B" w:rsidRDefault="0010761B">
            <w:r>
              <w:t>10.22</w:t>
            </w:r>
          </w:p>
        </w:tc>
        <w:tc>
          <w:tcPr>
            <w:tcW w:w="0" w:type="auto"/>
            <w:tcBorders>
              <w:top w:val="single" w:sz="6" w:space="0" w:color="DEE2E6"/>
            </w:tcBorders>
            <w:shd w:val="clear" w:color="auto" w:fill="auto"/>
            <w:hideMark/>
          </w:tcPr>
          <w:p w14:paraId="5320D95F" w14:textId="77777777" w:rsidR="0010761B" w:rsidRDefault="0010761B">
            <w:r>
              <w:t>1.00</w:t>
            </w:r>
          </w:p>
        </w:tc>
        <w:tc>
          <w:tcPr>
            <w:tcW w:w="0" w:type="auto"/>
            <w:tcBorders>
              <w:top w:val="single" w:sz="6" w:space="0" w:color="DEE2E6"/>
            </w:tcBorders>
            <w:shd w:val="clear" w:color="auto" w:fill="auto"/>
            <w:hideMark/>
          </w:tcPr>
          <w:p w14:paraId="2E4002F4" w14:textId="77777777" w:rsidR="0010761B" w:rsidRDefault="0010761B">
            <w:r>
              <w:t>31.37</w:t>
            </w:r>
          </w:p>
        </w:tc>
      </w:tr>
    </w:tbl>
    <w:p w14:paraId="61901418" w14:textId="77777777" w:rsidR="0010761B" w:rsidRDefault="0010761B" w:rsidP="0010761B">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Na linha 1, os dados foram carregados em um </w:t>
      </w:r>
      <w:proofErr w:type="spellStart"/>
      <w:r>
        <w:rPr>
          <w:rFonts w:ascii="Segoe UI" w:hAnsi="Segoe UI" w:cs="Segoe UI"/>
          <w:color w:val="4C5051"/>
          <w:lang w:val="en"/>
        </w:rPr>
        <w:t>DataFrame</w:t>
      </w:r>
      <w:proofErr w:type="spellEnd"/>
      <w:r>
        <w:rPr>
          <w:rFonts w:ascii="Segoe UI" w:hAnsi="Segoe UI" w:cs="Segoe UI"/>
          <w:color w:val="4C5051"/>
        </w:rPr>
        <w:t> e atribuídos à variável </w:t>
      </w:r>
      <w:r>
        <w:rPr>
          <w:rFonts w:ascii="Segoe UI" w:hAnsi="Segoe UI" w:cs="Segoe UI"/>
          <w:color w:val="4C5051"/>
          <w:lang w:val="en"/>
        </w:rPr>
        <w:t>games</w:t>
      </w:r>
      <w:r>
        <w:rPr>
          <w:rFonts w:ascii="Segoe UI" w:hAnsi="Segoe UI" w:cs="Segoe UI"/>
          <w:color w:val="4C5051"/>
        </w:rPr>
        <w:t>. Na linha 2, foram exibidas as colunas e as 5 primeiras linhas do </w:t>
      </w:r>
      <w:proofErr w:type="spellStart"/>
      <w:r>
        <w:rPr>
          <w:rFonts w:ascii="Segoe UI" w:hAnsi="Segoe UI" w:cs="Segoe UI"/>
          <w:color w:val="4C5051"/>
          <w:lang w:val="en"/>
        </w:rPr>
        <w:t>DataFrame</w:t>
      </w:r>
      <w:proofErr w:type="spellEnd"/>
      <w:r>
        <w:rPr>
          <w:rFonts w:ascii="Segoe UI" w:hAnsi="Segoe UI" w:cs="Segoe UI"/>
          <w:color w:val="4C5051"/>
        </w:rPr>
        <w:t>. Note que a tabela possui diversos atributos, categóricos e quantitativos. Nos exemplos seguintes, explore as proporções de vendas globais (atributo </w:t>
      </w:r>
      <w:proofErr w:type="spellStart"/>
      <w:r>
        <w:rPr>
          <w:rFonts w:ascii="Segoe UI" w:hAnsi="Segoe UI" w:cs="Segoe UI"/>
          <w:color w:val="4C5051"/>
          <w:lang w:val="en"/>
        </w:rPr>
        <w:t>Global_Sales</w:t>
      </w:r>
      <w:proofErr w:type="spellEnd"/>
      <w:r>
        <w:rPr>
          <w:rFonts w:ascii="Segoe UI" w:hAnsi="Segoe UI" w:cs="Segoe UI"/>
          <w:color w:val="4C5051"/>
        </w:rPr>
        <w:t>), entre os gêneros de jogos (atributo </w:t>
      </w:r>
      <w:r>
        <w:rPr>
          <w:rFonts w:ascii="Segoe UI" w:hAnsi="Segoe UI" w:cs="Segoe UI"/>
          <w:color w:val="4C5051"/>
          <w:lang w:val="en"/>
        </w:rPr>
        <w:t>Genre</w:t>
      </w:r>
      <w:r>
        <w:rPr>
          <w:rFonts w:ascii="Segoe UI" w:hAnsi="Segoe UI" w:cs="Segoe UI"/>
          <w:color w:val="4C5051"/>
        </w:rPr>
        <w:t>).</w:t>
      </w:r>
    </w:p>
    <w:p w14:paraId="347FAB11" w14:textId="0E631DBE" w:rsidR="0010761B" w:rsidRDefault="0010761B" w:rsidP="00C71530"/>
    <w:p w14:paraId="74304A78" w14:textId="77777777" w:rsidR="0010761B" w:rsidRDefault="0010761B" w:rsidP="0010761B">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O primeiro passo a seguir é tentar visualizar a </w:t>
      </w:r>
      <w:hyperlink r:id="rId6" w:tgtFrame="_blank" w:history="1">
        <w:r>
          <w:rPr>
            <w:rStyle w:val="Hyperlink"/>
            <w:rFonts w:ascii="Segoe UI" w:hAnsi="Segoe UI" w:cs="Segoe UI"/>
          </w:rPr>
          <w:t>proporção</w:t>
        </w:r>
      </w:hyperlink>
      <w:r>
        <w:rPr>
          <w:rFonts w:ascii="Segoe UI" w:hAnsi="Segoe UI" w:cs="Segoe UI"/>
          <w:color w:val="4C5051"/>
        </w:rPr>
        <w:t xml:space="preserve"> de gêneros, utilizando os gráficos de pizza e de rosca. Para isso, será necessário agrupar os dados em torno dos gêneros, para calcular a soma que cada gênero teve de venda global no total. Feito isso, em seguida, deve-se utilizar o método </w:t>
      </w:r>
      <w:proofErr w:type="spellStart"/>
      <w:r>
        <w:rPr>
          <w:rFonts w:ascii="Segoe UI" w:hAnsi="Segoe UI" w:cs="Segoe UI"/>
          <w:color w:val="4C5051"/>
        </w:rPr>
        <w:t>group_</w:t>
      </w:r>
      <w:proofErr w:type="gramStart"/>
      <w:r>
        <w:rPr>
          <w:rFonts w:ascii="Segoe UI" w:hAnsi="Segoe UI" w:cs="Segoe UI"/>
          <w:color w:val="4C5051"/>
        </w:rPr>
        <w:t>by</w:t>
      </w:r>
      <w:proofErr w:type="spellEnd"/>
      <w:r>
        <w:rPr>
          <w:rFonts w:ascii="Segoe UI" w:hAnsi="Segoe UI" w:cs="Segoe UI"/>
          <w:color w:val="4C5051"/>
        </w:rPr>
        <w:t>(</w:t>
      </w:r>
      <w:proofErr w:type="gramEnd"/>
      <w:r>
        <w:rPr>
          <w:rFonts w:ascii="Segoe UI" w:hAnsi="Segoe UI" w:cs="Segoe UI"/>
          <w:color w:val="4C5051"/>
        </w:rPr>
        <w:t>) do pandas. Confira o código a seguir e acompanhe os dados na tabela.</w:t>
      </w:r>
    </w:p>
    <w:p w14:paraId="7BA5C8BD"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1</w:t>
      </w:r>
      <w:r>
        <w:rPr>
          <w:rStyle w:val="CdigoHTML"/>
          <w:rFonts w:ascii="Consolas" w:hAnsi="Consolas"/>
          <w:color w:val="000000"/>
          <w:shd w:val="clear" w:color="auto" w:fill="FFFFFF"/>
        </w:rPr>
        <w:t xml:space="preserve"> </w:t>
      </w:r>
      <w:proofErr w:type="spellStart"/>
      <w:r>
        <w:rPr>
          <w:rStyle w:val="CdigoHTML"/>
          <w:rFonts w:ascii="Consolas" w:hAnsi="Consolas"/>
          <w:color w:val="000000"/>
          <w:shd w:val="clear" w:color="auto" w:fill="FFFFFF"/>
        </w:rPr>
        <w:t>generos</w:t>
      </w:r>
      <w:proofErr w:type="spellEnd"/>
      <w:r>
        <w:rPr>
          <w:rStyle w:val="CdigoHTML"/>
          <w:rFonts w:ascii="Consolas" w:hAnsi="Consolas"/>
          <w:color w:val="000000"/>
          <w:shd w:val="clear" w:color="auto" w:fill="FFFFFF"/>
        </w:rPr>
        <w:t xml:space="preserve"> = </w:t>
      </w:r>
      <w:proofErr w:type="spellStart"/>
      <w:proofErr w:type="gramStart"/>
      <w:r>
        <w:rPr>
          <w:rStyle w:val="CdigoHTML"/>
          <w:rFonts w:ascii="Consolas" w:hAnsi="Consolas"/>
          <w:color w:val="000000"/>
          <w:shd w:val="clear" w:color="auto" w:fill="FFFFFF"/>
        </w:rPr>
        <w:t>games.groupby</w:t>
      </w:r>
      <w:proofErr w:type="spellEnd"/>
      <w:proofErr w:type="gramEnd"/>
      <w:r>
        <w:rPr>
          <w:rStyle w:val="CdigoHTML"/>
          <w:rFonts w:ascii="Consolas" w:hAnsi="Consolas"/>
          <w:color w:val="000000"/>
          <w:shd w:val="clear" w:color="auto" w:fill="FFFFFF"/>
        </w:rPr>
        <w:t>(</w:t>
      </w:r>
      <w:proofErr w:type="spellStart"/>
      <w:r>
        <w:rPr>
          <w:rStyle w:val="CdigoHTML"/>
          <w:rFonts w:ascii="Consolas" w:hAnsi="Consolas"/>
          <w:color w:val="000000"/>
          <w:shd w:val="clear" w:color="auto" w:fill="FFFFFF"/>
        </w:rPr>
        <w:t>by</w:t>
      </w:r>
      <w:proofErr w:type="spellEnd"/>
      <w:r>
        <w:rPr>
          <w:rStyle w:val="CdigoHTML"/>
          <w:rFonts w:ascii="Consolas" w:hAnsi="Consolas"/>
          <w:color w:val="000000"/>
          <w:shd w:val="clear" w:color="auto" w:fill="FFFFFF"/>
        </w:rPr>
        <w:t>=</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Genre</w:t>
      </w:r>
      <w:proofErr w:type="spellEnd"/>
      <w:r>
        <w:rPr>
          <w:rStyle w:val="hljs-string"/>
          <w:rFonts w:ascii="Consolas" w:hAnsi="Consolas"/>
          <w:color w:val="008800"/>
          <w:shd w:val="clear" w:color="auto" w:fill="FFFFFF"/>
        </w:rPr>
        <w:t>'</w:t>
      </w:r>
      <w:r>
        <w:rPr>
          <w:rStyle w:val="CdigoHTML"/>
          <w:rFonts w:ascii="Consolas" w:hAnsi="Consolas"/>
          <w:color w:val="000000"/>
          <w:shd w:val="clear" w:color="auto" w:fill="FFFFFF"/>
        </w:rPr>
        <w:t>).sum()</w:t>
      </w:r>
    </w:p>
    <w:p w14:paraId="2212F146"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2</w:t>
      </w:r>
      <w:r>
        <w:rPr>
          <w:rStyle w:val="CdigoHTML"/>
          <w:rFonts w:ascii="Consolas" w:hAnsi="Consolas"/>
          <w:color w:val="000000"/>
          <w:shd w:val="clear" w:color="auto" w:fill="FFFFFF"/>
        </w:rPr>
        <w:t xml:space="preserve"> </w:t>
      </w:r>
      <w:proofErr w:type="spellStart"/>
      <w:r>
        <w:rPr>
          <w:rStyle w:val="CdigoHTML"/>
          <w:rFonts w:ascii="Consolas" w:hAnsi="Consolas"/>
          <w:color w:val="000000"/>
          <w:shd w:val="clear" w:color="auto" w:fill="FFFFFF"/>
        </w:rPr>
        <w:t>generos</w:t>
      </w:r>
      <w:proofErr w:type="spellEnd"/>
    </w:p>
    <w:tbl>
      <w:tblPr>
        <w:tblW w:w="21600" w:type="dxa"/>
        <w:tblCellMar>
          <w:left w:w="0" w:type="dxa"/>
          <w:right w:w="0" w:type="dxa"/>
        </w:tblCellMar>
        <w:tblLook w:val="04A0" w:firstRow="1" w:lastRow="0" w:firstColumn="1" w:lastColumn="0" w:noHBand="0" w:noVBand="1"/>
      </w:tblPr>
      <w:tblGrid>
        <w:gridCol w:w="3186"/>
        <w:gridCol w:w="2507"/>
        <w:gridCol w:w="2661"/>
        <w:gridCol w:w="2394"/>
        <w:gridCol w:w="2319"/>
        <w:gridCol w:w="2147"/>
        <w:gridCol w:w="3107"/>
        <w:gridCol w:w="3279"/>
      </w:tblGrid>
      <w:tr w:rsidR="0010761B" w14:paraId="2B71F670" w14:textId="77777777" w:rsidTr="0010761B">
        <w:trPr>
          <w:tblHeader/>
        </w:trPr>
        <w:tc>
          <w:tcPr>
            <w:tcW w:w="0" w:type="auto"/>
            <w:tcBorders>
              <w:top w:val="single" w:sz="6" w:space="0" w:color="DEE2E6"/>
              <w:bottom w:val="single" w:sz="12" w:space="0" w:color="DEE2E6"/>
            </w:tcBorders>
            <w:shd w:val="clear" w:color="auto" w:fill="auto"/>
            <w:vAlign w:val="bottom"/>
            <w:hideMark/>
          </w:tcPr>
          <w:p w14:paraId="4BBED296" w14:textId="77777777" w:rsidR="0010761B" w:rsidRDefault="0010761B">
            <w:pPr>
              <w:rPr>
                <w:rFonts w:ascii="Segoe UI" w:hAnsi="Segoe UI" w:cs="Segoe UI"/>
                <w:color w:val="4C5051"/>
              </w:rPr>
            </w:pPr>
          </w:p>
        </w:tc>
        <w:tc>
          <w:tcPr>
            <w:tcW w:w="0" w:type="auto"/>
            <w:tcBorders>
              <w:top w:val="single" w:sz="6" w:space="0" w:color="DEE2E6"/>
              <w:bottom w:val="single" w:sz="12" w:space="0" w:color="DEE2E6"/>
            </w:tcBorders>
            <w:shd w:val="clear" w:color="auto" w:fill="auto"/>
            <w:vAlign w:val="bottom"/>
            <w:hideMark/>
          </w:tcPr>
          <w:p w14:paraId="72A19B42" w14:textId="77777777" w:rsidR="0010761B" w:rsidRDefault="0010761B">
            <w:pPr>
              <w:jc w:val="center"/>
              <w:rPr>
                <w:b/>
                <w:bCs/>
                <w:sz w:val="24"/>
                <w:szCs w:val="24"/>
                <w:lang w:val="en"/>
              </w:rPr>
            </w:pPr>
            <w:r>
              <w:rPr>
                <w:b/>
                <w:bCs/>
                <w:lang w:val="en"/>
              </w:rPr>
              <w:t>Rank</w:t>
            </w:r>
          </w:p>
        </w:tc>
        <w:tc>
          <w:tcPr>
            <w:tcW w:w="0" w:type="auto"/>
            <w:tcBorders>
              <w:top w:val="single" w:sz="6" w:space="0" w:color="DEE2E6"/>
              <w:bottom w:val="single" w:sz="12" w:space="0" w:color="DEE2E6"/>
            </w:tcBorders>
            <w:shd w:val="clear" w:color="auto" w:fill="auto"/>
            <w:vAlign w:val="bottom"/>
            <w:hideMark/>
          </w:tcPr>
          <w:p w14:paraId="3CCE19DB" w14:textId="77777777" w:rsidR="0010761B" w:rsidRDefault="0010761B">
            <w:pPr>
              <w:jc w:val="center"/>
              <w:rPr>
                <w:b/>
                <w:bCs/>
                <w:lang w:val="en"/>
              </w:rPr>
            </w:pPr>
            <w:r>
              <w:rPr>
                <w:b/>
                <w:bCs/>
                <w:lang w:val="en"/>
              </w:rPr>
              <w:t>Year</w:t>
            </w:r>
          </w:p>
        </w:tc>
        <w:tc>
          <w:tcPr>
            <w:tcW w:w="0" w:type="auto"/>
            <w:tcBorders>
              <w:top w:val="single" w:sz="6" w:space="0" w:color="DEE2E6"/>
              <w:bottom w:val="single" w:sz="12" w:space="0" w:color="DEE2E6"/>
            </w:tcBorders>
            <w:shd w:val="clear" w:color="auto" w:fill="auto"/>
            <w:vAlign w:val="bottom"/>
            <w:hideMark/>
          </w:tcPr>
          <w:p w14:paraId="49C2A92B" w14:textId="77777777" w:rsidR="0010761B" w:rsidRDefault="0010761B">
            <w:pPr>
              <w:jc w:val="center"/>
              <w:rPr>
                <w:b/>
                <w:bCs/>
                <w:lang w:val="en"/>
              </w:rPr>
            </w:pPr>
            <w:proofErr w:type="spellStart"/>
            <w:r>
              <w:rPr>
                <w:b/>
                <w:bCs/>
                <w:lang w:val="en"/>
              </w:rPr>
              <w:t>NA_Sales</w:t>
            </w:r>
            <w:proofErr w:type="spellEnd"/>
          </w:p>
        </w:tc>
        <w:tc>
          <w:tcPr>
            <w:tcW w:w="0" w:type="auto"/>
            <w:tcBorders>
              <w:top w:val="single" w:sz="6" w:space="0" w:color="DEE2E6"/>
              <w:bottom w:val="single" w:sz="12" w:space="0" w:color="DEE2E6"/>
            </w:tcBorders>
            <w:shd w:val="clear" w:color="auto" w:fill="auto"/>
            <w:vAlign w:val="bottom"/>
            <w:hideMark/>
          </w:tcPr>
          <w:p w14:paraId="4BE0C2D1" w14:textId="77777777" w:rsidR="0010761B" w:rsidRDefault="0010761B">
            <w:pPr>
              <w:jc w:val="center"/>
              <w:rPr>
                <w:b/>
                <w:bCs/>
                <w:lang w:val="en"/>
              </w:rPr>
            </w:pPr>
            <w:proofErr w:type="spellStart"/>
            <w:r>
              <w:rPr>
                <w:b/>
                <w:bCs/>
                <w:lang w:val="en"/>
              </w:rPr>
              <w:t>EU_Sales</w:t>
            </w:r>
            <w:proofErr w:type="spellEnd"/>
          </w:p>
        </w:tc>
        <w:tc>
          <w:tcPr>
            <w:tcW w:w="0" w:type="auto"/>
            <w:tcBorders>
              <w:top w:val="single" w:sz="6" w:space="0" w:color="DEE2E6"/>
              <w:bottom w:val="single" w:sz="12" w:space="0" w:color="DEE2E6"/>
            </w:tcBorders>
            <w:shd w:val="clear" w:color="auto" w:fill="auto"/>
            <w:vAlign w:val="bottom"/>
            <w:hideMark/>
          </w:tcPr>
          <w:p w14:paraId="089EB0DC" w14:textId="77777777" w:rsidR="0010761B" w:rsidRDefault="0010761B">
            <w:pPr>
              <w:jc w:val="center"/>
              <w:rPr>
                <w:b/>
                <w:bCs/>
                <w:lang w:val="en"/>
              </w:rPr>
            </w:pPr>
            <w:proofErr w:type="spellStart"/>
            <w:r>
              <w:rPr>
                <w:b/>
                <w:bCs/>
                <w:lang w:val="en"/>
              </w:rPr>
              <w:t>JP_Sales</w:t>
            </w:r>
            <w:proofErr w:type="spellEnd"/>
          </w:p>
        </w:tc>
        <w:tc>
          <w:tcPr>
            <w:tcW w:w="0" w:type="auto"/>
            <w:tcBorders>
              <w:top w:val="single" w:sz="6" w:space="0" w:color="DEE2E6"/>
              <w:bottom w:val="single" w:sz="12" w:space="0" w:color="DEE2E6"/>
            </w:tcBorders>
            <w:shd w:val="clear" w:color="auto" w:fill="auto"/>
            <w:vAlign w:val="bottom"/>
            <w:hideMark/>
          </w:tcPr>
          <w:p w14:paraId="4AF38EBC" w14:textId="77777777" w:rsidR="0010761B" w:rsidRDefault="0010761B">
            <w:pPr>
              <w:jc w:val="center"/>
              <w:rPr>
                <w:b/>
                <w:bCs/>
                <w:lang w:val="en"/>
              </w:rPr>
            </w:pPr>
            <w:proofErr w:type="spellStart"/>
            <w:r>
              <w:rPr>
                <w:b/>
                <w:bCs/>
                <w:lang w:val="en"/>
              </w:rPr>
              <w:t>Other_Sales</w:t>
            </w:r>
            <w:proofErr w:type="spellEnd"/>
          </w:p>
        </w:tc>
        <w:tc>
          <w:tcPr>
            <w:tcW w:w="0" w:type="auto"/>
            <w:tcBorders>
              <w:top w:val="single" w:sz="6" w:space="0" w:color="DEE2E6"/>
              <w:bottom w:val="single" w:sz="12" w:space="0" w:color="DEE2E6"/>
            </w:tcBorders>
            <w:shd w:val="clear" w:color="auto" w:fill="auto"/>
            <w:vAlign w:val="bottom"/>
            <w:hideMark/>
          </w:tcPr>
          <w:p w14:paraId="7CB79F94" w14:textId="77777777" w:rsidR="0010761B" w:rsidRDefault="0010761B">
            <w:pPr>
              <w:jc w:val="center"/>
              <w:rPr>
                <w:b/>
                <w:bCs/>
                <w:lang w:val="en"/>
              </w:rPr>
            </w:pPr>
            <w:proofErr w:type="spellStart"/>
            <w:r>
              <w:rPr>
                <w:b/>
                <w:bCs/>
                <w:lang w:val="en"/>
              </w:rPr>
              <w:t>Global_Sales</w:t>
            </w:r>
            <w:proofErr w:type="spellEnd"/>
          </w:p>
        </w:tc>
      </w:tr>
      <w:tr w:rsidR="0010761B" w14:paraId="12298C7A" w14:textId="77777777" w:rsidTr="0010761B">
        <w:tc>
          <w:tcPr>
            <w:tcW w:w="0" w:type="auto"/>
            <w:tcBorders>
              <w:top w:val="single" w:sz="6" w:space="0" w:color="DEE2E6"/>
            </w:tcBorders>
            <w:shd w:val="clear" w:color="auto" w:fill="auto"/>
            <w:hideMark/>
          </w:tcPr>
          <w:p w14:paraId="4E080253" w14:textId="77777777" w:rsidR="0010761B" w:rsidRDefault="0010761B">
            <w:pPr>
              <w:rPr>
                <w:lang w:val="en"/>
              </w:rPr>
            </w:pPr>
            <w:r>
              <w:rPr>
                <w:rStyle w:val="Forte"/>
                <w:lang w:val="en"/>
              </w:rPr>
              <w:t>Genre</w:t>
            </w:r>
          </w:p>
        </w:tc>
        <w:tc>
          <w:tcPr>
            <w:tcW w:w="0" w:type="auto"/>
            <w:tcBorders>
              <w:top w:val="single" w:sz="6" w:space="0" w:color="DEE2E6"/>
            </w:tcBorders>
            <w:shd w:val="clear" w:color="auto" w:fill="auto"/>
            <w:hideMark/>
          </w:tcPr>
          <w:p w14:paraId="244E099D" w14:textId="77777777" w:rsidR="0010761B" w:rsidRDefault="0010761B">
            <w:pPr>
              <w:rPr>
                <w:lang w:val="en"/>
              </w:rPr>
            </w:pPr>
          </w:p>
        </w:tc>
        <w:tc>
          <w:tcPr>
            <w:tcW w:w="0" w:type="auto"/>
            <w:tcBorders>
              <w:top w:val="single" w:sz="6" w:space="0" w:color="DEE2E6"/>
            </w:tcBorders>
            <w:shd w:val="clear" w:color="auto" w:fill="auto"/>
            <w:hideMark/>
          </w:tcPr>
          <w:p w14:paraId="60D38F3F" w14:textId="77777777" w:rsidR="0010761B" w:rsidRDefault="0010761B">
            <w:pPr>
              <w:rPr>
                <w:sz w:val="20"/>
                <w:szCs w:val="20"/>
              </w:rPr>
            </w:pPr>
          </w:p>
        </w:tc>
        <w:tc>
          <w:tcPr>
            <w:tcW w:w="0" w:type="auto"/>
            <w:tcBorders>
              <w:top w:val="single" w:sz="6" w:space="0" w:color="DEE2E6"/>
            </w:tcBorders>
            <w:shd w:val="clear" w:color="auto" w:fill="auto"/>
            <w:hideMark/>
          </w:tcPr>
          <w:p w14:paraId="2F2B3B1B" w14:textId="77777777" w:rsidR="0010761B" w:rsidRDefault="0010761B">
            <w:pPr>
              <w:rPr>
                <w:sz w:val="20"/>
                <w:szCs w:val="20"/>
              </w:rPr>
            </w:pPr>
          </w:p>
        </w:tc>
        <w:tc>
          <w:tcPr>
            <w:tcW w:w="0" w:type="auto"/>
            <w:tcBorders>
              <w:top w:val="single" w:sz="6" w:space="0" w:color="DEE2E6"/>
            </w:tcBorders>
            <w:shd w:val="clear" w:color="auto" w:fill="auto"/>
            <w:hideMark/>
          </w:tcPr>
          <w:p w14:paraId="28873EC5" w14:textId="77777777" w:rsidR="0010761B" w:rsidRDefault="0010761B">
            <w:pPr>
              <w:rPr>
                <w:sz w:val="20"/>
                <w:szCs w:val="20"/>
              </w:rPr>
            </w:pPr>
          </w:p>
        </w:tc>
        <w:tc>
          <w:tcPr>
            <w:tcW w:w="0" w:type="auto"/>
            <w:tcBorders>
              <w:top w:val="single" w:sz="6" w:space="0" w:color="DEE2E6"/>
            </w:tcBorders>
            <w:shd w:val="clear" w:color="auto" w:fill="auto"/>
            <w:hideMark/>
          </w:tcPr>
          <w:p w14:paraId="677FDBBD" w14:textId="77777777" w:rsidR="0010761B" w:rsidRDefault="0010761B">
            <w:pPr>
              <w:rPr>
                <w:sz w:val="20"/>
                <w:szCs w:val="20"/>
              </w:rPr>
            </w:pPr>
          </w:p>
        </w:tc>
        <w:tc>
          <w:tcPr>
            <w:tcW w:w="0" w:type="auto"/>
            <w:tcBorders>
              <w:top w:val="single" w:sz="6" w:space="0" w:color="DEE2E6"/>
            </w:tcBorders>
            <w:shd w:val="clear" w:color="auto" w:fill="auto"/>
            <w:hideMark/>
          </w:tcPr>
          <w:p w14:paraId="2F1DC923" w14:textId="77777777" w:rsidR="0010761B" w:rsidRDefault="0010761B">
            <w:pPr>
              <w:rPr>
                <w:sz w:val="20"/>
                <w:szCs w:val="20"/>
              </w:rPr>
            </w:pPr>
          </w:p>
        </w:tc>
        <w:tc>
          <w:tcPr>
            <w:tcW w:w="0" w:type="auto"/>
            <w:tcBorders>
              <w:top w:val="single" w:sz="6" w:space="0" w:color="DEE2E6"/>
            </w:tcBorders>
            <w:shd w:val="clear" w:color="auto" w:fill="auto"/>
            <w:hideMark/>
          </w:tcPr>
          <w:p w14:paraId="24BA17A3" w14:textId="77777777" w:rsidR="0010761B" w:rsidRDefault="0010761B">
            <w:pPr>
              <w:rPr>
                <w:sz w:val="20"/>
                <w:szCs w:val="20"/>
              </w:rPr>
            </w:pPr>
          </w:p>
        </w:tc>
      </w:tr>
      <w:tr w:rsidR="0010761B" w14:paraId="0E37F8BF" w14:textId="77777777" w:rsidTr="0010761B">
        <w:tc>
          <w:tcPr>
            <w:tcW w:w="0" w:type="auto"/>
            <w:tcBorders>
              <w:top w:val="single" w:sz="6" w:space="0" w:color="DEE2E6"/>
            </w:tcBorders>
            <w:shd w:val="clear" w:color="auto" w:fill="auto"/>
            <w:hideMark/>
          </w:tcPr>
          <w:p w14:paraId="5EFEEA01" w14:textId="77777777" w:rsidR="0010761B" w:rsidRDefault="0010761B">
            <w:pPr>
              <w:rPr>
                <w:sz w:val="24"/>
                <w:szCs w:val="24"/>
                <w:lang w:val="en"/>
              </w:rPr>
            </w:pPr>
            <w:r>
              <w:rPr>
                <w:rStyle w:val="Forte"/>
                <w:lang w:val="en"/>
              </w:rPr>
              <w:t>Action</w:t>
            </w:r>
          </w:p>
        </w:tc>
        <w:tc>
          <w:tcPr>
            <w:tcW w:w="0" w:type="auto"/>
            <w:tcBorders>
              <w:top w:val="single" w:sz="6" w:space="0" w:color="DEE2E6"/>
            </w:tcBorders>
            <w:shd w:val="clear" w:color="auto" w:fill="auto"/>
            <w:hideMark/>
          </w:tcPr>
          <w:p w14:paraId="7463FF5A" w14:textId="77777777" w:rsidR="0010761B" w:rsidRDefault="0010761B">
            <w:r>
              <w:t>26441383</w:t>
            </w:r>
          </w:p>
        </w:tc>
        <w:tc>
          <w:tcPr>
            <w:tcW w:w="0" w:type="auto"/>
            <w:tcBorders>
              <w:top w:val="single" w:sz="6" w:space="0" w:color="DEE2E6"/>
            </w:tcBorders>
            <w:shd w:val="clear" w:color="auto" w:fill="auto"/>
            <w:hideMark/>
          </w:tcPr>
          <w:p w14:paraId="3B481B7A" w14:textId="77777777" w:rsidR="0010761B" w:rsidRDefault="0010761B">
            <w:r>
              <w:t>6531731.0</w:t>
            </w:r>
          </w:p>
        </w:tc>
        <w:tc>
          <w:tcPr>
            <w:tcW w:w="0" w:type="auto"/>
            <w:tcBorders>
              <w:top w:val="single" w:sz="6" w:space="0" w:color="DEE2E6"/>
            </w:tcBorders>
            <w:shd w:val="clear" w:color="auto" w:fill="auto"/>
            <w:hideMark/>
          </w:tcPr>
          <w:p w14:paraId="5852F3DB" w14:textId="77777777" w:rsidR="0010761B" w:rsidRDefault="0010761B">
            <w:r>
              <w:t>877.83</w:t>
            </w:r>
          </w:p>
        </w:tc>
        <w:tc>
          <w:tcPr>
            <w:tcW w:w="0" w:type="auto"/>
            <w:tcBorders>
              <w:top w:val="single" w:sz="6" w:space="0" w:color="DEE2E6"/>
            </w:tcBorders>
            <w:shd w:val="clear" w:color="auto" w:fill="auto"/>
            <w:hideMark/>
          </w:tcPr>
          <w:p w14:paraId="0161FEEA" w14:textId="77777777" w:rsidR="0010761B" w:rsidRDefault="0010761B">
            <w:r>
              <w:t>525.00</w:t>
            </w:r>
          </w:p>
        </w:tc>
        <w:tc>
          <w:tcPr>
            <w:tcW w:w="0" w:type="auto"/>
            <w:tcBorders>
              <w:top w:val="single" w:sz="6" w:space="0" w:color="DEE2E6"/>
            </w:tcBorders>
            <w:shd w:val="clear" w:color="auto" w:fill="auto"/>
            <w:hideMark/>
          </w:tcPr>
          <w:p w14:paraId="277D0F22" w14:textId="77777777" w:rsidR="0010761B" w:rsidRDefault="0010761B">
            <w:r>
              <w:t>159.95</w:t>
            </w:r>
          </w:p>
        </w:tc>
        <w:tc>
          <w:tcPr>
            <w:tcW w:w="0" w:type="auto"/>
            <w:tcBorders>
              <w:top w:val="single" w:sz="6" w:space="0" w:color="DEE2E6"/>
            </w:tcBorders>
            <w:shd w:val="clear" w:color="auto" w:fill="auto"/>
            <w:hideMark/>
          </w:tcPr>
          <w:p w14:paraId="03BA40B5" w14:textId="77777777" w:rsidR="0010761B" w:rsidRDefault="0010761B">
            <w:r>
              <w:t>187.38</w:t>
            </w:r>
          </w:p>
        </w:tc>
        <w:tc>
          <w:tcPr>
            <w:tcW w:w="0" w:type="auto"/>
            <w:tcBorders>
              <w:top w:val="single" w:sz="6" w:space="0" w:color="DEE2E6"/>
            </w:tcBorders>
            <w:shd w:val="clear" w:color="auto" w:fill="auto"/>
            <w:hideMark/>
          </w:tcPr>
          <w:p w14:paraId="1B5104F5" w14:textId="77777777" w:rsidR="0010761B" w:rsidRDefault="0010761B">
            <w:r>
              <w:t>1751.18</w:t>
            </w:r>
          </w:p>
        </w:tc>
      </w:tr>
      <w:tr w:rsidR="0010761B" w14:paraId="341D9B78" w14:textId="77777777" w:rsidTr="0010761B">
        <w:tc>
          <w:tcPr>
            <w:tcW w:w="0" w:type="auto"/>
            <w:tcBorders>
              <w:top w:val="single" w:sz="6" w:space="0" w:color="DEE2E6"/>
            </w:tcBorders>
            <w:shd w:val="clear" w:color="auto" w:fill="auto"/>
            <w:hideMark/>
          </w:tcPr>
          <w:p w14:paraId="144E6908" w14:textId="77777777" w:rsidR="0010761B" w:rsidRDefault="0010761B">
            <w:pPr>
              <w:rPr>
                <w:lang w:val="en"/>
              </w:rPr>
            </w:pPr>
            <w:r>
              <w:rPr>
                <w:rStyle w:val="Forte"/>
                <w:lang w:val="en"/>
              </w:rPr>
              <w:t>Adventure</w:t>
            </w:r>
          </w:p>
        </w:tc>
        <w:tc>
          <w:tcPr>
            <w:tcW w:w="0" w:type="auto"/>
            <w:tcBorders>
              <w:top w:val="single" w:sz="6" w:space="0" w:color="DEE2E6"/>
            </w:tcBorders>
            <w:shd w:val="clear" w:color="auto" w:fill="auto"/>
            <w:hideMark/>
          </w:tcPr>
          <w:p w14:paraId="1F200521" w14:textId="77777777" w:rsidR="0010761B" w:rsidRDefault="0010761B">
            <w:r>
              <w:t>14831165</w:t>
            </w:r>
          </w:p>
        </w:tc>
        <w:tc>
          <w:tcPr>
            <w:tcW w:w="0" w:type="auto"/>
            <w:tcBorders>
              <w:top w:val="single" w:sz="6" w:space="0" w:color="DEE2E6"/>
            </w:tcBorders>
            <w:shd w:val="clear" w:color="auto" w:fill="auto"/>
            <w:hideMark/>
          </w:tcPr>
          <w:p w14:paraId="2A717B13" w14:textId="77777777" w:rsidR="0010761B" w:rsidRDefault="0010761B">
            <w:r>
              <w:t>2562375.0</w:t>
            </w:r>
          </w:p>
        </w:tc>
        <w:tc>
          <w:tcPr>
            <w:tcW w:w="0" w:type="auto"/>
            <w:tcBorders>
              <w:top w:val="single" w:sz="6" w:space="0" w:color="DEE2E6"/>
            </w:tcBorders>
            <w:shd w:val="clear" w:color="auto" w:fill="auto"/>
            <w:hideMark/>
          </w:tcPr>
          <w:p w14:paraId="5E8B4CF2" w14:textId="77777777" w:rsidR="0010761B" w:rsidRDefault="0010761B">
            <w:r>
              <w:t>105.80</w:t>
            </w:r>
          </w:p>
        </w:tc>
        <w:tc>
          <w:tcPr>
            <w:tcW w:w="0" w:type="auto"/>
            <w:tcBorders>
              <w:top w:val="single" w:sz="6" w:space="0" w:color="DEE2E6"/>
            </w:tcBorders>
            <w:shd w:val="clear" w:color="auto" w:fill="auto"/>
            <w:hideMark/>
          </w:tcPr>
          <w:p w14:paraId="2113DB96" w14:textId="77777777" w:rsidR="0010761B" w:rsidRDefault="0010761B">
            <w:r>
              <w:t>64.13</w:t>
            </w:r>
          </w:p>
        </w:tc>
        <w:tc>
          <w:tcPr>
            <w:tcW w:w="0" w:type="auto"/>
            <w:tcBorders>
              <w:top w:val="single" w:sz="6" w:space="0" w:color="DEE2E6"/>
            </w:tcBorders>
            <w:shd w:val="clear" w:color="auto" w:fill="auto"/>
            <w:hideMark/>
          </w:tcPr>
          <w:p w14:paraId="11DBC86F" w14:textId="77777777" w:rsidR="0010761B" w:rsidRDefault="0010761B">
            <w:r>
              <w:t>52.07</w:t>
            </w:r>
          </w:p>
        </w:tc>
        <w:tc>
          <w:tcPr>
            <w:tcW w:w="0" w:type="auto"/>
            <w:tcBorders>
              <w:top w:val="single" w:sz="6" w:space="0" w:color="DEE2E6"/>
            </w:tcBorders>
            <w:shd w:val="clear" w:color="auto" w:fill="auto"/>
            <w:hideMark/>
          </w:tcPr>
          <w:p w14:paraId="37A513FB" w14:textId="77777777" w:rsidR="0010761B" w:rsidRDefault="0010761B">
            <w:r>
              <w:t>16.81</w:t>
            </w:r>
          </w:p>
        </w:tc>
        <w:tc>
          <w:tcPr>
            <w:tcW w:w="0" w:type="auto"/>
            <w:tcBorders>
              <w:top w:val="single" w:sz="6" w:space="0" w:color="DEE2E6"/>
            </w:tcBorders>
            <w:shd w:val="clear" w:color="auto" w:fill="auto"/>
            <w:hideMark/>
          </w:tcPr>
          <w:p w14:paraId="52FC4CDD" w14:textId="77777777" w:rsidR="0010761B" w:rsidRDefault="0010761B">
            <w:r>
              <w:t>239.04</w:t>
            </w:r>
          </w:p>
        </w:tc>
      </w:tr>
      <w:tr w:rsidR="0010761B" w14:paraId="4381F1F4" w14:textId="77777777" w:rsidTr="0010761B">
        <w:tc>
          <w:tcPr>
            <w:tcW w:w="0" w:type="auto"/>
            <w:tcBorders>
              <w:top w:val="single" w:sz="6" w:space="0" w:color="DEE2E6"/>
            </w:tcBorders>
            <w:shd w:val="clear" w:color="auto" w:fill="auto"/>
            <w:hideMark/>
          </w:tcPr>
          <w:p w14:paraId="6EE2149F" w14:textId="77777777" w:rsidR="0010761B" w:rsidRDefault="0010761B">
            <w:pPr>
              <w:rPr>
                <w:lang w:val="en"/>
              </w:rPr>
            </w:pPr>
            <w:r>
              <w:rPr>
                <w:rStyle w:val="Forte"/>
                <w:lang w:val="en"/>
              </w:rPr>
              <w:t>Fighting</w:t>
            </w:r>
          </w:p>
        </w:tc>
        <w:tc>
          <w:tcPr>
            <w:tcW w:w="0" w:type="auto"/>
            <w:tcBorders>
              <w:top w:val="single" w:sz="6" w:space="0" w:color="DEE2E6"/>
            </w:tcBorders>
            <w:shd w:val="clear" w:color="auto" w:fill="auto"/>
            <w:hideMark/>
          </w:tcPr>
          <w:p w14:paraId="723E0348" w14:textId="77777777" w:rsidR="0010761B" w:rsidRDefault="0010761B">
            <w:r>
              <w:t>6484242</w:t>
            </w:r>
          </w:p>
        </w:tc>
        <w:tc>
          <w:tcPr>
            <w:tcW w:w="0" w:type="auto"/>
            <w:tcBorders>
              <w:top w:val="single" w:sz="6" w:space="0" w:color="DEE2E6"/>
            </w:tcBorders>
            <w:shd w:val="clear" w:color="auto" w:fill="auto"/>
            <w:hideMark/>
          </w:tcPr>
          <w:p w14:paraId="5010D42C" w14:textId="77777777" w:rsidR="0010761B" w:rsidRDefault="0010761B">
            <w:r>
              <w:t>1675871.0</w:t>
            </w:r>
          </w:p>
        </w:tc>
        <w:tc>
          <w:tcPr>
            <w:tcW w:w="0" w:type="auto"/>
            <w:tcBorders>
              <w:top w:val="single" w:sz="6" w:space="0" w:color="DEE2E6"/>
            </w:tcBorders>
            <w:shd w:val="clear" w:color="auto" w:fill="auto"/>
            <w:hideMark/>
          </w:tcPr>
          <w:p w14:paraId="30A86EEE" w14:textId="77777777" w:rsidR="0010761B" w:rsidRDefault="0010761B">
            <w:r>
              <w:t>223.59</w:t>
            </w:r>
          </w:p>
        </w:tc>
        <w:tc>
          <w:tcPr>
            <w:tcW w:w="0" w:type="auto"/>
            <w:tcBorders>
              <w:top w:val="single" w:sz="6" w:space="0" w:color="DEE2E6"/>
            </w:tcBorders>
            <w:shd w:val="clear" w:color="auto" w:fill="auto"/>
            <w:hideMark/>
          </w:tcPr>
          <w:p w14:paraId="48B47D39" w14:textId="77777777" w:rsidR="0010761B" w:rsidRDefault="0010761B">
            <w:r>
              <w:t>101.32</w:t>
            </w:r>
          </w:p>
        </w:tc>
        <w:tc>
          <w:tcPr>
            <w:tcW w:w="0" w:type="auto"/>
            <w:tcBorders>
              <w:top w:val="single" w:sz="6" w:space="0" w:color="DEE2E6"/>
            </w:tcBorders>
            <w:shd w:val="clear" w:color="auto" w:fill="auto"/>
            <w:hideMark/>
          </w:tcPr>
          <w:p w14:paraId="4F34C89A" w14:textId="77777777" w:rsidR="0010761B" w:rsidRDefault="0010761B">
            <w:r>
              <w:t>87.35</w:t>
            </w:r>
          </w:p>
        </w:tc>
        <w:tc>
          <w:tcPr>
            <w:tcW w:w="0" w:type="auto"/>
            <w:tcBorders>
              <w:top w:val="single" w:sz="6" w:space="0" w:color="DEE2E6"/>
            </w:tcBorders>
            <w:shd w:val="clear" w:color="auto" w:fill="auto"/>
            <w:hideMark/>
          </w:tcPr>
          <w:p w14:paraId="37008E11" w14:textId="77777777" w:rsidR="0010761B" w:rsidRDefault="0010761B">
            <w:r>
              <w:t>36.68</w:t>
            </w:r>
          </w:p>
        </w:tc>
        <w:tc>
          <w:tcPr>
            <w:tcW w:w="0" w:type="auto"/>
            <w:tcBorders>
              <w:top w:val="single" w:sz="6" w:space="0" w:color="DEE2E6"/>
            </w:tcBorders>
            <w:shd w:val="clear" w:color="auto" w:fill="auto"/>
            <w:hideMark/>
          </w:tcPr>
          <w:p w14:paraId="2B56FF03" w14:textId="77777777" w:rsidR="0010761B" w:rsidRDefault="0010761B">
            <w:r>
              <w:t>448.91</w:t>
            </w:r>
          </w:p>
        </w:tc>
      </w:tr>
      <w:tr w:rsidR="0010761B" w14:paraId="51C2C58E" w14:textId="77777777" w:rsidTr="0010761B">
        <w:tc>
          <w:tcPr>
            <w:tcW w:w="0" w:type="auto"/>
            <w:tcBorders>
              <w:top w:val="single" w:sz="6" w:space="0" w:color="DEE2E6"/>
            </w:tcBorders>
            <w:shd w:val="clear" w:color="auto" w:fill="auto"/>
            <w:hideMark/>
          </w:tcPr>
          <w:p w14:paraId="6B2BEBA3" w14:textId="77777777" w:rsidR="0010761B" w:rsidRDefault="0010761B">
            <w:pPr>
              <w:rPr>
                <w:lang w:val="en"/>
              </w:rPr>
            </w:pPr>
            <w:proofErr w:type="spellStart"/>
            <w:r>
              <w:rPr>
                <w:rStyle w:val="Forte"/>
                <w:lang w:val="en"/>
              </w:rPr>
              <w:t>Misc</w:t>
            </w:r>
            <w:proofErr w:type="spellEnd"/>
          </w:p>
        </w:tc>
        <w:tc>
          <w:tcPr>
            <w:tcW w:w="0" w:type="auto"/>
            <w:tcBorders>
              <w:top w:val="single" w:sz="6" w:space="0" w:color="DEE2E6"/>
            </w:tcBorders>
            <w:shd w:val="clear" w:color="auto" w:fill="auto"/>
            <w:hideMark/>
          </w:tcPr>
          <w:p w14:paraId="0EFBCFCB" w14:textId="77777777" w:rsidR="0010761B" w:rsidRDefault="0010761B">
            <w:r>
              <w:t>14889052</w:t>
            </w:r>
          </w:p>
        </w:tc>
        <w:tc>
          <w:tcPr>
            <w:tcW w:w="0" w:type="auto"/>
            <w:tcBorders>
              <w:top w:val="single" w:sz="6" w:space="0" w:color="DEE2E6"/>
            </w:tcBorders>
            <w:shd w:val="clear" w:color="auto" w:fill="auto"/>
            <w:hideMark/>
          </w:tcPr>
          <w:p w14:paraId="6D5F50B9" w14:textId="77777777" w:rsidR="0010761B" w:rsidRDefault="0010761B">
            <w:r>
              <w:t>3432412.0</w:t>
            </w:r>
          </w:p>
        </w:tc>
        <w:tc>
          <w:tcPr>
            <w:tcW w:w="0" w:type="auto"/>
            <w:tcBorders>
              <w:top w:val="single" w:sz="6" w:space="0" w:color="DEE2E6"/>
            </w:tcBorders>
            <w:shd w:val="clear" w:color="auto" w:fill="auto"/>
            <w:hideMark/>
          </w:tcPr>
          <w:p w14:paraId="7CA8A8F6" w14:textId="77777777" w:rsidR="0010761B" w:rsidRDefault="0010761B">
            <w:r>
              <w:t>410.24</w:t>
            </w:r>
          </w:p>
        </w:tc>
        <w:tc>
          <w:tcPr>
            <w:tcW w:w="0" w:type="auto"/>
            <w:tcBorders>
              <w:top w:val="single" w:sz="6" w:space="0" w:color="DEE2E6"/>
            </w:tcBorders>
            <w:shd w:val="clear" w:color="auto" w:fill="auto"/>
            <w:hideMark/>
          </w:tcPr>
          <w:p w14:paraId="6D66EAF6" w14:textId="77777777" w:rsidR="0010761B" w:rsidRDefault="0010761B">
            <w:r>
              <w:t>215.98</w:t>
            </w:r>
          </w:p>
        </w:tc>
        <w:tc>
          <w:tcPr>
            <w:tcW w:w="0" w:type="auto"/>
            <w:tcBorders>
              <w:top w:val="single" w:sz="6" w:space="0" w:color="DEE2E6"/>
            </w:tcBorders>
            <w:shd w:val="clear" w:color="auto" w:fill="auto"/>
            <w:hideMark/>
          </w:tcPr>
          <w:p w14:paraId="2050DA7A" w14:textId="77777777" w:rsidR="0010761B" w:rsidRDefault="0010761B">
            <w:r>
              <w:t>107.76</w:t>
            </w:r>
          </w:p>
        </w:tc>
        <w:tc>
          <w:tcPr>
            <w:tcW w:w="0" w:type="auto"/>
            <w:tcBorders>
              <w:top w:val="single" w:sz="6" w:space="0" w:color="DEE2E6"/>
            </w:tcBorders>
            <w:shd w:val="clear" w:color="auto" w:fill="auto"/>
            <w:hideMark/>
          </w:tcPr>
          <w:p w14:paraId="58DA3E94" w14:textId="77777777" w:rsidR="0010761B" w:rsidRDefault="0010761B">
            <w:r>
              <w:t>75.32</w:t>
            </w:r>
          </w:p>
        </w:tc>
        <w:tc>
          <w:tcPr>
            <w:tcW w:w="0" w:type="auto"/>
            <w:tcBorders>
              <w:top w:val="single" w:sz="6" w:space="0" w:color="DEE2E6"/>
            </w:tcBorders>
            <w:shd w:val="clear" w:color="auto" w:fill="auto"/>
            <w:hideMark/>
          </w:tcPr>
          <w:p w14:paraId="479F9FD0" w14:textId="77777777" w:rsidR="0010761B" w:rsidRDefault="0010761B">
            <w:r>
              <w:t>809.96</w:t>
            </w:r>
          </w:p>
        </w:tc>
      </w:tr>
      <w:tr w:rsidR="0010761B" w14:paraId="581082B7" w14:textId="77777777" w:rsidTr="0010761B">
        <w:tc>
          <w:tcPr>
            <w:tcW w:w="0" w:type="auto"/>
            <w:tcBorders>
              <w:top w:val="single" w:sz="6" w:space="0" w:color="DEE2E6"/>
            </w:tcBorders>
            <w:shd w:val="clear" w:color="auto" w:fill="auto"/>
            <w:hideMark/>
          </w:tcPr>
          <w:p w14:paraId="3821AE01" w14:textId="77777777" w:rsidR="0010761B" w:rsidRDefault="0010761B">
            <w:pPr>
              <w:rPr>
                <w:lang w:val="en"/>
              </w:rPr>
            </w:pPr>
            <w:r>
              <w:rPr>
                <w:rStyle w:val="Forte"/>
                <w:lang w:val="en"/>
              </w:rPr>
              <w:t>Platform</w:t>
            </w:r>
          </w:p>
        </w:tc>
        <w:tc>
          <w:tcPr>
            <w:tcW w:w="0" w:type="auto"/>
            <w:tcBorders>
              <w:top w:val="single" w:sz="6" w:space="0" w:color="DEE2E6"/>
            </w:tcBorders>
            <w:shd w:val="clear" w:color="auto" w:fill="auto"/>
            <w:hideMark/>
          </w:tcPr>
          <w:p w14:paraId="7F1D38E5" w14:textId="77777777" w:rsidR="0010761B" w:rsidRDefault="0010761B">
            <w:r>
              <w:t>6137545</w:t>
            </w:r>
          </w:p>
        </w:tc>
        <w:tc>
          <w:tcPr>
            <w:tcW w:w="0" w:type="auto"/>
            <w:tcBorders>
              <w:top w:val="single" w:sz="6" w:space="0" w:color="DEE2E6"/>
            </w:tcBorders>
            <w:shd w:val="clear" w:color="auto" w:fill="auto"/>
            <w:hideMark/>
          </w:tcPr>
          <w:p w14:paraId="1F1CB5E9" w14:textId="77777777" w:rsidR="0010761B" w:rsidRDefault="0010761B">
            <w:r>
              <w:t>1755347.0</w:t>
            </w:r>
          </w:p>
        </w:tc>
        <w:tc>
          <w:tcPr>
            <w:tcW w:w="0" w:type="auto"/>
            <w:tcBorders>
              <w:top w:val="single" w:sz="6" w:space="0" w:color="DEE2E6"/>
            </w:tcBorders>
            <w:shd w:val="clear" w:color="auto" w:fill="auto"/>
            <w:hideMark/>
          </w:tcPr>
          <w:p w14:paraId="2B7B63EB" w14:textId="77777777" w:rsidR="0010761B" w:rsidRDefault="0010761B">
            <w:r>
              <w:t>447.05</w:t>
            </w:r>
          </w:p>
        </w:tc>
        <w:tc>
          <w:tcPr>
            <w:tcW w:w="0" w:type="auto"/>
            <w:tcBorders>
              <w:top w:val="single" w:sz="6" w:space="0" w:color="DEE2E6"/>
            </w:tcBorders>
            <w:shd w:val="clear" w:color="auto" w:fill="auto"/>
            <w:hideMark/>
          </w:tcPr>
          <w:p w14:paraId="37B4F1A8" w14:textId="77777777" w:rsidR="0010761B" w:rsidRDefault="0010761B">
            <w:r>
              <w:t>201.63</w:t>
            </w:r>
          </w:p>
        </w:tc>
        <w:tc>
          <w:tcPr>
            <w:tcW w:w="0" w:type="auto"/>
            <w:tcBorders>
              <w:top w:val="single" w:sz="6" w:space="0" w:color="DEE2E6"/>
            </w:tcBorders>
            <w:shd w:val="clear" w:color="auto" w:fill="auto"/>
            <w:hideMark/>
          </w:tcPr>
          <w:p w14:paraId="33A79838" w14:textId="77777777" w:rsidR="0010761B" w:rsidRDefault="0010761B">
            <w:r>
              <w:t>130.77</w:t>
            </w:r>
          </w:p>
        </w:tc>
        <w:tc>
          <w:tcPr>
            <w:tcW w:w="0" w:type="auto"/>
            <w:tcBorders>
              <w:top w:val="single" w:sz="6" w:space="0" w:color="DEE2E6"/>
            </w:tcBorders>
            <w:shd w:val="clear" w:color="auto" w:fill="auto"/>
            <w:hideMark/>
          </w:tcPr>
          <w:p w14:paraId="3F875C2F" w14:textId="77777777" w:rsidR="0010761B" w:rsidRDefault="0010761B">
            <w:r>
              <w:t>51.59</w:t>
            </w:r>
          </w:p>
        </w:tc>
        <w:tc>
          <w:tcPr>
            <w:tcW w:w="0" w:type="auto"/>
            <w:tcBorders>
              <w:top w:val="single" w:sz="6" w:space="0" w:color="DEE2E6"/>
            </w:tcBorders>
            <w:shd w:val="clear" w:color="auto" w:fill="auto"/>
            <w:hideMark/>
          </w:tcPr>
          <w:p w14:paraId="46E8479F" w14:textId="77777777" w:rsidR="0010761B" w:rsidRDefault="0010761B">
            <w:r>
              <w:t>831.37</w:t>
            </w:r>
          </w:p>
        </w:tc>
      </w:tr>
      <w:tr w:rsidR="0010761B" w14:paraId="4E17CC41" w14:textId="77777777" w:rsidTr="0010761B">
        <w:tc>
          <w:tcPr>
            <w:tcW w:w="0" w:type="auto"/>
            <w:tcBorders>
              <w:top w:val="single" w:sz="6" w:space="0" w:color="DEE2E6"/>
            </w:tcBorders>
            <w:shd w:val="clear" w:color="auto" w:fill="auto"/>
            <w:hideMark/>
          </w:tcPr>
          <w:p w14:paraId="0C738C29" w14:textId="77777777" w:rsidR="0010761B" w:rsidRDefault="0010761B">
            <w:pPr>
              <w:rPr>
                <w:lang w:val="en"/>
              </w:rPr>
            </w:pPr>
            <w:r>
              <w:rPr>
                <w:rStyle w:val="Forte"/>
                <w:lang w:val="en"/>
              </w:rPr>
              <w:t>Platform</w:t>
            </w:r>
          </w:p>
        </w:tc>
        <w:tc>
          <w:tcPr>
            <w:tcW w:w="0" w:type="auto"/>
            <w:tcBorders>
              <w:top w:val="single" w:sz="6" w:space="0" w:color="DEE2E6"/>
            </w:tcBorders>
            <w:shd w:val="clear" w:color="auto" w:fill="auto"/>
            <w:hideMark/>
          </w:tcPr>
          <w:p w14:paraId="47D4C707" w14:textId="77777777" w:rsidR="0010761B" w:rsidRDefault="0010761B">
            <w:r>
              <w:t>6137545</w:t>
            </w:r>
          </w:p>
        </w:tc>
        <w:tc>
          <w:tcPr>
            <w:tcW w:w="0" w:type="auto"/>
            <w:tcBorders>
              <w:top w:val="single" w:sz="6" w:space="0" w:color="DEE2E6"/>
            </w:tcBorders>
            <w:shd w:val="clear" w:color="auto" w:fill="auto"/>
            <w:hideMark/>
          </w:tcPr>
          <w:p w14:paraId="48E431FB" w14:textId="77777777" w:rsidR="0010761B" w:rsidRDefault="0010761B">
            <w:r>
              <w:t>1755347.0</w:t>
            </w:r>
          </w:p>
        </w:tc>
        <w:tc>
          <w:tcPr>
            <w:tcW w:w="0" w:type="auto"/>
            <w:tcBorders>
              <w:top w:val="single" w:sz="6" w:space="0" w:color="DEE2E6"/>
            </w:tcBorders>
            <w:shd w:val="clear" w:color="auto" w:fill="auto"/>
            <w:hideMark/>
          </w:tcPr>
          <w:p w14:paraId="755E4D3C" w14:textId="77777777" w:rsidR="0010761B" w:rsidRDefault="0010761B">
            <w:r>
              <w:t>447.05</w:t>
            </w:r>
          </w:p>
        </w:tc>
        <w:tc>
          <w:tcPr>
            <w:tcW w:w="0" w:type="auto"/>
            <w:tcBorders>
              <w:top w:val="single" w:sz="6" w:space="0" w:color="DEE2E6"/>
            </w:tcBorders>
            <w:shd w:val="clear" w:color="auto" w:fill="auto"/>
            <w:hideMark/>
          </w:tcPr>
          <w:p w14:paraId="3DC5FBF2" w14:textId="77777777" w:rsidR="0010761B" w:rsidRDefault="0010761B">
            <w:r>
              <w:t>201.63</w:t>
            </w:r>
          </w:p>
        </w:tc>
        <w:tc>
          <w:tcPr>
            <w:tcW w:w="0" w:type="auto"/>
            <w:tcBorders>
              <w:top w:val="single" w:sz="6" w:space="0" w:color="DEE2E6"/>
            </w:tcBorders>
            <w:shd w:val="clear" w:color="auto" w:fill="auto"/>
            <w:hideMark/>
          </w:tcPr>
          <w:p w14:paraId="6F5F4435" w14:textId="77777777" w:rsidR="0010761B" w:rsidRDefault="0010761B">
            <w:r>
              <w:t>130.77</w:t>
            </w:r>
          </w:p>
        </w:tc>
        <w:tc>
          <w:tcPr>
            <w:tcW w:w="0" w:type="auto"/>
            <w:tcBorders>
              <w:top w:val="single" w:sz="6" w:space="0" w:color="DEE2E6"/>
            </w:tcBorders>
            <w:shd w:val="clear" w:color="auto" w:fill="auto"/>
            <w:hideMark/>
          </w:tcPr>
          <w:p w14:paraId="34C8A887" w14:textId="77777777" w:rsidR="0010761B" w:rsidRDefault="0010761B">
            <w:r>
              <w:t>51.59</w:t>
            </w:r>
          </w:p>
        </w:tc>
        <w:tc>
          <w:tcPr>
            <w:tcW w:w="0" w:type="auto"/>
            <w:tcBorders>
              <w:top w:val="single" w:sz="6" w:space="0" w:color="DEE2E6"/>
            </w:tcBorders>
            <w:shd w:val="clear" w:color="auto" w:fill="auto"/>
            <w:hideMark/>
          </w:tcPr>
          <w:p w14:paraId="10F625E0" w14:textId="77777777" w:rsidR="0010761B" w:rsidRDefault="0010761B">
            <w:r>
              <w:t>831.37</w:t>
            </w:r>
          </w:p>
        </w:tc>
      </w:tr>
      <w:tr w:rsidR="0010761B" w14:paraId="55E39E8C" w14:textId="77777777" w:rsidTr="0010761B">
        <w:tc>
          <w:tcPr>
            <w:tcW w:w="0" w:type="auto"/>
            <w:tcBorders>
              <w:top w:val="single" w:sz="6" w:space="0" w:color="DEE2E6"/>
            </w:tcBorders>
            <w:shd w:val="clear" w:color="auto" w:fill="auto"/>
            <w:hideMark/>
          </w:tcPr>
          <w:p w14:paraId="0203B734" w14:textId="77777777" w:rsidR="0010761B" w:rsidRDefault="0010761B">
            <w:pPr>
              <w:rPr>
                <w:lang w:val="en"/>
              </w:rPr>
            </w:pPr>
            <w:r>
              <w:rPr>
                <w:rStyle w:val="Forte"/>
                <w:lang w:val="en"/>
              </w:rPr>
              <w:t>Puzzle</w:t>
            </w:r>
          </w:p>
        </w:tc>
        <w:tc>
          <w:tcPr>
            <w:tcW w:w="0" w:type="auto"/>
            <w:tcBorders>
              <w:top w:val="single" w:sz="6" w:space="0" w:color="DEE2E6"/>
            </w:tcBorders>
            <w:shd w:val="clear" w:color="auto" w:fill="auto"/>
            <w:hideMark/>
          </w:tcPr>
          <w:p w14:paraId="6397F458" w14:textId="77777777" w:rsidR="0010761B" w:rsidRDefault="0010761B">
            <w:r>
              <w:t>5603136</w:t>
            </w:r>
          </w:p>
        </w:tc>
        <w:tc>
          <w:tcPr>
            <w:tcW w:w="0" w:type="auto"/>
            <w:tcBorders>
              <w:top w:val="single" w:sz="6" w:space="0" w:color="DEE2E6"/>
            </w:tcBorders>
            <w:shd w:val="clear" w:color="auto" w:fill="auto"/>
            <w:hideMark/>
          </w:tcPr>
          <w:p w14:paraId="5785C57D" w14:textId="77777777" w:rsidR="0010761B" w:rsidRDefault="0010761B">
            <w:r>
              <w:t>1144994.0</w:t>
            </w:r>
          </w:p>
        </w:tc>
        <w:tc>
          <w:tcPr>
            <w:tcW w:w="0" w:type="auto"/>
            <w:tcBorders>
              <w:top w:val="single" w:sz="6" w:space="0" w:color="DEE2E6"/>
            </w:tcBorders>
            <w:shd w:val="clear" w:color="auto" w:fill="auto"/>
            <w:hideMark/>
          </w:tcPr>
          <w:p w14:paraId="41F61E02" w14:textId="77777777" w:rsidR="0010761B" w:rsidRDefault="0010761B">
            <w:r>
              <w:t>123.78</w:t>
            </w:r>
          </w:p>
        </w:tc>
        <w:tc>
          <w:tcPr>
            <w:tcW w:w="0" w:type="auto"/>
            <w:tcBorders>
              <w:top w:val="single" w:sz="6" w:space="0" w:color="DEE2E6"/>
            </w:tcBorders>
            <w:shd w:val="clear" w:color="auto" w:fill="auto"/>
            <w:hideMark/>
          </w:tcPr>
          <w:p w14:paraId="19EA0526" w14:textId="77777777" w:rsidR="0010761B" w:rsidRDefault="0010761B">
            <w:r>
              <w:t>50.78</w:t>
            </w:r>
          </w:p>
        </w:tc>
        <w:tc>
          <w:tcPr>
            <w:tcW w:w="0" w:type="auto"/>
            <w:tcBorders>
              <w:top w:val="single" w:sz="6" w:space="0" w:color="DEE2E6"/>
            </w:tcBorders>
            <w:shd w:val="clear" w:color="auto" w:fill="auto"/>
            <w:hideMark/>
          </w:tcPr>
          <w:p w14:paraId="41D45527" w14:textId="77777777" w:rsidR="0010761B" w:rsidRDefault="0010761B">
            <w:r>
              <w:t>57.31</w:t>
            </w:r>
          </w:p>
        </w:tc>
        <w:tc>
          <w:tcPr>
            <w:tcW w:w="0" w:type="auto"/>
            <w:tcBorders>
              <w:top w:val="single" w:sz="6" w:space="0" w:color="DEE2E6"/>
            </w:tcBorders>
            <w:shd w:val="clear" w:color="auto" w:fill="auto"/>
            <w:hideMark/>
          </w:tcPr>
          <w:p w14:paraId="09D3848D" w14:textId="77777777" w:rsidR="0010761B" w:rsidRDefault="0010761B">
            <w:r>
              <w:t>12.55</w:t>
            </w:r>
          </w:p>
        </w:tc>
        <w:tc>
          <w:tcPr>
            <w:tcW w:w="0" w:type="auto"/>
            <w:tcBorders>
              <w:top w:val="single" w:sz="6" w:space="0" w:color="DEE2E6"/>
            </w:tcBorders>
            <w:shd w:val="clear" w:color="auto" w:fill="auto"/>
            <w:hideMark/>
          </w:tcPr>
          <w:p w14:paraId="1290BE5D" w14:textId="77777777" w:rsidR="0010761B" w:rsidRDefault="0010761B">
            <w:r>
              <w:t>244.95</w:t>
            </w:r>
          </w:p>
        </w:tc>
      </w:tr>
      <w:tr w:rsidR="0010761B" w14:paraId="66218A68" w14:textId="77777777" w:rsidTr="0010761B">
        <w:tc>
          <w:tcPr>
            <w:tcW w:w="0" w:type="auto"/>
            <w:tcBorders>
              <w:top w:val="single" w:sz="6" w:space="0" w:color="DEE2E6"/>
            </w:tcBorders>
            <w:shd w:val="clear" w:color="auto" w:fill="auto"/>
            <w:hideMark/>
          </w:tcPr>
          <w:p w14:paraId="18463382" w14:textId="77777777" w:rsidR="0010761B" w:rsidRDefault="0010761B">
            <w:pPr>
              <w:rPr>
                <w:lang w:val="en"/>
              </w:rPr>
            </w:pPr>
            <w:r>
              <w:rPr>
                <w:rStyle w:val="Forte"/>
                <w:lang w:val="en"/>
              </w:rPr>
              <w:t>Racing</w:t>
            </w:r>
          </w:p>
        </w:tc>
        <w:tc>
          <w:tcPr>
            <w:tcW w:w="0" w:type="auto"/>
            <w:tcBorders>
              <w:top w:val="single" w:sz="6" w:space="0" w:color="DEE2E6"/>
            </w:tcBorders>
            <w:shd w:val="clear" w:color="auto" w:fill="auto"/>
            <w:hideMark/>
          </w:tcPr>
          <w:p w14:paraId="5832C31D" w14:textId="77777777" w:rsidR="0010761B" w:rsidRDefault="0010761B">
            <w:r>
              <w:t>9943933</w:t>
            </w:r>
          </w:p>
        </w:tc>
        <w:tc>
          <w:tcPr>
            <w:tcW w:w="0" w:type="auto"/>
            <w:tcBorders>
              <w:top w:val="single" w:sz="6" w:space="0" w:color="DEE2E6"/>
            </w:tcBorders>
            <w:shd w:val="clear" w:color="auto" w:fill="auto"/>
            <w:hideMark/>
          </w:tcPr>
          <w:p w14:paraId="2E7414EA" w14:textId="77777777" w:rsidR="0010761B" w:rsidRDefault="0010761B">
            <w:r>
              <w:t>2457934.0</w:t>
            </w:r>
          </w:p>
        </w:tc>
        <w:tc>
          <w:tcPr>
            <w:tcW w:w="0" w:type="auto"/>
            <w:tcBorders>
              <w:top w:val="single" w:sz="6" w:space="0" w:color="DEE2E6"/>
            </w:tcBorders>
            <w:shd w:val="clear" w:color="auto" w:fill="auto"/>
            <w:hideMark/>
          </w:tcPr>
          <w:p w14:paraId="365325A2" w14:textId="77777777" w:rsidR="0010761B" w:rsidRDefault="0010761B">
            <w:r>
              <w:t>359.42</w:t>
            </w:r>
          </w:p>
        </w:tc>
        <w:tc>
          <w:tcPr>
            <w:tcW w:w="0" w:type="auto"/>
            <w:tcBorders>
              <w:top w:val="single" w:sz="6" w:space="0" w:color="DEE2E6"/>
            </w:tcBorders>
            <w:shd w:val="clear" w:color="auto" w:fill="auto"/>
            <w:hideMark/>
          </w:tcPr>
          <w:p w14:paraId="2ED77C6A" w14:textId="77777777" w:rsidR="0010761B" w:rsidRDefault="0010761B">
            <w:r>
              <w:t>238.39</w:t>
            </w:r>
          </w:p>
        </w:tc>
        <w:tc>
          <w:tcPr>
            <w:tcW w:w="0" w:type="auto"/>
            <w:tcBorders>
              <w:top w:val="single" w:sz="6" w:space="0" w:color="DEE2E6"/>
            </w:tcBorders>
            <w:shd w:val="clear" w:color="auto" w:fill="auto"/>
            <w:hideMark/>
          </w:tcPr>
          <w:p w14:paraId="1BCCA9B4" w14:textId="77777777" w:rsidR="0010761B" w:rsidRDefault="0010761B">
            <w:r>
              <w:t>56.69</w:t>
            </w:r>
          </w:p>
        </w:tc>
        <w:tc>
          <w:tcPr>
            <w:tcW w:w="0" w:type="auto"/>
            <w:tcBorders>
              <w:top w:val="single" w:sz="6" w:space="0" w:color="DEE2E6"/>
            </w:tcBorders>
            <w:shd w:val="clear" w:color="auto" w:fill="auto"/>
            <w:hideMark/>
          </w:tcPr>
          <w:p w14:paraId="159724E7" w14:textId="77777777" w:rsidR="0010761B" w:rsidRDefault="0010761B">
            <w:r>
              <w:t>77.27</w:t>
            </w:r>
          </w:p>
        </w:tc>
        <w:tc>
          <w:tcPr>
            <w:tcW w:w="0" w:type="auto"/>
            <w:tcBorders>
              <w:top w:val="single" w:sz="6" w:space="0" w:color="DEE2E6"/>
            </w:tcBorders>
            <w:shd w:val="clear" w:color="auto" w:fill="auto"/>
            <w:hideMark/>
          </w:tcPr>
          <w:p w14:paraId="626F6278" w14:textId="77777777" w:rsidR="0010761B" w:rsidRDefault="0010761B">
            <w:r>
              <w:t>732.04</w:t>
            </w:r>
          </w:p>
        </w:tc>
      </w:tr>
      <w:tr w:rsidR="0010761B" w14:paraId="67B83105" w14:textId="77777777" w:rsidTr="0010761B">
        <w:tc>
          <w:tcPr>
            <w:tcW w:w="0" w:type="auto"/>
            <w:tcBorders>
              <w:top w:val="single" w:sz="6" w:space="0" w:color="DEE2E6"/>
            </w:tcBorders>
            <w:shd w:val="clear" w:color="auto" w:fill="auto"/>
            <w:hideMark/>
          </w:tcPr>
          <w:p w14:paraId="2FC79871" w14:textId="77777777" w:rsidR="0010761B" w:rsidRDefault="0010761B">
            <w:pPr>
              <w:rPr>
                <w:lang w:val="en"/>
              </w:rPr>
            </w:pPr>
            <w:r>
              <w:rPr>
                <w:rStyle w:val="Forte"/>
                <w:lang w:val="en"/>
              </w:rPr>
              <w:t>Role-Playing</w:t>
            </w:r>
          </w:p>
        </w:tc>
        <w:tc>
          <w:tcPr>
            <w:tcW w:w="0" w:type="auto"/>
            <w:tcBorders>
              <w:top w:val="single" w:sz="6" w:space="0" w:color="DEE2E6"/>
            </w:tcBorders>
            <w:shd w:val="clear" w:color="auto" w:fill="auto"/>
            <w:hideMark/>
          </w:tcPr>
          <w:p w14:paraId="172FE6AB" w14:textId="77777777" w:rsidR="0010761B" w:rsidRDefault="0010761B">
            <w:r>
              <w:t>12032228</w:t>
            </w:r>
          </w:p>
        </w:tc>
        <w:tc>
          <w:tcPr>
            <w:tcW w:w="0" w:type="auto"/>
            <w:tcBorders>
              <w:top w:val="single" w:sz="6" w:space="0" w:color="DEE2E6"/>
            </w:tcBorders>
            <w:shd w:val="clear" w:color="auto" w:fill="auto"/>
            <w:hideMark/>
          </w:tcPr>
          <w:p w14:paraId="23B0E9C4" w14:textId="77777777" w:rsidR="0010761B" w:rsidRDefault="0010761B">
            <w:r>
              <w:t>2952379.0</w:t>
            </w:r>
          </w:p>
        </w:tc>
        <w:tc>
          <w:tcPr>
            <w:tcW w:w="0" w:type="auto"/>
            <w:tcBorders>
              <w:top w:val="single" w:sz="6" w:space="0" w:color="DEE2E6"/>
            </w:tcBorders>
            <w:shd w:val="clear" w:color="auto" w:fill="auto"/>
            <w:hideMark/>
          </w:tcPr>
          <w:p w14:paraId="5504CE28" w14:textId="77777777" w:rsidR="0010761B" w:rsidRDefault="0010761B">
            <w:r>
              <w:t>327.28</w:t>
            </w:r>
          </w:p>
        </w:tc>
        <w:tc>
          <w:tcPr>
            <w:tcW w:w="0" w:type="auto"/>
            <w:tcBorders>
              <w:top w:val="single" w:sz="6" w:space="0" w:color="DEE2E6"/>
            </w:tcBorders>
            <w:shd w:val="clear" w:color="auto" w:fill="auto"/>
            <w:hideMark/>
          </w:tcPr>
          <w:p w14:paraId="3465B916" w14:textId="77777777" w:rsidR="0010761B" w:rsidRDefault="0010761B">
            <w:r>
              <w:t>188.06</w:t>
            </w:r>
          </w:p>
        </w:tc>
        <w:tc>
          <w:tcPr>
            <w:tcW w:w="0" w:type="auto"/>
            <w:tcBorders>
              <w:top w:val="single" w:sz="6" w:space="0" w:color="DEE2E6"/>
            </w:tcBorders>
            <w:shd w:val="clear" w:color="auto" w:fill="auto"/>
            <w:hideMark/>
          </w:tcPr>
          <w:p w14:paraId="3D7A51B1" w14:textId="77777777" w:rsidR="0010761B" w:rsidRDefault="0010761B">
            <w:r>
              <w:t>352.31</w:t>
            </w:r>
          </w:p>
        </w:tc>
        <w:tc>
          <w:tcPr>
            <w:tcW w:w="0" w:type="auto"/>
            <w:tcBorders>
              <w:top w:val="single" w:sz="6" w:space="0" w:color="DEE2E6"/>
            </w:tcBorders>
            <w:shd w:val="clear" w:color="auto" w:fill="auto"/>
            <w:hideMark/>
          </w:tcPr>
          <w:p w14:paraId="189CBED5" w14:textId="77777777" w:rsidR="0010761B" w:rsidRDefault="0010761B">
            <w:r>
              <w:t>59.61</w:t>
            </w:r>
          </w:p>
        </w:tc>
        <w:tc>
          <w:tcPr>
            <w:tcW w:w="0" w:type="auto"/>
            <w:tcBorders>
              <w:top w:val="single" w:sz="6" w:space="0" w:color="DEE2E6"/>
            </w:tcBorders>
            <w:shd w:val="clear" w:color="auto" w:fill="auto"/>
            <w:hideMark/>
          </w:tcPr>
          <w:p w14:paraId="5051A873" w14:textId="77777777" w:rsidR="0010761B" w:rsidRDefault="0010761B">
            <w:r>
              <w:t>927.37</w:t>
            </w:r>
          </w:p>
        </w:tc>
      </w:tr>
      <w:tr w:rsidR="0010761B" w14:paraId="5EAABCDC" w14:textId="77777777" w:rsidTr="0010761B">
        <w:tc>
          <w:tcPr>
            <w:tcW w:w="0" w:type="auto"/>
            <w:tcBorders>
              <w:top w:val="single" w:sz="6" w:space="0" w:color="DEE2E6"/>
            </w:tcBorders>
            <w:shd w:val="clear" w:color="auto" w:fill="auto"/>
            <w:hideMark/>
          </w:tcPr>
          <w:p w14:paraId="203D8694" w14:textId="77777777" w:rsidR="0010761B" w:rsidRDefault="0010761B">
            <w:pPr>
              <w:rPr>
                <w:lang w:val="en"/>
              </w:rPr>
            </w:pPr>
            <w:r>
              <w:rPr>
                <w:rStyle w:val="Forte"/>
                <w:lang w:val="en"/>
              </w:rPr>
              <w:t>Shooter</w:t>
            </w:r>
          </w:p>
        </w:tc>
        <w:tc>
          <w:tcPr>
            <w:tcW w:w="0" w:type="auto"/>
            <w:tcBorders>
              <w:top w:val="single" w:sz="6" w:space="0" w:color="DEE2E6"/>
            </w:tcBorders>
            <w:shd w:val="clear" w:color="auto" w:fill="auto"/>
            <w:hideMark/>
          </w:tcPr>
          <w:p w14:paraId="7360959C" w14:textId="77777777" w:rsidR="0010761B" w:rsidRDefault="0010761B">
            <w:r>
              <w:t>9653872</w:t>
            </w:r>
          </w:p>
        </w:tc>
        <w:tc>
          <w:tcPr>
            <w:tcW w:w="0" w:type="auto"/>
            <w:tcBorders>
              <w:top w:val="single" w:sz="6" w:space="0" w:color="DEE2E6"/>
            </w:tcBorders>
            <w:shd w:val="clear" w:color="auto" w:fill="auto"/>
            <w:hideMark/>
          </w:tcPr>
          <w:p w14:paraId="5B586434" w14:textId="77777777" w:rsidR="0010761B" w:rsidRDefault="0010761B">
            <w:r>
              <w:t>2571588.0</w:t>
            </w:r>
          </w:p>
        </w:tc>
        <w:tc>
          <w:tcPr>
            <w:tcW w:w="0" w:type="auto"/>
            <w:tcBorders>
              <w:top w:val="single" w:sz="6" w:space="0" w:color="DEE2E6"/>
            </w:tcBorders>
            <w:shd w:val="clear" w:color="auto" w:fill="auto"/>
            <w:hideMark/>
          </w:tcPr>
          <w:p w14:paraId="6908F355" w14:textId="77777777" w:rsidR="0010761B" w:rsidRDefault="0010761B">
            <w:r>
              <w:t>582.60</w:t>
            </w:r>
          </w:p>
        </w:tc>
        <w:tc>
          <w:tcPr>
            <w:tcW w:w="0" w:type="auto"/>
            <w:tcBorders>
              <w:top w:val="single" w:sz="6" w:space="0" w:color="DEE2E6"/>
            </w:tcBorders>
            <w:shd w:val="clear" w:color="auto" w:fill="auto"/>
            <w:hideMark/>
          </w:tcPr>
          <w:p w14:paraId="176BF8EB" w14:textId="77777777" w:rsidR="0010761B" w:rsidRDefault="0010761B">
            <w:r>
              <w:t>313.27</w:t>
            </w:r>
          </w:p>
        </w:tc>
        <w:tc>
          <w:tcPr>
            <w:tcW w:w="0" w:type="auto"/>
            <w:tcBorders>
              <w:top w:val="single" w:sz="6" w:space="0" w:color="DEE2E6"/>
            </w:tcBorders>
            <w:shd w:val="clear" w:color="auto" w:fill="auto"/>
            <w:hideMark/>
          </w:tcPr>
          <w:p w14:paraId="24391E93" w14:textId="77777777" w:rsidR="0010761B" w:rsidRDefault="0010761B">
            <w:r>
              <w:t>38.28</w:t>
            </w:r>
          </w:p>
        </w:tc>
        <w:tc>
          <w:tcPr>
            <w:tcW w:w="0" w:type="auto"/>
            <w:tcBorders>
              <w:top w:val="single" w:sz="6" w:space="0" w:color="DEE2E6"/>
            </w:tcBorders>
            <w:shd w:val="clear" w:color="auto" w:fill="auto"/>
            <w:hideMark/>
          </w:tcPr>
          <w:p w14:paraId="3E56A0A7" w14:textId="77777777" w:rsidR="0010761B" w:rsidRDefault="0010761B">
            <w:r>
              <w:t>102.69</w:t>
            </w:r>
          </w:p>
        </w:tc>
        <w:tc>
          <w:tcPr>
            <w:tcW w:w="0" w:type="auto"/>
            <w:tcBorders>
              <w:top w:val="single" w:sz="6" w:space="0" w:color="DEE2E6"/>
            </w:tcBorders>
            <w:shd w:val="clear" w:color="auto" w:fill="auto"/>
            <w:hideMark/>
          </w:tcPr>
          <w:p w14:paraId="1C5E09CD" w14:textId="77777777" w:rsidR="0010761B" w:rsidRDefault="0010761B">
            <w:r>
              <w:t>1037.37</w:t>
            </w:r>
          </w:p>
        </w:tc>
      </w:tr>
      <w:tr w:rsidR="0010761B" w14:paraId="3A2245D3" w14:textId="77777777" w:rsidTr="0010761B">
        <w:tc>
          <w:tcPr>
            <w:tcW w:w="0" w:type="auto"/>
            <w:tcBorders>
              <w:top w:val="single" w:sz="6" w:space="0" w:color="DEE2E6"/>
            </w:tcBorders>
            <w:shd w:val="clear" w:color="auto" w:fill="auto"/>
            <w:hideMark/>
          </w:tcPr>
          <w:p w14:paraId="571C3763" w14:textId="77777777" w:rsidR="0010761B" w:rsidRDefault="0010761B">
            <w:pPr>
              <w:rPr>
                <w:lang w:val="en"/>
              </w:rPr>
            </w:pPr>
            <w:r>
              <w:rPr>
                <w:rStyle w:val="Forte"/>
                <w:lang w:val="en"/>
              </w:rPr>
              <w:t>Simulation</w:t>
            </w:r>
          </w:p>
        </w:tc>
        <w:tc>
          <w:tcPr>
            <w:tcW w:w="0" w:type="auto"/>
            <w:tcBorders>
              <w:top w:val="single" w:sz="6" w:space="0" w:color="DEE2E6"/>
            </w:tcBorders>
            <w:shd w:val="clear" w:color="auto" w:fill="auto"/>
            <w:hideMark/>
          </w:tcPr>
          <w:p w14:paraId="7085A748" w14:textId="77777777" w:rsidR="0010761B" w:rsidRDefault="0010761B">
            <w:r>
              <w:t>7478816</w:t>
            </w:r>
          </w:p>
        </w:tc>
        <w:tc>
          <w:tcPr>
            <w:tcW w:w="0" w:type="auto"/>
            <w:tcBorders>
              <w:top w:val="single" w:sz="6" w:space="0" w:color="DEE2E6"/>
            </w:tcBorders>
            <w:shd w:val="clear" w:color="auto" w:fill="auto"/>
            <w:hideMark/>
          </w:tcPr>
          <w:p w14:paraId="526F5896" w14:textId="77777777" w:rsidR="0010761B" w:rsidRDefault="0010761B">
            <w:r>
              <w:t>1707589.0</w:t>
            </w:r>
          </w:p>
        </w:tc>
        <w:tc>
          <w:tcPr>
            <w:tcW w:w="0" w:type="auto"/>
            <w:tcBorders>
              <w:top w:val="single" w:sz="6" w:space="0" w:color="DEE2E6"/>
            </w:tcBorders>
            <w:shd w:val="clear" w:color="auto" w:fill="auto"/>
            <w:hideMark/>
          </w:tcPr>
          <w:p w14:paraId="14A64DD5" w14:textId="77777777" w:rsidR="0010761B" w:rsidRDefault="0010761B">
            <w:r>
              <w:t>183.31</w:t>
            </w:r>
          </w:p>
        </w:tc>
        <w:tc>
          <w:tcPr>
            <w:tcW w:w="0" w:type="auto"/>
            <w:tcBorders>
              <w:top w:val="single" w:sz="6" w:space="0" w:color="DEE2E6"/>
            </w:tcBorders>
            <w:shd w:val="clear" w:color="auto" w:fill="auto"/>
            <w:hideMark/>
          </w:tcPr>
          <w:p w14:paraId="4B04A7F7" w14:textId="77777777" w:rsidR="0010761B" w:rsidRDefault="0010761B">
            <w:r>
              <w:t>113.38</w:t>
            </w:r>
          </w:p>
        </w:tc>
        <w:tc>
          <w:tcPr>
            <w:tcW w:w="0" w:type="auto"/>
            <w:tcBorders>
              <w:top w:val="single" w:sz="6" w:space="0" w:color="DEE2E6"/>
            </w:tcBorders>
            <w:shd w:val="clear" w:color="auto" w:fill="auto"/>
            <w:hideMark/>
          </w:tcPr>
          <w:p w14:paraId="0CAC826E" w14:textId="77777777" w:rsidR="0010761B" w:rsidRDefault="0010761B">
            <w:r>
              <w:t>63.70</w:t>
            </w:r>
          </w:p>
        </w:tc>
        <w:tc>
          <w:tcPr>
            <w:tcW w:w="0" w:type="auto"/>
            <w:tcBorders>
              <w:top w:val="single" w:sz="6" w:space="0" w:color="DEE2E6"/>
            </w:tcBorders>
            <w:shd w:val="clear" w:color="auto" w:fill="auto"/>
            <w:hideMark/>
          </w:tcPr>
          <w:p w14:paraId="51146551" w14:textId="77777777" w:rsidR="0010761B" w:rsidRDefault="0010761B">
            <w:r>
              <w:t>31.52</w:t>
            </w:r>
          </w:p>
        </w:tc>
        <w:tc>
          <w:tcPr>
            <w:tcW w:w="0" w:type="auto"/>
            <w:tcBorders>
              <w:top w:val="single" w:sz="6" w:space="0" w:color="DEE2E6"/>
            </w:tcBorders>
            <w:shd w:val="clear" w:color="auto" w:fill="auto"/>
            <w:hideMark/>
          </w:tcPr>
          <w:p w14:paraId="167FA67A" w14:textId="77777777" w:rsidR="0010761B" w:rsidRDefault="0010761B">
            <w:r>
              <w:t>392.20</w:t>
            </w:r>
          </w:p>
        </w:tc>
      </w:tr>
      <w:tr w:rsidR="0010761B" w14:paraId="6A7345BD" w14:textId="77777777" w:rsidTr="0010761B">
        <w:tc>
          <w:tcPr>
            <w:tcW w:w="0" w:type="auto"/>
            <w:tcBorders>
              <w:top w:val="single" w:sz="6" w:space="0" w:color="DEE2E6"/>
            </w:tcBorders>
            <w:shd w:val="clear" w:color="auto" w:fill="auto"/>
            <w:hideMark/>
          </w:tcPr>
          <w:p w14:paraId="4FDD8FA3" w14:textId="77777777" w:rsidR="0010761B" w:rsidRDefault="0010761B">
            <w:pPr>
              <w:rPr>
                <w:lang w:val="en"/>
              </w:rPr>
            </w:pPr>
            <w:r>
              <w:rPr>
                <w:rStyle w:val="Forte"/>
                <w:lang w:val="en"/>
              </w:rPr>
              <w:t>Sports</w:t>
            </w:r>
          </w:p>
        </w:tc>
        <w:tc>
          <w:tcPr>
            <w:tcW w:w="0" w:type="auto"/>
            <w:tcBorders>
              <w:top w:val="single" w:sz="6" w:space="0" w:color="DEE2E6"/>
            </w:tcBorders>
            <w:shd w:val="clear" w:color="auto" w:fill="auto"/>
            <w:hideMark/>
          </w:tcPr>
          <w:p w14:paraId="01DC2DD8" w14:textId="77777777" w:rsidR="0010761B" w:rsidRDefault="0010761B">
            <w:r>
              <w:t>17419112</w:t>
            </w:r>
          </w:p>
        </w:tc>
        <w:tc>
          <w:tcPr>
            <w:tcW w:w="0" w:type="auto"/>
            <w:tcBorders>
              <w:top w:val="single" w:sz="6" w:space="0" w:color="DEE2E6"/>
            </w:tcBorders>
            <w:shd w:val="clear" w:color="auto" w:fill="auto"/>
            <w:hideMark/>
          </w:tcPr>
          <w:p w14:paraId="76D771D6" w14:textId="77777777" w:rsidR="0010761B" w:rsidRDefault="0010761B">
            <w:r>
              <w:t>4620621.0</w:t>
            </w:r>
          </w:p>
        </w:tc>
        <w:tc>
          <w:tcPr>
            <w:tcW w:w="0" w:type="auto"/>
            <w:tcBorders>
              <w:top w:val="single" w:sz="6" w:space="0" w:color="DEE2E6"/>
            </w:tcBorders>
            <w:shd w:val="clear" w:color="auto" w:fill="auto"/>
            <w:hideMark/>
          </w:tcPr>
          <w:p w14:paraId="42370BB1" w14:textId="77777777" w:rsidR="0010761B" w:rsidRDefault="0010761B">
            <w:r>
              <w:t>683.35</w:t>
            </w:r>
          </w:p>
        </w:tc>
        <w:tc>
          <w:tcPr>
            <w:tcW w:w="0" w:type="auto"/>
            <w:tcBorders>
              <w:top w:val="single" w:sz="6" w:space="0" w:color="DEE2E6"/>
            </w:tcBorders>
            <w:shd w:val="clear" w:color="auto" w:fill="auto"/>
            <w:hideMark/>
          </w:tcPr>
          <w:p w14:paraId="54C853E6" w14:textId="77777777" w:rsidR="0010761B" w:rsidRDefault="0010761B">
            <w:r>
              <w:t>376.85</w:t>
            </w:r>
          </w:p>
        </w:tc>
        <w:tc>
          <w:tcPr>
            <w:tcW w:w="0" w:type="auto"/>
            <w:tcBorders>
              <w:top w:val="single" w:sz="6" w:space="0" w:color="DEE2E6"/>
            </w:tcBorders>
            <w:shd w:val="clear" w:color="auto" w:fill="auto"/>
            <w:hideMark/>
          </w:tcPr>
          <w:p w14:paraId="24478D27" w14:textId="77777777" w:rsidR="0010761B" w:rsidRDefault="0010761B">
            <w:r>
              <w:t>135.37</w:t>
            </w:r>
          </w:p>
        </w:tc>
        <w:tc>
          <w:tcPr>
            <w:tcW w:w="0" w:type="auto"/>
            <w:tcBorders>
              <w:top w:val="single" w:sz="6" w:space="0" w:color="DEE2E6"/>
            </w:tcBorders>
            <w:shd w:val="clear" w:color="auto" w:fill="auto"/>
            <w:hideMark/>
          </w:tcPr>
          <w:p w14:paraId="67FEC88A" w14:textId="77777777" w:rsidR="0010761B" w:rsidRDefault="0010761B">
            <w:r>
              <w:t>134.97</w:t>
            </w:r>
          </w:p>
        </w:tc>
        <w:tc>
          <w:tcPr>
            <w:tcW w:w="0" w:type="auto"/>
            <w:tcBorders>
              <w:top w:val="single" w:sz="6" w:space="0" w:color="DEE2E6"/>
            </w:tcBorders>
            <w:shd w:val="clear" w:color="auto" w:fill="auto"/>
            <w:hideMark/>
          </w:tcPr>
          <w:p w14:paraId="346038E4" w14:textId="77777777" w:rsidR="0010761B" w:rsidRDefault="0010761B">
            <w:r>
              <w:t>1330.93</w:t>
            </w:r>
          </w:p>
        </w:tc>
      </w:tr>
      <w:tr w:rsidR="0010761B" w14:paraId="518A4428" w14:textId="77777777" w:rsidTr="0010761B">
        <w:tc>
          <w:tcPr>
            <w:tcW w:w="0" w:type="auto"/>
            <w:tcBorders>
              <w:top w:val="single" w:sz="6" w:space="0" w:color="DEE2E6"/>
            </w:tcBorders>
            <w:shd w:val="clear" w:color="auto" w:fill="auto"/>
            <w:hideMark/>
          </w:tcPr>
          <w:p w14:paraId="6347455D" w14:textId="77777777" w:rsidR="0010761B" w:rsidRDefault="0010761B">
            <w:pPr>
              <w:rPr>
                <w:lang w:val="en"/>
              </w:rPr>
            </w:pPr>
            <w:r>
              <w:rPr>
                <w:rStyle w:val="Forte"/>
                <w:lang w:val="en"/>
              </w:rPr>
              <w:lastRenderedPageBreak/>
              <w:t>Strategy</w:t>
            </w:r>
          </w:p>
        </w:tc>
        <w:tc>
          <w:tcPr>
            <w:tcW w:w="0" w:type="auto"/>
            <w:tcBorders>
              <w:top w:val="single" w:sz="6" w:space="0" w:color="DEE2E6"/>
            </w:tcBorders>
            <w:shd w:val="clear" w:color="auto" w:fill="auto"/>
            <w:hideMark/>
          </w:tcPr>
          <w:p w14:paraId="403CFB98" w14:textId="77777777" w:rsidR="0010761B" w:rsidRDefault="0010761B">
            <w:r>
              <w:t>6858962</w:t>
            </w:r>
          </w:p>
        </w:tc>
        <w:tc>
          <w:tcPr>
            <w:tcW w:w="0" w:type="auto"/>
            <w:tcBorders>
              <w:top w:val="single" w:sz="6" w:space="0" w:color="DEE2E6"/>
            </w:tcBorders>
            <w:shd w:val="clear" w:color="auto" w:fill="auto"/>
            <w:hideMark/>
          </w:tcPr>
          <w:p w14:paraId="7E8CC4E4" w14:textId="77777777" w:rsidR="0010761B" w:rsidRDefault="0010761B">
            <w:r>
              <w:t>1345757.0</w:t>
            </w:r>
          </w:p>
        </w:tc>
        <w:tc>
          <w:tcPr>
            <w:tcW w:w="0" w:type="auto"/>
            <w:tcBorders>
              <w:top w:val="single" w:sz="6" w:space="0" w:color="DEE2E6"/>
            </w:tcBorders>
            <w:shd w:val="clear" w:color="auto" w:fill="auto"/>
            <w:hideMark/>
          </w:tcPr>
          <w:p w14:paraId="796A5463" w14:textId="77777777" w:rsidR="0010761B" w:rsidRDefault="0010761B">
            <w:r>
              <w:t>68.70</w:t>
            </w:r>
          </w:p>
        </w:tc>
        <w:tc>
          <w:tcPr>
            <w:tcW w:w="0" w:type="auto"/>
            <w:tcBorders>
              <w:top w:val="single" w:sz="6" w:space="0" w:color="DEE2E6"/>
            </w:tcBorders>
            <w:shd w:val="clear" w:color="auto" w:fill="auto"/>
            <w:hideMark/>
          </w:tcPr>
          <w:p w14:paraId="7F345A04" w14:textId="77777777" w:rsidR="0010761B" w:rsidRDefault="0010761B">
            <w:r>
              <w:t>45.34</w:t>
            </w:r>
          </w:p>
        </w:tc>
        <w:tc>
          <w:tcPr>
            <w:tcW w:w="0" w:type="auto"/>
            <w:tcBorders>
              <w:top w:val="single" w:sz="6" w:space="0" w:color="DEE2E6"/>
            </w:tcBorders>
            <w:shd w:val="clear" w:color="auto" w:fill="auto"/>
            <w:hideMark/>
          </w:tcPr>
          <w:p w14:paraId="166E35A1" w14:textId="77777777" w:rsidR="0010761B" w:rsidRDefault="0010761B">
            <w:r>
              <w:t>49.46</w:t>
            </w:r>
          </w:p>
        </w:tc>
        <w:tc>
          <w:tcPr>
            <w:tcW w:w="0" w:type="auto"/>
            <w:tcBorders>
              <w:top w:val="single" w:sz="6" w:space="0" w:color="DEE2E6"/>
            </w:tcBorders>
            <w:shd w:val="clear" w:color="auto" w:fill="auto"/>
            <w:hideMark/>
          </w:tcPr>
          <w:p w14:paraId="1D0C23CD" w14:textId="77777777" w:rsidR="0010761B" w:rsidRDefault="0010761B">
            <w:r>
              <w:t>11.36</w:t>
            </w:r>
          </w:p>
        </w:tc>
        <w:tc>
          <w:tcPr>
            <w:tcW w:w="0" w:type="auto"/>
            <w:tcBorders>
              <w:top w:val="single" w:sz="6" w:space="0" w:color="DEE2E6"/>
            </w:tcBorders>
            <w:shd w:val="clear" w:color="auto" w:fill="auto"/>
            <w:hideMark/>
          </w:tcPr>
          <w:p w14:paraId="75C63FCB" w14:textId="77777777" w:rsidR="0010761B" w:rsidRDefault="0010761B">
            <w:r>
              <w:t>175.12</w:t>
            </w:r>
          </w:p>
        </w:tc>
      </w:tr>
    </w:tbl>
    <w:p w14:paraId="4065A4A6" w14:textId="77777777" w:rsidR="0010761B" w:rsidRDefault="0010761B" w:rsidP="0010761B">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Perceba que foi criado um novo </w:t>
      </w:r>
      <w:proofErr w:type="spellStart"/>
      <w:r>
        <w:rPr>
          <w:rFonts w:ascii="Segoe UI" w:hAnsi="Segoe UI" w:cs="Segoe UI"/>
          <w:color w:val="4C5051"/>
          <w:lang w:val="en"/>
        </w:rPr>
        <w:t>DataFrame</w:t>
      </w:r>
      <w:proofErr w:type="spellEnd"/>
      <w:r>
        <w:rPr>
          <w:rFonts w:ascii="Segoe UI" w:hAnsi="Segoe UI" w:cs="Segoe UI"/>
          <w:color w:val="4C5051"/>
        </w:rPr>
        <w:t xml:space="preserve">, atribuído à variável </w:t>
      </w:r>
      <w:proofErr w:type="spellStart"/>
      <w:r>
        <w:rPr>
          <w:rFonts w:ascii="Segoe UI" w:hAnsi="Segoe UI" w:cs="Segoe UI"/>
          <w:color w:val="4C5051"/>
        </w:rPr>
        <w:t>generos</w:t>
      </w:r>
      <w:proofErr w:type="spellEnd"/>
      <w:r>
        <w:rPr>
          <w:rFonts w:ascii="Segoe UI" w:hAnsi="Segoe UI" w:cs="Segoe UI"/>
          <w:color w:val="4C5051"/>
        </w:rPr>
        <w:t>, onde o index são os gêneros; e as colunas são o somatório de cada atributo em relação ao gênero.</w:t>
      </w:r>
    </w:p>
    <w:p w14:paraId="0B78CC35" w14:textId="5EECDD48" w:rsidR="0010761B" w:rsidRDefault="0010761B" w:rsidP="00C71530"/>
    <w:p w14:paraId="6C60120D" w14:textId="77777777" w:rsidR="0010761B" w:rsidRDefault="0010761B" w:rsidP="0010761B">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Agora que manipulamos os dados para calcular o que desejávamos, podemos criar os gráficos de pizza como já fizemos. Confira no exemplo a seguir:</w:t>
      </w:r>
    </w:p>
    <w:p w14:paraId="3CA17163"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1</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plt.pie</w:t>
      </w:r>
      <w:proofErr w:type="spellEnd"/>
      <w:r>
        <w:rPr>
          <w:rStyle w:val="CdigoHTML"/>
          <w:rFonts w:ascii="Consolas" w:eastAsiaTheme="majorEastAsia" w:hAnsi="Consolas"/>
          <w:color w:val="000000"/>
          <w:shd w:val="clear" w:color="auto" w:fill="FFFFFF"/>
        </w:rPr>
        <w:t>(x=</w:t>
      </w:r>
      <w:proofErr w:type="spellStart"/>
      <w:r>
        <w:rPr>
          <w:rStyle w:val="CdigoHTML"/>
          <w:rFonts w:ascii="Consolas" w:eastAsiaTheme="majorEastAsia" w:hAnsi="Consolas"/>
          <w:color w:val="000000"/>
          <w:shd w:val="clear" w:color="auto" w:fill="FFFFFF"/>
        </w:rPr>
        <w:t>generos</w:t>
      </w:r>
      <w:proofErr w:type="spell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Global_Sales</w:t>
      </w:r>
      <w:proofErr w:type="spellEnd"/>
      <w:r>
        <w:rPr>
          <w:rStyle w:val="hljs-string"/>
          <w:rFonts w:ascii="Consolas" w:hAnsi="Consolas"/>
          <w:color w:val="008800"/>
          <w:shd w:val="clear" w:color="auto" w:fill="FFFFFF"/>
        </w:rPr>
        <w:t>'</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labels</w:t>
      </w:r>
      <w:proofErr w:type="spellEnd"/>
      <w:r>
        <w:rPr>
          <w:rStyle w:val="CdigoHTML"/>
          <w:rFonts w:ascii="Consolas" w:eastAsiaTheme="majorEastAsia" w:hAnsi="Consolas"/>
          <w:color w:val="000000"/>
          <w:shd w:val="clear" w:color="auto" w:fill="FFFFFF"/>
        </w:rPr>
        <w:t xml:space="preserve"> = </w:t>
      </w:r>
      <w:proofErr w:type="spellStart"/>
      <w:proofErr w:type="gramStart"/>
      <w:r>
        <w:rPr>
          <w:rStyle w:val="CdigoHTML"/>
          <w:rFonts w:ascii="Consolas" w:eastAsiaTheme="majorEastAsia" w:hAnsi="Consolas"/>
          <w:color w:val="000000"/>
          <w:shd w:val="clear" w:color="auto" w:fill="FFFFFF"/>
        </w:rPr>
        <w:t>generos.index</w:t>
      </w:r>
      <w:proofErr w:type="spellEnd"/>
      <w:proofErr w:type="gramEnd"/>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autopct</w:t>
      </w:r>
      <w:proofErr w:type="spell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'%1.1f%%'</w:t>
      </w:r>
      <w:r>
        <w:rPr>
          <w:rStyle w:val="CdigoHTML"/>
          <w:rFonts w:ascii="Consolas" w:eastAsiaTheme="majorEastAsia" w:hAnsi="Consolas"/>
          <w:color w:val="000000"/>
          <w:shd w:val="clear" w:color="auto" w:fill="FFFFFF"/>
        </w:rPr>
        <w:t>,</w:t>
      </w:r>
      <w:proofErr w:type="spellStart"/>
      <w:r>
        <w:rPr>
          <w:rStyle w:val="CdigoHTML"/>
          <w:rFonts w:ascii="Consolas" w:eastAsiaTheme="majorEastAsia" w:hAnsi="Consolas"/>
          <w:color w:val="000000"/>
          <w:shd w:val="clear" w:color="auto" w:fill="FFFFFF"/>
        </w:rPr>
        <w:t>startangle</w:t>
      </w:r>
      <w:proofErr w:type="spellEnd"/>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90</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pctdistance</w:t>
      </w:r>
      <w:proofErr w:type="spellEnd"/>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0.85</w:t>
      </w:r>
      <w:r>
        <w:rPr>
          <w:rStyle w:val="CdigoHTML"/>
          <w:rFonts w:ascii="Consolas" w:eastAsiaTheme="majorEastAsia" w:hAnsi="Consolas"/>
          <w:color w:val="000000"/>
          <w:shd w:val="clear" w:color="auto" w:fill="FFFFFF"/>
        </w:rPr>
        <w:t>)</w:t>
      </w:r>
    </w:p>
    <w:p w14:paraId="1887B5C3"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Fonts w:ascii="Consolas" w:hAnsi="Consolas"/>
          <w:color w:val="212529"/>
          <w:sz w:val="21"/>
          <w:szCs w:val="21"/>
        </w:rPr>
      </w:pPr>
      <w:r>
        <w:rPr>
          <w:rStyle w:val="hljs-number"/>
          <w:rFonts w:ascii="Consolas" w:eastAsiaTheme="majorEastAsia" w:hAnsi="Consolas"/>
          <w:color w:val="006666"/>
          <w:shd w:val="clear" w:color="auto" w:fill="FFFFFF"/>
        </w:rPr>
        <w:t>2</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plt.show</w:t>
      </w:r>
      <w:proofErr w:type="spellEnd"/>
      <w:proofErr w:type="gramEnd"/>
      <w:r>
        <w:rPr>
          <w:rStyle w:val="CdigoHTML"/>
          <w:rFonts w:ascii="Consolas" w:eastAsiaTheme="majorEastAsia" w:hAnsi="Consolas"/>
          <w:color w:val="000000"/>
          <w:shd w:val="clear" w:color="auto" w:fill="FFFFFF"/>
        </w:rPr>
        <w:t>()</w:t>
      </w:r>
    </w:p>
    <w:p w14:paraId="2954C8AB" w14:textId="6A76A866" w:rsidR="0010761B" w:rsidRDefault="0010761B" w:rsidP="0010761B">
      <w:pPr>
        <w:shd w:val="clear" w:color="auto" w:fill="F2F2F2"/>
        <w:rPr>
          <w:rFonts w:ascii="Segoe UI" w:hAnsi="Segoe UI" w:cs="Segoe UI"/>
          <w:color w:val="4C5051"/>
          <w:sz w:val="24"/>
          <w:szCs w:val="24"/>
        </w:rPr>
      </w:pPr>
      <w:r>
        <w:rPr>
          <w:rFonts w:ascii="Segoe UI" w:hAnsi="Segoe UI" w:cs="Segoe UI"/>
          <w:color w:val="4C5051"/>
        </w:rPr>
        <w:t>Figura 6 – Gráfico de pizza de vendas de jogos por gênero</w:t>
      </w:r>
      <w:r>
        <w:rPr>
          <w:rFonts w:ascii="Segoe UI" w:hAnsi="Segoe UI" w:cs="Segoe UI"/>
          <w:noProof/>
          <w:color w:val="4C5051"/>
        </w:rPr>
        <w:drawing>
          <wp:inline distT="0" distB="0" distL="0" distR="0" wp14:anchorId="27C7E834" wp14:editId="7DE8E3C3">
            <wp:extent cx="2867025" cy="23907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2390775"/>
                    </a:xfrm>
                    <a:prstGeom prst="rect">
                      <a:avLst/>
                    </a:prstGeom>
                    <a:noFill/>
                    <a:ln>
                      <a:noFill/>
                    </a:ln>
                  </pic:spPr>
                </pic:pic>
              </a:graphicData>
            </a:graphic>
          </wp:inline>
        </w:drawing>
      </w:r>
    </w:p>
    <w:p w14:paraId="34A2FEE5" w14:textId="77777777" w:rsidR="0010761B" w:rsidRDefault="0010761B" w:rsidP="0010761B">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Note que é passado, ao parâmetro x, o valor dos somatórios das vendas globais através da coluna ‘</w:t>
      </w:r>
      <w:proofErr w:type="spellStart"/>
      <w:r>
        <w:rPr>
          <w:rFonts w:ascii="Segoe UI" w:hAnsi="Segoe UI" w:cs="Segoe UI"/>
          <w:color w:val="4C5051"/>
          <w:lang w:val="en"/>
        </w:rPr>
        <w:t>Global_Sales</w:t>
      </w:r>
      <w:proofErr w:type="spellEnd"/>
      <w:r>
        <w:rPr>
          <w:rFonts w:ascii="Segoe UI" w:hAnsi="Segoe UI" w:cs="Segoe UI"/>
          <w:color w:val="4C5051"/>
        </w:rPr>
        <w:t>’ do </w:t>
      </w:r>
      <w:proofErr w:type="spellStart"/>
      <w:r>
        <w:rPr>
          <w:rFonts w:ascii="Segoe UI" w:hAnsi="Segoe UI" w:cs="Segoe UI"/>
          <w:color w:val="4C5051"/>
          <w:lang w:val="en"/>
        </w:rPr>
        <w:t>DataFrame</w:t>
      </w:r>
      <w:proofErr w:type="spellEnd"/>
      <w:r>
        <w:rPr>
          <w:rFonts w:ascii="Segoe UI" w:hAnsi="Segoe UI" w:cs="Segoe UI"/>
          <w:color w:val="4C5051"/>
        </w:rPr>
        <w:t xml:space="preserve"> gêneros. Já o parâmetro </w:t>
      </w:r>
      <w:proofErr w:type="spellStart"/>
      <w:r>
        <w:rPr>
          <w:rFonts w:ascii="Segoe UI" w:hAnsi="Segoe UI" w:cs="Segoe UI"/>
          <w:color w:val="4C5051"/>
        </w:rPr>
        <w:t>labels</w:t>
      </w:r>
      <w:proofErr w:type="spellEnd"/>
      <w:r>
        <w:rPr>
          <w:rFonts w:ascii="Segoe UI" w:hAnsi="Segoe UI" w:cs="Segoe UI"/>
          <w:color w:val="4C5051"/>
        </w:rPr>
        <w:t xml:space="preserve"> recebe o index do </w:t>
      </w:r>
      <w:proofErr w:type="spellStart"/>
      <w:r>
        <w:rPr>
          <w:rFonts w:ascii="Segoe UI" w:hAnsi="Segoe UI" w:cs="Segoe UI"/>
          <w:color w:val="4C5051"/>
          <w:lang w:val="en"/>
        </w:rPr>
        <w:t>DataFrame</w:t>
      </w:r>
      <w:proofErr w:type="spellEnd"/>
      <w:r>
        <w:rPr>
          <w:rFonts w:ascii="Segoe UI" w:hAnsi="Segoe UI" w:cs="Segoe UI"/>
          <w:color w:val="4C5051"/>
        </w:rPr>
        <w:t>, onde estão armazenados os nomes de cada categoria. O que você achou do resultado? Parece muito poluído e é difícil perceber a informação visualmente? Por conta disso, o gráfico de pizza não é a visualização mais adequada para esses dados. Agora... será que o gráfico de rosca daria um resultado melhor? A partir do exemplo a seguir, confira como criá-lo:</w:t>
      </w:r>
    </w:p>
    <w:p w14:paraId="6C196890"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1</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plt.pie</w:t>
      </w:r>
      <w:proofErr w:type="spellEnd"/>
      <w:r>
        <w:rPr>
          <w:rStyle w:val="CdigoHTML"/>
          <w:rFonts w:ascii="Consolas" w:eastAsiaTheme="majorEastAsia" w:hAnsi="Consolas"/>
          <w:color w:val="000000"/>
          <w:shd w:val="clear" w:color="auto" w:fill="FFFFFF"/>
        </w:rPr>
        <w:t>(x=</w:t>
      </w:r>
      <w:proofErr w:type="spellStart"/>
      <w:r>
        <w:rPr>
          <w:rStyle w:val="CdigoHTML"/>
          <w:rFonts w:ascii="Consolas" w:eastAsiaTheme="majorEastAsia" w:hAnsi="Consolas"/>
          <w:color w:val="000000"/>
          <w:shd w:val="clear" w:color="auto" w:fill="FFFFFF"/>
        </w:rPr>
        <w:t>generos</w:t>
      </w:r>
      <w:proofErr w:type="spell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Global_Sales</w:t>
      </w:r>
      <w:proofErr w:type="spellEnd"/>
      <w:r>
        <w:rPr>
          <w:rStyle w:val="hljs-string"/>
          <w:rFonts w:ascii="Consolas" w:hAnsi="Consolas"/>
          <w:color w:val="008800"/>
          <w:shd w:val="clear" w:color="auto" w:fill="FFFFFF"/>
        </w:rPr>
        <w:t>'</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labels</w:t>
      </w:r>
      <w:proofErr w:type="spellEnd"/>
      <w:r>
        <w:rPr>
          <w:rStyle w:val="CdigoHTML"/>
          <w:rFonts w:ascii="Consolas" w:eastAsiaTheme="majorEastAsia" w:hAnsi="Consolas"/>
          <w:color w:val="000000"/>
          <w:shd w:val="clear" w:color="auto" w:fill="FFFFFF"/>
        </w:rPr>
        <w:t xml:space="preserve"> = </w:t>
      </w:r>
      <w:proofErr w:type="spellStart"/>
      <w:proofErr w:type="gramStart"/>
      <w:r>
        <w:rPr>
          <w:rStyle w:val="CdigoHTML"/>
          <w:rFonts w:ascii="Consolas" w:eastAsiaTheme="majorEastAsia" w:hAnsi="Consolas"/>
          <w:color w:val="000000"/>
          <w:shd w:val="clear" w:color="auto" w:fill="FFFFFF"/>
        </w:rPr>
        <w:t>generos.index</w:t>
      </w:r>
      <w:proofErr w:type="spellEnd"/>
      <w:proofErr w:type="gramEnd"/>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autopct</w:t>
      </w:r>
      <w:proofErr w:type="spell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'%1.1f%%'</w:t>
      </w:r>
      <w:r>
        <w:rPr>
          <w:rStyle w:val="CdigoHTML"/>
          <w:rFonts w:ascii="Consolas" w:eastAsiaTheme="majorEastAsia" w:hAnsi="Consolas"/>
          <w:color w:val="000000"/>
          <w:shd w:val="clear" w:color="auto" w:fill="FFFFFF"/>
        </w:rPr>
        <w:t>,</w:t>
      </w:r>
      <w:proofErr w:type="spellStart"/>
      <w:r>
        <w:rPr>
          <w:rStyle w:val="CdigoHTML"/>
          <w:rFonts w:ascii="Consolas" w:eastAsiaTheme="majorEastAsia" w:hAnsi="Consolas"/>
          <w:color w:val="000000"/>
          <w:shd w:val="clear" w:color="auto" w:fill="FFFFFF"/>
        </w:rPr>
        <w:t>startangle</w:t>
      </w:r>
      <w:proofErr w:type="spellEnd"/>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90</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pctdistance</w:t>
      </w:r>
      <w:proofErr w:type="spellEnd"/>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0.90</w:t>
      </w:r>
      <w:r>
        <w:rPr>
          <w:rStyle w:val="CdigoHTML"/>
          <w:rFonts w:ascii="Consolas" w:eastAsiaTheme="majorEastAsia" w:hAnsi="Consolas"/>
          <w:color w:val="000000"/>
          <w:shd w:val="clear" w:color="auto" w:fill="FFFFFF"/>
        </w:rPr>
        <w:t>)</w:t>
      </w:r>
    </w:p>
    <w:p w14:paraId="25CD4032"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2</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my_circle</w:t>
      </w:r>
      <w:proofErr w:type="spellEnd"/>
      <w:r>
        <w:rPr>
          <w:rStyle w:val="CdigoHTML"/>
          <w:rFonts w:ascii="Consolas" w:eastAsiaTheme="majorEastAsia" w:hAnsi="Consolas"/>
          <w:color w:val="000000"/>
          <w:shd w:val="clear" w:color="auto" w:fill="FFFFFF"/>
        </w:rPr>
        <w:t>=</w:t>
      </w:r>
      <w:proofErr w:type="spellStart"/>
      <w:proofErr w:type="gramStart"/>
      <w:r>
        <w:rPr>
          <w:rStyle w:val="CdigoHTML"/>
          <w:rFonts w:ascii="Consolas" w:eastAsiaTheme="majorEastAsia" w:hAnsi="Consolas"/>
          <w:color w:val="000000"/>
          <w:shd w:val="clear" w:color="auto" w:fill="FFFFFF"/>
        </w:rPr>
        <w:t>plt.Circle</w:t>
      </w:r>
      <w:proofErr w:type="spellEnd"/>
      <w:proofErr w:type="gramEnd"/>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0</w:t>
      </w:r>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0</w:t>
      </w:r>
      <w:r>
        <w:rPr>
          <w:rStyle w:val="CdigoHTML"/>
          <w:rFonts w:ascii="Consolas" w:eastAsiaTheme="majorEastAsia" w:hAnsi="Consolas"/>
          <w:color w:val="000000"/>
          <w:shd w:val="clear" w:color="auto" w:fill="FFFFFF"/>
        </w:rPr>
        <w:t xml:space="preserve">), </w:t>
      </w:r>
      <w:r>
        <w:rPr>
          <w:rStyle w:val="hljs-number"/>
          <w:rFonts w:ascii="Consolas" w:eastAsiaTheme="majorEastAsia" w:hAnsi="Consolas"/>
          <w:color w:val="006666"/>
          <w:shd w:val="clear" w:color="auto" w:fill="FFFFFF"/>
        </w:rPr>
        <w:t>0.7</w:t>
      </w:r>
      <w:r>
        <w:rPr>
          <w:rStyle w:val="CdigoHTML"/>
          <w:rFonts w:ascii="Consolas" w:eastAsiaTheme="majorEastAsia" w:hAnsi="Consolas"/>
          <w:color w:val="000000"/>
          <w:shd w:val="clear" w:color="auto" w:fill="FFFFFF"/>
        </w:rPr>
        <w:t>, color=</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white</w:t>
      </w:r>
      <w:proofErr w:type="spellEnd"/>
      <w:r>
        <w:rPr>
          <w:rStyle w:val="hljs-string"/>
          <w:rFonts w:ascii="Consolas" w:hAnsi="Consolas"/>
          <w:color w:val="008800"/>
          <w:shd w:val="clear" w:color="auto" w:fill="FFFFFF"/>
        </w:rPr>
        <w:t>'</w:t>
      </w:r>
      <w:r>
        <w:rPr>
          <w:rStyle w:val="CdigoHTML"/>
          <w:rFonts w:ascii="Consolas" w:eastAsiaTheme="majorEastAsia" w:hAnsi="Consolas"/>
          <w:color w:val="000000"/>
          <w:shd w:val="clear" w:color="auto" w:fill="FFFFFF"/>
        </w:rPr>
        <w:t>)</w:t>
      </w:r>
    </w:p>
    <w:p w14:paraId="4E247696"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3</w:t>
      </w:r>
      <w:r>
        <w:rPr>
          <w:rStyle w:val="CdigoHTML"/>
          <w:rFonts w:ascii="Consolas" w:eastAsiaTheme="majorEastAsia" w:hAnsi="Consolas"/>
          <w:color w:val="000000"/>
          <w:shd w:val="clear" w:color="auto" w:fill="FFFFFF"/>
        </w:rPr>
        <w:t xml:space="preserve"> p=</w:t>
      </w:r>
      <w:proofErr w:type="spellStart"/>
      <w:proofErr w:type="gramStart"/>
      <w:r>
        <w:rPr>
          <w:rStyle w:val="CdigoHTML"/>
          <w:rFonts w:ascii="Consolas" w:eastAsiaTheme="majorEastAsia" w:hAnsi="Consolas"/>
          <w:color w:val="000000"/>
          <w:shd w:val="clear" w:color="auto" w:fill="FFFFFF"/>
        </w:rPr>
        <w:t>plt.gcf</w:t>
      </w:r>
      <w:proofErr w:type="spellEnd"/>
      <w:r>
        <w:rPr>
          <w:rStyle w:val="CdigoHTML"/>
          <w:rFonts w:ascii="Consolas" w:eastAsiaTheme="majorEastAsia" w:hAnsi="Consolas"/>
          <w:color w:val="000000"/>
          <w:shd w:val="clear" w:color="auto" w:fill="FFFFFF"/>
        </w:rPr>
        <w:t>(</w:t>
      </w:r>
      <w:proofErr w:type="gramEnd"/>
      <w:r>
        <w:rPr>
          <w:rStyle w:val="CdigoHTML"/>
          <w:rFonts w:ascii="Consolas" w:eastAsiaTheme="majorEastAsia" w:hAnsi="Consolas"/>
          <w:color w:val="000000"/>
          <w:shd w:val="clear" w:color="auto" w:fill="FFFFFF"/>
        </w:rPr>
        <w:t>)</w:t>
      </w:r>
    </w:p>
    <w:p w14:paraId="67E629B6"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4</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p.gca</w:t>
      </w:r>
      <w:proofErr w:type="spellEnd"/>
      <w:r>
        <w:rPr>
          <w:rStyle w:val="CdigoHTML"/>
          <w:rFonts w:ascii="Consolas" w:eastAsiaTheme="majorEastAsia" w:hAnsi="Consolas"/>
          <w:color w:val="000000"/>
          <w:shd w:val="clear" w:color="auto" w:fill="FFFFFF"/>
        </w:rPr>
        <w:t>(</w:t>
      </w:r>
      <w:proofErr w:type="gramStart"/>
      <w:r>
        <w:rPr>
          <w:rStyle w:val="CdigoHTML"/>
          <w:rFonts w:ascii="Consolas" w:eastAsiaTheme="majorEastAsia" w:hAnsi="Consolas"/>
          <w:color w:val="000000"/>
          <w:shd w:val="clear" w:color="auto" w:fill="FFFFFF"/>
        </w:rPr>
        <w:t>).</w:t>
      </w:r>
      <w:proofErr w:type="spellStart"/>
      <w:r>
        <w:rPr>
          <w:rStyle w:val="CdigoHTML"/>
          <w:rFonts w:ascii="Consolas" w:eastAsiaTheme="majorEastAsia" w:hAnsi="Consolas"/>
          <w:color w:val="000000"/>
          <w:shd w:val="clear" w:color="auto" w:fill="FFFFFF"/>
        </w:rPr>
        <w:t>add</w:t>
      </w:r>
      <w:proofErr w:type="gramEnd"/>
      <w:r>
        <w:rPr>
          <w:rStyle w:val="CdigoHTML"/>
          <w:rFonts w:ascii="Consolas" w:eastAsiaTheme="majorEastAsia" w:hAnsi="Consolas"/>
          <w:color w:val="000000"/>
          <w:shd w:val="clear" w:color="auto" w:fill="FFFFFF"/>
        </w:rPr>
        <w:t>_artist</w:t>
      </w:r>
      <w:proofErr w:type="spellEnd"/>
      <w:r>
        <w:rPr>
          <w:rStyle w:val="CdigoHTML"/>
          <w:rFonts w:ascii="Consolas" w:eastAsiaTheme="majorEastAsia" w:hAnsi="Consolas"/>
          <w:color w:val="000000"/>
          <w:shd w:val="clear" w:color="auto" w:fill="FFFFFF"/>
        </w:rPr>
        <w:t>(</w:t>
      </w:r>
      <w:proofErr w:type="spellStart"/>
      <w:r>
        <w:rPr>
          <w:rStyle w:val="CdigoHTML"/>
          <w:rFonts w:ascii="Consolas" w:eastAsiaTheme="majorEastAsia" w:hAnsi="Consolas"/>
          <w:color w:val="000000"/>
          <w:shd w:val="clear" w:color="auto" w:fill="FFFFFF"/>
        </w:rPr>
        <w:t>my_circle</w:t>
      </w:r>
      <w:proofErr w:type="spellEnd"/>
      <w:r>
        <w:rPr>
          <w:rStyle w:val="CdigoHTML"/>
          <w:rFonts w:ascii="Consolas" w:eastAsiaTheme="majorEastAsia" w:hAnsi="Consolas"/>
          <w:color w:val="000000"/>
          <w:shd w:val="clear" w:color="auto" w:fill="FFFFFF"/>
        </w:rPr>
        <w:t>)</w:t>
      </w:r>
    </w:p>
    <w:p w14:paraId="03DB276D"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Fonts w:ascii="Consolas" w:hAnsi="Consolas"/>
          <w:color w:val="212529"/>
          <w:sz w:val="21"/>
          <w:szCs w:val="21"/>
        </w:rPr>
      </w:pPr>
      <w:r>
        <w:rPr>
          <w:rStyle w:val="hljs-number"/>
          <w:rFonts w:ascii="Consolas" w:eastAsiaTheme="majorEastAsia" w:hAnsi="Consolas"/>
          <w:color w:val="006666"/>
          <w:shd w:val="clear" w:color="auto" w:fill="FFFFFF"/>
        </w:rPr>
        <w:t>5</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plt.show</w:t>
      </w:r>
      <w:proofErr w:type="spellEnd"/>
      <w:proofErr w:type="gramEnd"/>
      <w:r>
        <w:rPr>
          <w:rStyle w:val="CdigoHTML"/>
          <w:rFonts w:ascii="Consolas" w:eastAsiaTheme="majorEastAsia" w:hAnsi="Consolas"/>
          <w:color w:val="000000"/>
          <w:shd w:val="clear" w:color="auto" w:fill="FFFFFF"/>
        </w:rPr>
        <w:t>()</w:t>
      </w:r>
    </w:p>
    <w:p w14:paraId="09844131" w14:textId="77777777" w:rsidR="0010761B" w:rsidRDefault="0010761B" w:rsidP="0010761B">
      <w:pPr>
        <w:pStyle w:val="no-indent"/>
        <w:shd w:val="clear" w:color="auto" w:fill="F2F2F2"/>
        <w:spacing w:before="0" w:beforeAutospacing="0" w:after="0" w:afterAutospacing="0"/>
        <w:jc w:val="center"/>
        <w:rPr>
          <w:rFonts w:ascii="Segoe UI" w:hAnsi="Segoe UI" w:cs="Segoe UI"/>
          <w:color w:val="4C5051"/>
        </w:rPr>
      </w:pPr>
      <w:r>
        <w:rPr>
          <w:rFonts w:ascii="Segoe UI" w:hAnsi="Segoe UI" w:cs="Segoe UI"/>
          <w:color w:val="4C5051"/>
        </w:rPr>
        <w:t>Download do código sem numeração no link a seguir: </w:t>
      </w:r>
      <w:hyperlink r:id="rId8" w:tgtFrame="_blank" w:history="1">
        <w:r>
          <w:rPr>
            <w:rStyle w:val="Hyperlink"/>
            <w:rFonts w:ascii="Segoe UI" w:hAnsi="Segoe UI" w:cs="Segoe UI"/>
          </w:rPr>
          <w:t>Download código</w:t>
        </w:r>
      </w:hyperlink>
    </w:p>
    <w:p w14:paraId="31C597F1" w14:textId="52146574" w:rsidR="0010761B" w:rsidRDefault="0010761B" w:rsidP="0010761B">
      <w:pPr>
        <w:shd w:val="clear" w:color="auto" w:fill="F2F2F2"/>
        <w:rPr>
          <w:rFonts w:ascii="Segoe UI" w:hAnsi="Segoe UI" w:cs="Segoe UI"/>
          <w:color w:val="4C5051"/>
        </w:rPr>
      </w:pPr>
      <w:r>
        <w:rPr>
          <w:rFonts w:ascii="Segoe UI" w:hAnsi="Segoe UI" w:cs="Segoe UI"/>
          <w:color w:val="4C5051"/>
        </w:rPr>
        <w:lastRenderedPageBreak/>
        <w:t>Figura 7 – Gráfico de rosca de vendas de jogos por gênero</w:t>
      </w:r>
      <w:r>
        <w:rPr>
          <w:rFonts w:ascii="Segoe UI" w:hAnsi="Segoe UI" w:cs="Segoe UI"/>
          <w:noProof/>
          <w:color w:val="4C5051"/>
        </w:rPr>
        <w:drawing>
          <wp:inline distT="0" distB="0" distL="0" distR="0" wp14:anchorId="3B23EDA1" wp14:editId="5919E934">
            <wp:extent cx="2867025" cy="23907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390775"/>
                    </a:xfrm>
                    <a:prstGeom prst="rect">
                      <a:avLst/>
                    </a:prstGeom>
                    <a:noFill/>
                    <a:ln>
                      <a:noFill/>
                    </a:ln>
                  </pic:spPr>
                </pic:pic>
              </a:graphicData>
            </a:graphic>
          </wp:inline>
        </w:drawing>
      </w:r>
    </w:p>
    <w:p w14:paraId="0462D9A9" w14:textId="77777777" w:rsidR="0010761B" w:rsidRDefault="0010761B" w:rsidP="0010761B">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Embora seja um pouco mais leve, o resultado ainda é confuso e exige dedicação do leitor para compreender as informações que se deseja obter. Por esses motivos, deve-se tentar criar uma melhor visualização, utilizando o gráfico de barras.</w:t>
      </w:r>
    </w:p>
    <w:p w14:paraId="5F0D393E" w14:textId="77777777" w:rsidR="0010761B" w:rsidRDefault="0010761B" w:rsidP="0010761B">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O </w:t>
      </w:r>
      <w:r>
        <w:rPr>
          <w:rFonts w:ascii="Segoe UI" w:hAnsi="Segoe UI" w:cs="Segoe UI"/>
          <w:color w:val="4C5051"/>
          <w:lang w:val="en"/>
        </w:rPr>
        <w:t>matplotlib</w:t>
      </w:r>
      <w:r>
        <w:rPr>
          <w:rFonts w:ascii="Segoe UI" w:hAnsi="Segoe UI" w:cs="Segoe UI"/>
          <w:color w:val="4C5051"/>
        </w:rPr>
        <w:t xml:space="preserve"> não dispõe de uma função própria para utilizar gráficos de barras de porcentagens. Então, é necessário calcular vetores com as porcentagens desejadas e exibi-las, usando a função </w:t>
      </w:r>
      <w:proofErr w:type="gramStart"/>
      <w:r>
        <w:rPr>
          <w:rFonts w:ascii="Segoe UI" w:hAnsi="Segoe UI" w:cs="Segoe UI"/>
          <w:color w:val="4C5051"/>
        </w:rPr>
        <w:t>bar(</w:t>
      </w:r>
      <w:proofErr w:type="gramEnd"/>
      <w:r>
        <w:rPr>
          <w:rFonts w:ascii="Segoe UI" w:hAnsi="Segoe UI" w:cs="Segoe UI"/>
          <w:color w:val="4C5051"/>
        </w:rPr>
        <w:t xml:space="preserve">). Também é interessante ordenar os dados, para facilitar a comparação entre eles. Por isso, realizar essas operações, sobre os dados, é muito simples com </w:t>
      </w:r>
      <w:proofErr w:type="gramStart"/>
      <w:r>
        <w:rPr>
          <w:rFonts w:ascii="Segoe UI" w:hAnsi="Segoe UI" w:cs="Segoe UI"/>
          <w:color w:val="4C5051"/>
        </w:rPr>
        <w:t>o pandas</w:t>
      </w:r>
      <w:proofErr w:type="gramEnd"/>
      <w:r>
        <w:rPr>
          <w:rFonts w:ascii="Segoe UI" w:hAnsi="Segoe UI" w:cs="Segoe UI"/>
          <w:color w:val="4C5051"/>
        </w:rPr>
        <w:t xml:space="preserve">. Observe no código, a seguir, como manipular os dados e como criar a visualização com a função </w:t>
      </w:r>
      <w:proofErr w:type="gramStart"/>
      <w:r>
        <w:rPr>
          <w:rFonts w:ascii="Segoe UI" w:hAnsi="Segoe UI" w:cs="Segoe UI"/>
          <w:color w:val="4C5051"/>
        </w:rPr>
        <w:t>bar(</w:t>
      </w:r>
      <w:proofErr w:type="gramEnd"/>
      <w:r>
        <w:rPr>
          <w:rFonts w:ascii="Segoe UI" w:hAnsi="Segoe UI" w:cs="Segoe UI"/>
          <w:color w:val="4C5051"/>
        </w:rPr>
        <w:t>):</w:t>
      </w:r>
    </w:p>
    <w:p w14:paraId="1959E128"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1</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generos</w:t>
      </w:r>
      <w:proofErr w:type="spellEnd"/>
      <w:r>
        <w:rPr>
          <w:rStyle w:val="CdigoHTML"/>
          <w:rFonts w:ascii="Consolas" w:eastAsiaTheme="majorEastAsia" w:hAnsi="Consolas"/>
          <w:color w:val="000000"/>
          <w:shd w:val="clear" w:color="auto" w:fill="FFFFFF"/>
        </w:rPr>
        <w:t xml:space="preserve"> = </w:t>
      </w:r>
      <w:proofErr w:type="spellStart"/>
      <w:proofErr w:type="gramStart"/>
      <w:r>
        <w:rPr>
          <w:rStyle w:val="CdigoHTML"/>
          <w:rFonts w:ascii="Consolas" w:eastAsiaTheme="majorEastAsia" w:hAnsi="Consolas"/>
          <w:color w:val="000000"/>
          <w:shd w:val="clear" w:color="auto" w:fill="FFFFFF"/>
        </w:rPr>
        <w:t>generos.sort</w:t>
      </w:r>
      <w:proofErr w:type="gramEnd"/>
      <w:r>
        <w:rPr>
          <w:rStyle w:val="CdigoHTML"/>
          <w:rFonts w:ascii="Consolas" w:eastAsiaTheme="majorEastAsia" w:hAnsi="Consolas"/>
          <w:color w:val="000000"/>
          <w:shd w:val="clear" w:color="auto" w:fill="FFFFFF"/>
        </w:rPr>
        <w:t>_values</w:t>
      </w:r>
      <w:proofErr w:type="spellEnd"/>
      <w:r>
        <w:rPr>
          <w:rStyle w:val="CdigoHTML"/>
          <w:rFonts w:ascii="Consolas" w:eastAsiaTheme="majorEastAsia" w:hAnsi="Consolas"/>
          <w:color w:val="000000"/>
          <w:shd w:val="clear" w:color="auto" w:fill="FFFFFF"/>
        </w:rPr>
        <w:t>(</w:t>
      </w:r>
      <w:proofErr w:type="spellStart"/>
      <w:r>
        <w:rPr>
          <w:rStyle w:val="CdigoHTML"/>
          <w:rFonts w:ascii="Consolas" w:eastAsiaTheme="majorEastAsia" w:hAnsi="Consolas"/>
          <w:color w:val="000000"/>
          <w:shd w:val="clear" w:color="auto" w:fill="FFFFFF"/>
        </w:rPr>
        <w:t>by</w:t>
      </w:r>
      <w:proofErr w:type="spell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'Global_Sales'</w:t>
      </w:r>
      <w:r>
        <w:rPr>
          <w:rStyle w:val="CdigoHTML"/>
          <w:rFonts w:ascii="Consolas" w:eastAsiaTheme="majorEastAsia" w:hAnsi="Consolas"/>
          <w:color w:val="000000"/>
          <w:shd w:val="clear" w:color="auto" w:fill="FFFFFF"/>
        </w:rPr>
        <w:t>,</w:t>
      </w:r>
      <w:proofErr w:type="spellStart"/>
      <w:r>
        <w:rPr>
          <w:rStyle w:val="CdigoHTML"/>
          <w:rFonts w:ascii="Consolas" w:eastAsiaTheme="majorEastAsia" w:hAnsi="Consolas"/>
          <w:color w:val="000000"/>
          <w:shd w:val="clear" w:color="auto" w:fill="FFFFFF"/>
        </w:rPr>
        <w:t>ascending</w:t>
      </w:r>
      <w:proofErr w:type="spellEnd"/>
      <w:r>
        <w:rPr>
          <w:rStyle w:val="CdigoHTML"/>
          <w:rFonts w:ascii="Consolas" w:eastAsiaTheme="majorEastAsia" w:hAnsi="Consolas"/>
          <w:color w:val="000000"/>
          <w:shd w:val="clear" w:color="auto" w:fill="FFFFFF"/>
        </w:rPr>
        <w:t>=False)</w:t>
      </w:r>
    </w:p>
    <w:p w14:paraId="281F8902"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2</w:t>
      </w:r>
      <w:r>
        <w:rPr>
          <w:rStyle w:val="CdigoHTML"/>
          <w:rFonts w:ascii="Consolas" w:eastAsiaTheme="majorEastAsia" w:hAnsi="Consolas"/>
          <w:color w:val="000000"/>
          <w:shd w:val="clear" w:color="auto" w:fill="FFFFFF"/>
        </w:rPr>
        <w:t xml:space="preserve"> porcentagens = </w:t>
      </w:r>
      <w:proofErr w:type="spellStart"/>
      <w:r>
        <w:rPr>
          <w:rStyle w:val="CdigoHTML"/>
          <w:rFonts w:ascii="Consolas" w:eastAsiaTheme="majorEastAsia" w:hAnsi="Consolas"/>
          <w:color w:val="000000"/>
          <w:shd w:val="clear" w:color="auto" w:fill="FFFFFF"/>
        </w:rPr>
        <w:t>generos</w:t>
      </w:r>
      <w:proofErr w:type="spell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Global_Sales</w:t>
      </w:r>
      <w:proofErr w:type="spellEnd"/>
      <w:proofErr w:type="gramStart"/>
      <w:r>
        <w:rPr>
          <w:rStyle w:val="hljs-string"/>
          <w:rFonts w:ascii="Consolas" w:hAnsi="Consolas"/>
          <w:color w:val="008800"/>
          <w:shd w:val="clear" w:color="auto" w:fill="FFFFFF"/>
        </w:rPr>
        <w:t>'</w:t>
      </w:r>
      <w:r>
        <w:rPr>
          <w:rStyle w:val="CdigoHTML"/>
          <w:rFonts w:ascii="Consolas" w:eastAsiaTheme="majorEastAsia" w:hAnsi="Consolas"/>
          <w:color w:val="000000"/>
          <w:shd w:val="clear" w:color="auto" w:fill="FFFFFF"/>
        </w:rPr>
        <w:t>]*</w:t>
      </w:r>
      <w:proofErr w:type="gramEnd"/>
      <w:r>
        <w:rPr>
          <w:rStyle w:val="hljs-number"/>
          <w:rFonts w:ascii="Consolas" w:eastAsiaTheme="majorEastAsia" w:hAnsi="Consolas"/>
          <w:color w:val="006666"/>
          <w:shd w:val="clear" w:color="auto" w:fill="FFFFFF"/>
        </w:rPr>
        <w:t>100.0</w:t>
      </w:r>
      <w:r>
        <w:rPr>
          <w:rStyle w:val="CdigoHTML"/>
          <w:rFonts w:ascii="Consolas" w:eastAsiaTheme="majorEastAsia" w:hAnsi="Consolas"/>
          <w:color w:val="000000"/>
          <w:shd w:val="clear" w:color="auto" w:fill="FFFFFF"/>
        </w:rPr>
        <w:t>/</w:t>
      </w:r>
      <w:proofErr w:type="spellStart"/>
      <w:r>
        <w:rPr>
          <w:rStyle w:val="CdigoHTML"/>
          <w:rFonts w:ascii="Consolas" w:eastAsiaTheme="majorEastAsia" w:hAnsi="Consolas"/>
          <w:color w:val="000000"/>
          <w:shd w:val="clear" w:color="auto" w:fill="FFFFFF"/>
        </w:rPr>
        <w:t>generos</w:t>
      </w:r>
      <w:proofErr w:type="spell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Global_Sales</w:t>
      </w:r>
      <w:proofErr w:type="spellEnd"/>
      <w:r>
        <w:rPr>
          <w:rStyle w:val="hljs-string"/>
          <w:rFonts w:ascii="Consolas" w:hAnsi="Consolas"/>
          <w:color w:val="008800"/>
          <w:shd w:val="clear" w:color="auto" w:fill="FFFFFF"/>
        </w:rPr>
        <w:t>'</w:t>
      </w:r>
      <w:r>
        <w:rPr>
          <w:rStyle w:val="CdigoHTML"/>
          <w:rFonts w:ascii="Consolas" w:eastAsiaTheme="majorEastAsia" w:hAnsi="Consolas"/>
          <w:color w:val="000000"/>
          <w:shd w:val="clear" w:color="auto" w:fill="FFFFFF"/>
        </w:rPr>
        <w:t>].sum()</w:t>
      </w:r>
    </w:p>
    <w:p w14:paraId="5CD7E485"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3</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plt.style.use</w:t>
      </w:r>
      <w:proofErr w:type="spell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seaborn-darkgrid</w:t>
      </w:r>
      <w:proofErr w:type="spellEnd"/>
      <w:r>
        <w:rPr>
          <w:rStyle w:val="hljs-string"/>
          <w:rFonts w:ascii="Consolas" w:hAnsi="Consolas"/>
          <w:color w:val="008800"/>
          <w:shd w:val="clear" w:color="auto" w:fill="FFFFFF"/>
        </w:rPr>
        <w:t>'</w:t>
      </w:r>
      <w:r>
        <w:rPr>
          <w:rStyle w:val="CdigoHTML"/>
          <w:rFonts w:ascii="Consolas" w:eastAsiaTheme="majorEastAsia" w:hAnsi="Consolas"/>
          <w:color w:val="000000"/>
          <w:shd w:val="clear" w:color="auto" w:fill="FFFFFF"/>
        </w:rPr>
        <w:t>)</w:t>
      </w:r>
    </w:p>
    <w:p w14:paraId="6166B781"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4</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plt.figure</w:t>
      </w:r>
      <w:proofErr w:type="spellEnd"/>
      <w:proofErr w:type="gramEnd"/>
      <w:r>
        <w:rPr>
          <w:rStyle w:val="CdigoHTML"/>
          <w:rFonts w:ascii="Consolas" w:eastAsiaTheme="majorEastAsia" w:hAnsi="Consolas"/>
          <w:color w:val="000000"/>
          <w:shd w:val="clear" w:color="auto" w:fill="FFFFFF"/>
        </w:rPr>
        <w:t>(</w:t>
      </w:r>
      <w:proofErr w:type="spellStart"/>
      <w:r>
        <w:rPr>
          <w:rStyle w:val="CdigoHTML"/>
          <w:rFonts w:ascii="Consolas" w:eastAsiaTheme="majorEastAsia" w:hAnsi="Consolas"/>
          <w:color w:val="000000"/>
          <w:shd w:val="clear" w:color="auto" w:fill="FFFFFF"/>
        </w:rPr>
        <w:t>figsize</w:t>
      </w:r>
      <w:proofErr w:type="spellEnd"/>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15</w:t>
      </w:r>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5</w:t>
      </w:r>
      <w:r>
        <w:rPr>
          <w:rStyle w:val="CdigoHTML"/>
          <w:rFonts w:ascii="Consolas" w:eastAsiaTheme="majorEastAsia" w:hAnsi="Consolas"/>
          <w:color w:val="000000"/>
          <w:shd w:val="clear" w:color="auto" w:fill="FFFFFF"/>
        </w:rPr>
        <w:t>))</w:t>
      </w:r>
    </w:p>
    <w:p w14:paraId="3C9AAD00"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5</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plt.bar</w:t>
      </w:r>
      <w:proofErr w:type="spellEnd"/>
      <w:r>
        <w:rPr>
          <w:rStyle w:val="CdigoHTML"/>
          <w:rFonts w:ascii="Consolas" w:eastAsiaTheme="majorEastAsia" w:hAnsi="Consolas"/>
          <w:color w:val="000000"/>
          <w:shd w:val="clear" w:color="auto" w:fill="FFFFFF"/>
        </w:rPr>
        <w:t>(</w:t>
      </w:r>
      <w:proofErr w:type="spellStart"/>
      <w:proofErr w:type="gramStart"/>
      <w:r>
        <w:rPr>
          <w:rStyle w:val="CdigoHTML"/>
          <w:rFonts w:ascii="Consolas" w:eastAsiaTheme="majorEastAsia" w:hAnsi="Consolas"/>
          <w:color w:val="000000"/>
          <w:shd w:val="clear" w:color="auto" w:fill="FFFFFF"/>
        </w:rPr>
        <w:t>generos.index</w:t>
      </w:r>
      <w:proofErr w:type="gramEnd"/>
      <w:r>
        <w:rPr>
          <w:rStyle w:val="CdigoHTML"/>
          <w:rFonts w:ascii="Consolas" w:eastAsiaTheme="majorEastAsia" w:hAnsi="Consolas"/>
          <w:color w:val="000000"/>
          <w:shd w:val="clear" w:color="auto" w:fill="FFFFFF"/>
        </w:rPr>
        <w:t>,porcentagens</w:t>
      </w:r>
      <w:proofErr w:type="spellEnd"/>
      <w:r>
        <w:rPr>
          <w:rStyle w:val="CdigoHTML"/>
          <w:rFonts w:ascii="Consolas" w:eastAsiaTheme="majorEastAsia" w:hAnsi="Consolas"/>
          <w:color w:val="000000"/>
          <w:shd w:val="clear" w:color="auto" w:fill="FFFFFF"/>
        </w:rPr>
        <w:t>)</w:t>
      </w:r>
    </w:p>
    <w:p w14:paraId="14EBAA60"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6</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plt.title</w:t>
      </w:r>
      <w:proofErr w:type="spellEnd"/>
      <w:proofErr w:type="gram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'Proporção de vendas de jogos por gênero'</w:t>
      </w:r>
      <w:r>
        <w:rPr>
          <w:rStyle w:val="CdigoHTML"/>
          <w:rFonts w:ascii="Consolas" w:eastAsiaTheme="majorEastAsia" w:hAnsi="Consolas"/>
          <w:color w:val="000000"/>
          <w:shd w:val="clear" w:color="auto" w:fill="FFFFFF"/>
        </w:rPr>
        <w:t>)</w:t>
      </w:r>
    </w:p>
    <w:p w14:paraId="2FF3E264" w14:textId="77777777" w:rsidR="0010761B" w:rsidRDefault="0010761B" w:rsidP="0010761B">
      <w:pPr>
        <w:pStyle w:val="Pr-formataoHTML"/>
        <w:pBdr>
          <w:top w:val="single" w:sz="6" w:space="0" w:color="CCCCCC"/>
          <w:left w:val="single" w:sz="6" w:space="0" w:color="CCCCCC"/>
          <w:bottom w:val="single" w:sz="6" w:space="0" w:color="CCCCCC"/>
          <w:right w:val="single" w:sz="6" w:space="0" w:color="CCCCCC"/>
        </w:pBdr>
        <w:shd w:val="clear" w:color="auto" w:fill="F2F2F2"/>
        <w:rPr>
          <w:rFonts w:ascii="Consolas" w:hAnsi="Consolas"/>
          <w:color w:val="212529"/>
          <w:sz w:val="21"/>
          <w:szCs w:val="21"/>
        </w:rPr>
      </w:pPr>
      <w:r>
        <w:rPr>
          <w:rStyle w:val="hljs-number"/>
          <w:rFonts w:ascii="Consolas" w:eastAsiaTheme="majorEastAsia" w:hAnsi="Consolas"/>
          <w:color w:val="006666"/>
          <w:shd w:val="clear" w:color="auto" w:fill="FFFFFF"/>
        </w:rPr>
        <w:t>7</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plt.show</w:t>
      </w:r>
      <w:proofErr w:type="spellEnd"/>
      <w:proofErr w:type="gramEnd"/>
      <w:r>
        <w:rPr>
          <w:rStyle w:val="CdigoHTML"/>
          <w:rFonts w:ascii="Consolas" w:eastAsiaTheme="majorEastAsia" w:hAnsi="Consolas"/>
          <w:color w:val="000000"/>
          <w:shd w:val="clear" w:color="auto" w:fill="FFFFFF"/>
        </w:rPr>
        <w:t>()</w:t>
      </w:r>
    </w:p>
    <w:p w14:paraId="3A40F50A" w14:textId="77777777" w:rsidR="0010761B" w:rsidRDefault="0010761B" w:rsidP="0010761B">
      <w:pPr>
        <w:pStyle w:val="no-indent"/>
        <w:shd w:val="clear" w:color="auto" w:fill="F2F2F2"/>
        <w:spacing w:before="0" w:beforeAutospacing="0" w:after="0" w:afterAutospacing="0"/>
        <w:jc w:val="center"/>
        <w:rPr>
          <w:rFonts w:ascii="Segoe UI" w:hAnsi="Segoe UI" w:cs="Segoe UI"/>
          <w:color w:val="4C5051"/>
        </w:rPr>
      </w:pPr>
      <w:r>
        <w:rPr>
          <w:rFonts w:ascii="Segoe UI" w:hAnsi="Segoe UI" w:cs="Segoe UI"/>
          <w:color w:val="4C5051"/>
        </w:rPr>
        <w:t>Download do código sem numeração no link a seguir: </w:t>
      </w:r>
      <w:hyperlink r:id="rId10" w:tgtFrame="_blank" w:history="1">
        <w:r>
          <w:rPr>
            <w:rStyle w:val="Hyperlink"/>
            <w:rFonts w:ascii="Segoe UI" w:hAnsi="Segoe UI" w:cs="Segoe UI"/>
          </w:rPr>
          <w:t>Download código</w:t>
        </w:r>
      </w:hyperlink>
    </w:p>
    <w:p w14:paraId="69054AE2" w14:textId="364E863C" w:rsidR="0010761B" w:rsidRDefault="0010761B" w:rsidP="0010761B">
      <w:pPr>
        <w:shd w:val="clear" w:color="auto" w:fill="F2F2F2"/>
        <w:rPr>
          <w:rFonts w:ascii="Segoe UI" w:hAnsi="Segoe UI" w:cs="Segoe UI"/>
          <w:color w:val="4C5051"/>
        </w:rPr>
      </w:pPr>
      <w:r>
        <w:rPr>
          <w:rFonts w:ascii="Segoe UI" w:hAnsi="Segoe UI" w:cs="Segoe UI"/>
          <w:color w:val="4C5051"/>
        </w:rPr>
        <w:t>Figura 8 – </w:t>
      </w:r>
      <w:hyperlink r:id="rId11" w:tgtFrame="_blank" w:history="1">
        <w:r>
          <w:rPr>
            <w:rStyle w:val="Hyperlink"/>
            <w:rFonts w:ascii="Segoe UI" w:hAnsi="Segoe UI" w:cs="Segoe UI"/>
          </w:rPr>
          <w:t>Proporção</w:t>
        </w:r>
      </w:hyperlink>
      <w:r>
        <w:rPr>
          <w:rFonts w:ascii="Segoe UI" w:hAnsi="Segoe UI" w:cs="Segoe UI"/>
          <w:color w:val="4C5051"/>
        </w:rPr>
        <w:t> de vendas de jogos por gênero</w:t>
      </w:r>
      <w:r>
        <w:rPr>
          <w:rFonts w:ascii="Segoe UI" w:hAnsi="Segoe UI" w:cs="Segoe UI"/>
          <w:noProof/>
          <w:color w:val="4C5051"/>
        </w:rPr>
        <w:drawing>
          <wp:inline distT="0" distB="0" distL="0" distR="0" wp14:anchorId="6723AF69" wp14:editId="69E94D7C">
            <wp:extent cx="5400040" cy="193992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939925"/>
                    </a:xfrm>
                    <a:prstGeom prst="rect">
                      <a:avLst/>
                    </a:prstGeom>
                    <a:noFill/>
                    <a:ln>
                      <a:noFill/>
                    </a:ln>
                  </pic:spPr>
                </pic:pic>
              </a:graphicData>
            </a:graphic>
          </wp:inline>
        </w:drawing>
      </w:r>
    </w:p>
    <w:p w14:paraId="0B16C088" w14:textId="77777777" w:rsidR="0010761B" w:rsidRDefault="0010761B" w:rsidP="0010761B">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Primeiro, analise linha a linha esse código. Na linha 1, o </w:t>
      </w:r>
      <w:proofErr w:type="spellStart"/>
      <w:r>
        <w:rPr>
          <w:rFonts w:ascii="Segoe UI" w:hAnsi="Segoe UI" w:cs="Segoe UI"/>
          <w:color w:val="4C5051"/>
          <w:lang w:val="en"/>
        </w:rPr>
        <w:t>DataFrame</w:t>
      </w:r>
      <w:proofErr w:type="spellEnd"/>
      <w:r>
        <w:rPr>
          <w:rFonts w:ascii="Segoe UI" w:hAnsi="Segoe UI" w:cs="Segoe UI"/>
          <w:color w:val="4C5051"/>
        </w:rPr>
        <w:t> </w:t>
      </w:r>
      <w:proofErr w:type="spellStart"/>
      <w:r>
        <w:rPr>
          <w:rFonts w:ascii="Segoe UI" w:hAnsi="Segoe UI" w:cs="Segoe UI"/>
          <w:color w:val="4C5051"/>
        </w:rPr>
        <w:t>é</w:t>
      </w:r>
      <w:proofErr w:type="spellEnd"/>
      <w:r>
        <w:rPr>
          <w:rFonts w:ascii="Segoe UI" w:hAnsi="Segoe UI" w:cs="Segoe UI"/>
          <w:color w:val="4C5051"/>
        </w:rPr>
        <w:t xml:space="preserve"> ordenado, utilizando o método </w:t>
      </w:r>
      <w:proofErr w:type="spellStart"/>
      <w:r>
        <w:rPr>
          <w:rFonts w:ascii="Segoe UI" w:hAnsi="Segoe UI" w:cs="Segoe UI"/>
          <w:color w:val="4C5051"/>
        </w:rPr>
        <w:t>sort_</w:t>
      </w:r>
      <w:proofErr w:type="gramStart"/>
      <w:r>
        <w:rPr>
          <w:rFonts w:ascii="Segoe UI" w:hAnsi="Segoe UI" w:cs="Segoe UI"/>
          <w:color w:val="4C5051"/>
        </w:rPr>
        <w:t>values</w:t>
      </w:r>
      <w:proofErr w:type="spellEnd"/>
      <w:r>
        <w:rPr>
          <w:rFonts w:ascii="Segoe UI" w:hAnsi="Segoe UI" w:cs="Segoe UI"/>
          <w:color w:val="4C5051"/>
        </w:rPr>
        <w:t>(</w:t>
      </w:r>
      <w:proofErr w:type="gramEnd"/>
      <w:r>
        <w:rPr>
          <w:rFonts w:ascii="Segoe UI" w:hAnsi="Segoe UI" w:cs="Segoe UI"/>
          <w:color w:val="4C5051"/>
        </w:rPr>
        <w:t xml:space="preserve">). A ordem é da maior soma de vendas </w:t>
      </w:r>
      <w:r>
        <w:rPr>
          <w:rFonts w:ascii="Segoe UI" w:hAnsi="Segoe UI" w:cs="Segoe UI"/>
          <w:color w:val="4C5051"/>
        </w:rPr>
        <w:lastRenderedPageBreak/>
        <w:t>até a menor. Na linha 2, é calculado o vetor com as porcentagens, multiplicando cada elemento da coluna ‘</w:t>
      </w:r>
      <w:proofErr w:type="spellStart"/>
      <w:r>
        <w:rPr>
          <w:rFonts w:ascii="Segoe UI" w:hAnsi="Segoe UI" w:cs="Segoe UI"/>
          <w:color w:val="4C5051"/>
          <w:lang w:val="en"/>
        </w:rPr>
        <w:t>Global_Sales</w:t>
      </w:r>
      <w:proofErr w:type="spellEnd"/>
      <w:r>
        <w:rPr>
          <w:rFonts w:ascii="Segoe UI" w:hAnsi="Segoe UI" w:cs="Segoe UI"/>
          <w:color w:val="4C5051"/>
        </w:rPr>
        <w:t xml:space="preserve">’ por 100, e dividindo pelo somatório total da mesma coluna. O resultado é uma sequência de porcentagens referentes a cada gênero. Com esses dados, basta utilizá-los na função </w:t>
      </w:r>
      <w:proofErr w:type="gramStart"/>
      <w:r>
        <w:rPr>
          <w:rFonts w:ascii="Segoe UI" w:hAnsi="Segoe UI" w:cs="Segoe UI"/>
          <w:color w:val="4C5051"/>
        </w:rPr>
        <w:t>bar(</w:t>
      </w:r>
      <w:proofErr w:type="gramEnd"/>
      <w:r>
        <w:rPr>
          <w:rFonts w:ascii="Segoe UI" w:hAnsi="Segoe UI" w:cs="Segoe UI"/>
          <w:color w:val="4C5051"/>
        </w:rPr>
        <w:t>), que é feito na linha 5. Em seguida, as linhas 3, 4 e 6 são ajustes da estética da visualização.</w:t>
      </w:r>
    </w:p>
    <w:p w14:paraId="3FF20AAB" w14:textId="0D21111F" w:rsidR="0010761B" w:rsidRDefault="0010761B" w:rsidP="00C71530"/>
    <w:p w14:paraId="72F6C095" w14:textId="77777777" w:rsidR="00FA1D8B" w:rsidRDefault="00FA1D8B" w:rsidP="00FA1D8B">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O que você achou das visualizações? Perceba que os gráficos passam a mesma informação, mas dando ênfase a diferentes aspectos. Enquanto os gráficos de pizza enfatizam a relação parte de um todo, o gráfico de barras dá ênfase a comparação entre as proporções. Além disso, o gráfico de barras tem como vantagem ser uma visualização mais limpa e melhor distribuída, enquanto os gráficos de pizza concentram muita informação em um espaço pequeno. Ah, lembre-se de que a qualidade de uma visualização está relacionada também ao seu objetivo, ou seja, à informação que ela deve transmitir.</w:t>
      </w:r>
    </w:p>
    <w:p w14:paraId="7F470C29" w14:textId="77777777" w:rsidR="00FA1D8B" w:rsidRDefault="00FA1D8B" w:rsidP="00FA1D8B">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Agora... que conclusões, sobre os dados, você consegue tirar a partir de cada visualização? A seguir, compare os resultados dos códigos dos exemplos anteriores novamente.</w:t>
      </w:r>
    </w:p>
    <w:p w14:paraId="63AA80CC" w14:textId="32B842AE" w:rsidR="00FA1D8B" w:rsidRDefault="00FA1D8B" w:rsidP="00FA1D8B">
      <w:pPr>
        <w:shd w:val="clear" w:color="auto" w:fill="F2F2F2"/>
        <w:rPr>
          <w:rFonts w:ascii="Segoe UI" w:hAnsi="Segoe UI" w:cs="Segoe UI"/>
          <w:color w:val="4C5051"/>
        </w:rPr>
      </w:pPr>
      <w:r>
        <w:rPr>
          <w:rFonts w:ascii="Segoe UI" w:hAnsi="Segoe UI" w:cs="Segoe UI"/>
          <w:color w:val="4C5051"/>
        </w:rPr>
        <w:t>Figura 9 – Comparando os resultados</w:t>
      </w:r>
      <w:r>
        <w:rPr>
          <w:rFonts w:ascii="Segoe UI" w:hAnsi="Segoe UI" w:cs="Segoe UI"/>
          <w:noProof/>
          <w:color w:val="4C5051"/>
        </w:rPr>
        <w:drawing>
          <wp:inline distT="0" distB="0" distL="0" distR="0" wp14:anchorId="6935A444" wp14:editId="12A72EBA">
            <wp:extent cx="5400040" cy="4319905"/>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319905"/>
                    </a:xfrm>
                    <a:prstGeom prst="rect">
                      <a:avLst/>
                    </a:prstGeom>
                    <a:noFill/>
                    <a:ln>
                      <a:noFill/>
                    </a:ln>
                  </pic:spPr>
                </pic:pic>
              </a:graphicData>
            </a:graphic>
          </wp:inline>
        </w:drawing>
      </w:r>
    </w:p>
    <w:p w14:paraId="1F1BEE59" w14:textId="77777777" w:rsidR="00FA1D8B" w:rsidRDefault="00FA1D8B" w:rsidP="00FA1D8B">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lastRenderedPageBreak/>
        <w:t>E então? As vendas estão igualmente distribuídas entre as categorias? Algum gênero se destaca em relação aos demais? Note que existe uma grande diferença entre a </w:t>
      </w:r>
      <w:hyperlink r:id="rId14" w:tgtFrame="_blank" w:history="1">
        <w:r>
          <w:rPr>
            <w:rStyle w:val="Hyperlink"/>
            <w:rFonts w:ascii="Segoe UI" w:hAnsi="Segoe UI" w:cs="Segoe UI"/>
          </w:rPr>
          <w:t>proporção</w:t>
        </w:r>
      </w:hyperlink>
      <w:r>
        <w:rPr>
          <w:rFonts w:ascii="Segoe UI" w:hAnsi="Segoe UI" w:cs="Segoe UI"/>
          <w:color w:val="4C5051"/>
        </w:rPr>
        <w:t> de vendas entre os mais vendidos e os menos vendidos.</w:t>
      </w:r>
    </w:p>
    <w:p w14:paraId="0D9396D0" w14:textId="77777777" w:rsidR="00FA1D8B" w:rsidRDefault="00FA1D8B" w:rsidP="00FA1D8B">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A seguir, confira uma dica interessante no box Saiba Mais.</w:t>
      </w:r>
    </w:p>
    <w:p w14:paraId="08E1B5D7" w14:textId="55069A97" w:rsidR="00FA1D8B" w:rsidRPr="00FA1D8B" w:rsidRDefault="00FA1D8B" w:rsidP="00FA1D8B">
      <w:pPr>
        <w:pStyle w:val="Ttulo4"/>
        <w:shd w:val="clear" w:color="auto" w:fill="F2F2F2"/>
        <w:spacing w:before="0"/>
        <w:ind w:left="-15" w:right="-15"/>
        <w:rPr>
          <w:rFonts w:ascii="inherit" w:hAnsi="inherit" w:cs="Segoe UI"/>
          <w:color w:val="007DB8"/>
        </w:rPr>
      </w:pPr>
      <w:r>
        <w:rPr>
          <w:rFonts w:ascii="inherit" w:hAnsi="inherit" w:cs="Segoe UI"/>
          <w:color w:val="007DB8"/>
        </w:rPr>
        <w:t>Ícone Saiba Mais</w:t>
      </w:r>
    </w:p>
    <w:p w14:paraId="5609A0E4" w14:textId="77777777" w:rsidR="00FA1D8B" w:rsidRDefault="00FA1D8B" w:rsidP="00FA1D8B">
      <w:pPr>
        <w:pStyle w:val="NormalWeb"/>
        <w:shd w:val="clear" w:color="auto" w:fill="EEEEEE"/>
        <w:spacing w:before="0" w:beforeAutospacing="0" w:after="240" w:afterAutospacing="0"/>
        <w:ind w:firstLine="300"/>
        <w:jc w:val="both"/>
        <w:rPr>
          <w:rFonts w:ascii="Segoe UI" w:hAnsi="Segoe UI" w:cs="Segoe UI"/>
          <w:color w:val="4C5051"/>
        </w:rPr>
      </w:pPr>
      <w:r>
        <w:rPr>
          <w:rFonts w:ascii="Segoe UI" w:hAnsi="Segoe UI" w:cs="Segoe UI"/>
          <w:color w:val="4C5051"/>
        </w:rPr>
        <w:t>Além dos gráficos mostrados neste conteúdo, existem outras opções para visualizar proporções, como gráficos de barras empilhadas. Então, procure saber mais a respeito dessas outras opções, consultando as referências deste material!</w:t>
      </w:r>
    </w:p>
    <w:p w14:paraId="1A510512" w14:textId="77777777" w:rsidR="00FA1D8B" w:rsidRPr="00FA1D8B" w:rsidRDefault="00FA1D8B" w:rsidP="00FA1D8B">
      <w:pPr>
        <w:shd w:val="clear" w:color="auto" w:fill="EEEEEE"/>
        <w:spacing w:after="0" w:line="240" w:lineRule="auto"/>
        <w:ind w:firstLine="300"/>
        <w:jc w:val="both"/>
        <w:rPr>
          <w:rFonts w:ascii="Segoe UI" w:eastAsia="Times New Roman" w:hAnsi="Segoe UI" w:cs="Segoe UI"/>
          <w:color w:val="4C5051"/>
          <w:sz w:val="24"/>
          <w:szCs w:val="24"/>
          <w:lang w:eastAsia="pt-BR"/>
        </w:rPr>
      </w:pPr>
      <w:r w:rsidRPr="00FA1D8B">
        <w:rPr>
          <w:rFonts w:ascii="Segoe UI" w:eastAsia="Times New Roman" w:hAnsi="Segoe UI" w:cs="Segoe UI"/>
          <w:color w:val="4C5051"/>
          <w:sz w:val="24"/>
          <w:szCs w:val="24"/>
          <w:lang w:eastAsia="pt-BR"/>
        </w:rPr>
        <w:t>Caro aluno, você chegou ao final da aula sobre visualizar proporções categóricas. Recapitulando um pouco sobre o que você aprendeu nesta aula, você aprendeu a utilizar as bibliotecas </w:t>
      </w:r>
      <w:r w:rsidRPr="00FA1D8B">
        <w:rPr>
          <w:rFonts w:ascii="Segoe UI" w:eastAsia="Times New Roman" w:hAnsi="Segoe UI" w:cs="Segoe UI"/>
          <w:color w:val="4C5051"/>
          <w:sz w:val="24"/>
          <w:szCs w:val="24"/>
          <w:lang w:val="en" w:eastAsia="pt-BR"/>
        </w:rPr>
        <w:t>matplotlib</w:t>
      </w:r>
      <w:r w:rsidRPr="00FA1D8B">
        <w:rPr>
          <w:rFonts w:ascii="Segoe UI" w:eastAsia="Times New Roman" w:hAnsi="Segoe UI" w:cs="Segoe UI"/>
          <w:color w:val="4C5051"/>
          <w:sz w:val="24"/>
          <w:szCs w:val="24"/>
          <w:lang w:eastAsia="pt-BR"/>
        </w:rPr>
        <w:t> e pandas para gerar gráficos de pizza, de rosca e de barras. Também exercitou critérios para gerar boas visualizações. Além de tudo isso, você deve ter percebido como é sempre fácil escolher a melhor opção possível. Porém, tendo em mente o objetivo e as qualidades de boas visualizações, você conseguirá representar bem a informação desejada, não é mesmo? Ah, também é útil testar as opções existentes, não se esqueça!</w:t>
      </w:r>
    </w:p>
    <w:p w14:paraId="313C34B1" w14:textId="77777777" w:rsidR="00FA1D8B" w:rsidRPr="00FA1D8B" w:rsidRDefault="00FA1D8B" w:rsidP="00FA1D8B">
      <w:pPr>
        <w:shd w:val="clear" w:color="auto" w:fill="EEEEEE"/>
        <w:spacing w:after="240" w:line="240" w:lineRule="auto"/>
        <w:jc w:val="both"/>
        <w:rPr>
          <w:rFonts w:ascii="Segoe UI" w:eastAsia="Times New Roman" w:hAnsi="Segoe UI" w:cs="Segoe UI"/>
          <w:color w:val="4C5051"/>
          <w:sz w:val="24"/>
          <w:szCs w:val="24"/>
          <w:lang w:eastAsia="pt-BR"/>
        </w:rPr>
      </w:pPr>
      <w:r w:rsidRPr="00FA1D8B">
        <w:rPr>
          <w:rFonts w:ascii="Segoe UI" w:eastAsia="Times New Roman" w:hAnsi="Segoe UI" w:cs="Segoe UI"/>
          <w:color w:val="4C5051"/>
          <w:sz w:val="24"/>
          <w:szCs w:val="24"/>
          <w:lang w:eastAsia="pt-BR"/>
        </w:rPr>
        <w:t>Espero que você tenha aprendido e experimentado bastante neste conteúdo. Até a próxima!</w:t>
      </w:r>
    </w:p>
    <w:p w14:paraId="7559871C" w14:textId="77777777" w:rsidR="00586553" w:rsidRDefault="00586553" w:rsidP="00586553">
      <w:pPr>
        <w:pStyle w:val="Ttulo3"/>
        <w:pBdr>
          <w:bottom w:val="single" w:sz="6" w:space="8" w:color="2095CE"/>
        </w:pBdr>
        <w:shd w:val="clear" w:color="auto" w:fill="F2F2F2"/>
        <w:spacing w:before="150" w:after="150"/>
        <w:ind w:left="225" w:right="225"/>
        <w:rPr>
          <w:rFonts w:ascii="Segoe UI" w:hAnsi="Segoe UI" w:cs="Segoe UI"/>
          <w:color w:val="2095CE"/>
          <w:sz w:val="42"/>
          <w:szCs w:val="42"/>
        </w:rPr>
      </w:pPr>
      <w:r>
        <w:rPr>
          <w:rFonts w:ascii="Segoe UI" w:hAnsi="Segoe UI" w:cs="Segoe UI"/>
          <w:color w:val="2095CE"/>
          <w:sz w:val="42"/>
          <w:szCs w:val="42"/>
        </w:rPr>
        <w:t>Referências</w:t>
      </w:r>
    </w:p>
    <w:p w14:paraId="06A13DD4" w14:textId="77777777" w:rsidR="00586553" w:rsidRDefault="00586553" w:rsidP="00586553">
      <w:pPr>
        <w:numPr>
          <w:ilvl w:val="0"/>
          <w:numId w:val="15"/>
        </w:numPr>
        <w:shd w:val="clear" w:color="auto" w:fill="F2F2F2"/>
        <w:spacing w:after="0" w:line="240" w:lineRule="auto"/>
        <w:jc w:val="both"/>
        <w:rPr>
          <w:rFonts w:ascii="Segoe UI" w:hAnsi="Segoe UI" w:cs="Segoe UI"/>
          <w:color w:val="4C5051"/>
          <w:sz w:val="24"/>
          <w:szCs w:val="24"/>
        </w:rPr>
      </w:pPr>
      <w:r>
        <w:rPr>
          <w:rFonts w:ascii="Segoe UI" w:hAnsi="Segoe UI" w:cs="Segoe UI"/>
          <w:color w:val="4C5051"/>
          <w:lang w:val="en"/>
        </w:rPr>
        <w:t>Matplotlib</w:t>
      </w:r>
      <w:r>
        <w:rPr>
          <w:rFonts w:ascii="Segoe UI" w:hAnsi="Segoe UI" w:cs="Segoe UI"/>
          <w:color w:val="4C5051"/>
        </w:rPr>
        <w:t>. </w:t>
      </w:r>
      <w:hyperlink r:id="rId15" w:tgtFrame="_blank" w:history="1">
        <w:r>
          <w:rPr>
            <w:rStyle w:val="Hyperlink"/>
            <w:rFonts w:ascii="Segoe UI" w:hAnsi="Segoe UI" w:cs="Segoe UI"/>
          </w:rPr>
          <w:t>https://matplotlib.org/index.html</w:t>
        </w:r>
      </w:hyperlink>
      <w:r>
        <w:rPr>
          <w:rFonts w:ascii="Segoe UI" w:hAnsi="Segoe UI" w:cs="Segoe UI"/>
          <w:color w:val="4C5051"/>
        </w:rPr>
        <w:t xml:space="preserve">. Acessado pela última vez em </w:t>
      </w:r>
      <w:proofErr w:type="gramStart"/>
      <w:r>
        <w:rPr>
          <w:rFonts w:ascii="Segoe UI" w:hAnsi="Segoe UI" w:cs="Segoe UI"/>
          <w:color w:val="4C5051"/>
        </w:rPr>
        <w:t>Maio</w:t>
      </w:r>
      <w:proofErr w:type="gramEnd"/>
      <w:r>
        <w:rPr>
          <w:rFonts w:ascii="Segoe UI" w:hAnsi="Segoe UI" w:cs="Segoe UI"/>
          <w:color w:val="4C5051"/>
        </w:rPr>
        <w:t xml:space="preserve"> de 2020.</w:t>
      </w:r>
    </w:p>
    <w:p w14:paraId="72CD9CD8" w14:textId="77777777" w:rsidR="00586553" w:rsidRDefault="00586553" w:rsidP="00586553">
      <w:pPr>
        <w:numPr>
          <w:ilvl w:val="0"/>
          <w:numId w:val="15"/>
        </w:numPr>
        <w:shd w:val="clear" w:color="auto" w:fill="F2F2F2"/>
        <w:spacing w:after="0" w:line="240" w:lineRule="auto"/>
        <w:jc w:val="both"/>
        <w:rPr>
          <w:rFonts w:ascii="Segoe UI" w:hAnsi="Segoe UI" w:cs="Segoe UI"/>
          <w:color w:val="4C5051"/>
        </w:rPr>
      </w:pPr>
      <w:r>
        <w:rPr>
          <w:rFonts w:ascii="Segoe UI" w:hAnsi="Segoe UI" w:cs="Segoe UI"/>
          <w:color w:val="4C5051"/>
          <w:lang w:val="en"/>
        </w:rPr>
        <w:t>Understanding Pie Charts</w:t>
      </w:r>
      <w:r>
        <w:rPr>
          <w:rFonts w:ascii="Segoe UI" w:hAnsi="Segoe UI" w:cs="Segoe UI"/>
          <w:color w:val="4C5051"/>
        </w:rPr>
        <w:t>. </w:t>
      </w:r>
      <w:hyperlink r:id="rId16" w:tgtFrame="_blank" w:history="1">
        <w:r>
          <w:rPr>
            <w:rStyle w:val="Hyperlink"/>
            <w:rFonts w:ascii="Segoe UI" w:hAnsi="Segoe UI" w:cs="Segoe UI"/>
          </w:rPr>
          <w:t>https://eagereyes.org/techniques/pie-charts</w:t>
        </w:r>
      </w:hyperlink>
      <w:r>
        <w:rPr>
          <w:rFonts w:ascii="Segoe UI" w:hAnsi="Segoe UI" w:cs="Segoe UI"/>
          <w:color w:val="4C5051"/>
        </w:rPr>
        <w:t xml:space="preserve">. Acessado pela última vez em </w:t>
      </w:r>
      <w:proofErr w:type="gramStart"/>
      <w:r>
        <w:rPr>
          <w:rFonts w:ascii="Segoe UI" w:hAnsi="Segoe UI" w:cs="Segoe UI"/>
          <w:color w:val="4C5051"/>
        </w:rPr>
        <w:t>Maio</w:t>
      </w:r>
      <w:proofErr w:type="gramEnd"/>
      <w:r>
        <w:rPr>
          <w:rFonts w:ascii="Segoe UI" w:hAnsi="Segoe UI" w:cs="Segoe UI"/>
          <w:color w:val="4C5051"/>
        </w:rPr>
        <w:t xml:space="preserve"> de 2020.</w:t>
      </w:r>
    </w:p>
    <w:p w14:paraId="5506F876" w14:textId="77777777" w:rsidR="00586553" w:rsidRDefault="00586553" w:rsidP="00586553">
      <w:pPr>
        <w:numPr>
          <w:ilvl w:val="0"/>
          <w:numId w:val="15"/>
        </w:numPr>
        <w:shd w:val="clear" w:color="auto" w:fill="F2F2F2"/>
        <w:spacing w:after="0" w:line="240" w:lineRule="auto"/>
        <w:jc w:val="both"/>
        <w:rPr>
          <w:rFonts w:ascii="Segoe UI" w:hAnsi="Segoe UI" w:cs="Segoe UI"/>
          <w:color w:val="4C5051"/>
        </w:rPr>
      </w:pPr>
      <w:r>
        <w:rPr>
          <w:rFonts w:ascii="Segoe UI" w:hAnsi="Segoe UI" w:cs="Segoe UI"/>
          <w:color w:val="4C5051"/>
        </w:rPr>
        <w:t>WILKE, Claus O. </w:t>
      </w:r>
      <w:r>
        <w:rPr>
          <w:rStyle w:val="Forte"/>
          <w:rFonts w:ascii="Segoe UI" w:hAnsi="Segoe UI" w:cs="Segoe UI"/>
          <w:color w:val="4C5051"/>
          <w:lang w:val="en"/>
        </w:rPr>
        <w:t>Fundamentals of Data Visualization</w:t>
      </w:r>
      <w:r>
        <w:rPr>
          <w:rFonts w:ascii="Segoe UI" w:hAnsi="Segoe UI" w:cs="Segoe UI"/>
          <w:color w:val="4C5051"/>
          <w:lang w:val="en"/>
        </w:rPr>
        <w:t>. O’Reilly</w:t>
      </w:r>
      <w:r>
        <w:rPr>
          <w:rFonts w:ascii="Segoe UI" w:hAnsi="Segoe UI" w:cs="Segoe UI"/>
          <w:color w:val="4C5051"/>
        </w:rPr>
        <w:t>, 2019.</w:t>
      </w:r>
    </w:p>
    <w:p w14:paraId="489A9A6B" w14:textId="77777777" w:rsidR="00FA1D8B" w:rsidRPr="00C71530" w:rsidRDefault="00FA1D8B" w:rsidP="00C71530"/>
    <w:sectPr w:rsidR="00FA1D8B" w:rsidRPr="00C715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3992"/>
    <w:multiLevelType w:val="multilevel"/>
    <w:tmpl w:val="8D9E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B18D9"/>
    <w:multiLevelType w:val="multilevel"/>
    <w:tmpl w:val="EA2A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10B3C"/>
    <w:multiLevelType w:val="multilevel"/>
    <w:tmpl w:val="588C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13445"/>
    <w:multiLevelType w:val="multilevel"/>
    <w:tmpl w:val="0682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07652"/>
    <w:multiLevelType w:val="multilevel"/>
    <w:tmpl w:val="EDF43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83418"/>
    <w:multiLevelType w:val="multilevel"/>
    <w:tmpl w:val="833E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832FD"/>
    <w:multiLevelType w:val="multilevel"/>
    <w:tmpl w:val="8DA4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6569C"/>
    <w:multiLevelType w:val="multilevel"/>
    <w:tmpl w:val="EAD4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52F89"/>
    <w:multiLevelType w:val="multilevel"/>
    <w:tmpl w:val="D3E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A2441"/>
    <w:multiLevelType w:val="multilevel"/>
    <w:tmpl w:val="0EF8BF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11325"/>
    <w:multiLevelType w:val="multilevel"/>
    <w:tmpl w:val="3F0E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57717"/>
    <w:multiLevelType w:val="multilevel"/>
    <w:tmpl w:val="FDA0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8194D"/>
    <w:multiLevelType w:val="multilevel"/>
    <w:tmpl w:val="98FA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2A2886"/>
    <w:multiLevelType w:val="multilevel"/>
    <w:tmpl w:val="D34A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BC1897"/>
    <w:multiLevelType w:val="multilevel"/>
    <w:tmpl w:val="38B0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2"/>
  </w:num>
  <w:num w:numId="4">
    <w:abstractNumId w:val="8"/>
  </w:num>
  <w:num w:numId="5">
    <w:abstractNumId w:val="2"/>
  </w:num>
  <w:num w:numId="6">
    <w:abstractNumId w:val="10"/>
  </w:num>
  <w:num w:numId="7">
    <w:abstractNumId w:val="7"/>
  </w:num>
  <w:num w:numId="8">
    <w:abstractNumId w:val="1"/>
  </w:num>
  <w:num w:numId="9">
    <w:abstractNumId w:val="3"/>
  </w:num>
  <w:num w:numId="10">
    <w:abstractNumId w:val="4"/>
  </w:num>
  <w:num w:numId="11">
    <w:abstractNumId w:val="14"/>
  </w:num>
  <w:num w:numId="12">
    <w:abstractNumId w:val="0"/>
  </w:num>
  <w:num w:numId="13">
    <w:abstractNumId w:val="6"/>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47"/>
    <w:rsid w:val="00061FA3"/>
    <w:rsid w:val="0010761B"/>
    <w:rsid w:val="00353CF6"/>
    <w:rsid w:val="003A2948"/>
    <w:rsid w:val="003E644A"/>
    <w:rsid w:val="00586553"/>
    <w:rsid w:val="00594178"/>
    <w:rsid w:val="006C7AF8"/>
    <w:rsid w:val="008B7D6E"/>
    <w:rsid w:val="00A64B77"/>
    <w:rsid w:val="00A97347"/>
    <w:rsid w:val="00C71530"/>
    <w:rsid w:val="00DF1A03"/>
    <w:rsid w:val="00E8480E"/>
    <w:rsid w:val="00E95F21"/>
    <w:rsid w:val="00FA1D8B"/>
    <w:rsid w:val="00FF38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AE4F"/>
  <w15:chartTrackingRefBased/>
  <w15:docId w15:val="{DDEDE22E-BE51-4ADD-84DD-869277ED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9734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3E6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A973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9734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973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97347"/>
    <w:rPr>
      <w:i/>
      <w:iCs/>
    </w:rPr>
  </w:style>
  <w:style w:type="character" w:styleId="Forte">
    <w:name w:val="Strong"/>
    <w:basedOn w:val="Fontepargpadro"/>
    <w:uiPriority w:val="22"/>
    <w:qFormat/>
    <w:rsid w:val="00A97347"/>
    <w:rPr>
      <w:b/>
      <w:bCs/>
    </w:rPr>
  </w:style>
  <w:style w:type="character" w:customStyle="1" w:styleId="Ttulo4Char">
    <w:name w:val="Título 4 Char"/>
    <w:basedOn w:val="Fontepargpadro"/>
    <w:link w:val="Ttulo4"/>
    <w:uiPriority w:val="9"/>
    <w:rsid w:val="00A97347"/>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3E644A"/>
    <w:rPr>
      <w:rFonts w:asciiTheme="majorHAnsi" w:eastAsiaTheme="majorEastAsia" w:hAnsiTheme="majorHAnsi" w:cstheme="majorBidi"/>
      <w:color w:val="1F3763" w:themeColor="accent1" w:themeShade="7F"/>
      <w:sz w:val="24"/>
      <w:szCs w:val="24"/>
    </w:rPr>
  </w:style>
  <w:style w:type="paragraph" w:customStyle="1" w:styleId="no-indent">
    <w:name w:val="no-indent"/>
    <w:basedOn w:val="Normal"/>
    <w:rsid w:val="003E644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E644A"/>
    <w:rPr>
      <w:color w:val="0000FF"/>
      <w:u w:val="single"/>
    </w:rPr>
  </w:style>
  <w:style w:type="paragraph" w:customStyle="1" w:styleId="text-center">
    <w:name w:val="text-center"/>
    <w:basedOn w:val="Normal"/>
    <w:rsid w:val="00061FA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59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94178"/>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594178"/>
    <w:rPr>
      <w:rFonts w:ascii="Courier New" w:eastAsia="Times New Roman" w:hAnsi="Courier New" w:cs="Courier New"/>
      <w:sz w:val="20"/>
      <w:szCs w:val="20"/>
    </w:rPr>
  </w:style>
  <w:style w:type="character" w:customStyle="1" w:styleId="hljs-number">
    <w:name w:val="hljs-number"/>
    <w:basedOn w:val="Fontepargpadro"/>
    <w:rsid w:val="00594178"/>
  </w:style>
  <w:style w:type="character" w:customStyle="1" w:styleId="hljs-keyword">
    <w:name w:val="hljs-keyword"/>
    <w:basedOn w:val="Fontepargpadro"/>
    <w:rsid w:val="00594178"/>
  </w:style>
  <w:style w:type="character" w:customStyle="1" w:styleId="hljs-selector-tag">
    <w:name w:val="hljs-selector-tag"/>
    <w:basedOn w:val="Fontepargpadro"/>
    <w:rsid w:val="00594178"/>
  </w:style>
  <w:style w:type="character" w:customStyle="1" w:styleId="hljs-selector-attr">
    <w:name w:val="hljs-selector-attr"/>
    <w:basedOn w:val="Fontepargpadro"/>
    <w:rsid w:val="00594178"/>
  </w:style>
  <w:style w:type="character" w:customStyle="1" w:styleId="hljs-selector-class">
    <w:name w:val="hljs-selector-class"/>
    <w:basedOn w:val="Fontepargpadro"/>
    <w:rsid w:val="00594178"/>
  </w:style>
  <w:style w:type="character" w:customStyle="1" w:styleId="hljs-string">
    <w:name w:val="hljs-string"/>
    <w:basedOn w:val="Fontepargpadro"/>
    <w:rsid w:val="00594178"/>
  </w:style>
  <w:style w:type="character" w:customStyle="1" w:styleId="hljs-selector-pseudo">
    <w:name w:val="hljs-selector-pseudo"/>
    <w:basedOn w:val="Fontepargpadro"/>
    <w:rsid w:val="00DF1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4816">
      <w:bodyDiv w:val="1"/>
      <w:marLeft w:val="0"/>
      <w:marRight w:val="0"/>
      <w:marTop w:val="0"/>
      <w:marBottom w:val="0"/>
      <w:divBdr>
        <w:top w:val="none" w:sz="0" w:space="0" w:color="auto"/>
        <w:left w:val="none" w:sz="0" w:space="0" w:color="auto"/>
        <w:bottom w:val="none" w:sz="0" w:space="0" w:color="auto"/>
        <w:right w:val="none" w:sz="0" w:space="0" w:color="auto"/>
      </w:divBdr>
      <w:divsChild>
        <w:div w:id="1562793798">
          <w:marLeft w:val="-225"/>
          <w:marRight w:val="-225"/>
          <w:marTop w:val="0"/>
          <w:marBottom w:val="0"/>
          <w:divBdr>
            <w:top w:val="none" w:sz="0" w:space="0" w:color="auto"/>
            <w:left w:val="none" w:sz="0" w:space="0" w:color="auto"/>
            <w:bottom w:val="none" w:sz="0" w:space="0" w:color="auto"/>
            <w:right w:val="none" w:sz="0" w:space="0" w:color="auto"/>
          </w:divBdr>
        </w:div>
        <w:div w:id="566722018">
          <w:marLeft w:val="-225"/>
          <w:marRight w:val="-225"/>
          <w:marTop w:val="0"/>
          <w:marBottom w:val="0"/>
          <w:divBdr>
            <w:top w:val="none" w:sz="0" w:space="0" w:color="auto"/>
            <w:left w:val="none" w:sz="0" w:space="0" w:color="auto"/>
            <w:bottom w:val="none" w:sz="0" w:space="0" w:color="auto"/>
            <w:right w:val="none" w:sz="0" w:space="0" w:color="auto"/>
          </w:divBdr>
          <w:divsChild>
            <w:div w:id="110780727">
              <w:marLeft w:val="0"/>
              <w:marRight w:val="0"/>
              <w:marTop w:val="0"/>
              <w:marBottom w:val="0"/>
              <w:divBdr>
                <w:top w:val="none" w:sz="0" w:space="0" w:color="auto"/>
                <w:left w:val="none" w:sz="0" w:space="0" w:color="auto"/>
                <w:bottom w:val="none" w:sz="0" w:space="0" w:color="auto"/>
                <w:right w:val="none" w:sz="0" w:space="0" w:color="auto"/>
              </w:divBdr>
              <w:divsChild>
                <w:div w:id="3902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7830">
      <w:bodyDiv w:val="1"/>
      <w:marLeft w:val="0"/>
      <w:marRight w:val="0"/>
      <w:marTop w:val="0"/>
      <w:marBottom w:val="0"/>
      <w:divBdr>
        <w:top w:val="none" w:sz="0" w:space="0" w:color="auto"/>
        <w:left w:val="none" w:sz="0" w:space="0" w:color="auto"/>
        <w:bottom w:val="none" w:sz="0" w:space="0" w:color="auto"/>
        <w:right w:val="none" w:sz="0" w:space="0" w:color="auto"/>
      </w:divBdr>
    </w:div>
    <w:div w:id="76906115">
      <w:bodyDiv w:val="1"/>
      <w:marLeft w:val="0"/>
      <w:marRight w:val="0"/>
      <w:marTop w:val="0"/>
      <w:marBottom w:val="0"/>
      <w:divBdr>
        <w:top w:val="none" w:sz="0" w:space="0" w:color="auto"/>
        <w:left w:val="none" w:sz="0" w:space="0" w:color="auto"/>
        <w:bottom w:val="none" w:sz="0" w:space="0" w:color="auto"/>
        <w:right w:val="none" w:sz="0" w:space="0" w:color="auto"/>
      </w:divBdr>
      <w:divsChild>
        <w:div w:id="2136558194">
          <w:marLeft w:val="-225"/>
          <w:marRight w:val="-225"/>
          <w:marTop w:val="0"/>
          <w:marBottom w:val="0"/>
          <w:divBdr>
            <w:top w:val="none" w:sz="0" w:space="0" w:color="auto"/>
            <w:left w:val="none" w:sz="0" w:space="0" w:color="auto"/>
            <w:bottom w:val="none" w:sz="0" w:space="0" w:color="auto"/>
            <w:right w:val="none" w:sz="0" w:space="0" w:color="auto"/>
          </w:divBdr>
          <w:divsChild>
            <w:div w:id="11796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9710">
      <w:bodyDiv w:val="1"/>
      <w:marLeft w:val="0"/>
      <w:marRight w:val="0"/>
      <w:marTop w:val="0"/>
      <w:marBottom w:val="0"/>
      <w:divBdr>
        <w:top w:val="none" w:sz="0" w:space="0" w:color="auto"/>
        <w:left w:val="none" w:sz="0" w:space="0" w:color="auto"/>
        <w:bottom w:val="none" w:sz="0" w:space="0" w:color="auto"/>
        <w:right w:val="none" w:sz="0" w:space="0" w:color="auto"/>
      </w:divBdr>
    </w:div>
    <w:div w:id="89550272">
      <w:bodyDiv w:val="1"/>
      <w:marLeft w:val="0"/>
      <w:marRight w:val="0"/>
      <w:marTop w:val="0"/>
      <w:marBottom w:val="0"/>
      <w:divBdr>
        <w:top w:val="none" w:sz="0" w:space="0" w:color="auto"/>
        <w:left w:val="none" w:sz="0" w:space="0" w:color="auto"/>
        <w:bottom w:val="none" w:sz="0" w:space="0" w:color="auto"/>
        <w:right w:val="none" w:sz="0" w:space="0" w:color="auto"/>
      </w:divBdr>
      <w:divsChild>
        <w:div w:id="661540759">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1092437897">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00492409">
      <w:bodyDiv w:val="1"/>
      <w:marLeft w:val="0"/>
      <w:marRight w:val="0"/>
      <w:marTop w:val="0"/>
      <w:marBottom w:val="0"/>
      <w:divBdr>
        <w:top w:val="none" w:sz="0" w:space="0" w:color="auto"/>
        <w:left w:val="none" w:sz="0" w:space="0" w:color="auto"/>
        <w:bottom w:val="none" w:sz="0" w:space="0" w:color="auto"/>
        <w:right w:val="none" w:sz="0" w:space="0" w:color="auto"/>
      </w:divBdr>
      <w:divsChild>
        <w:div w:id="2039504649">
          <w:marLeft w:val="0"/>
          <w:marRight w:val="0"/>
          <w:marTop w:val="0"/>
          <w:marBottom w:val="300"/>
          <w:divBdr>
            <w:top w:val="none" w:sz="0" w:space="0" w:color="auto"/>
            <w:left w:val="none" w:sz="0" w:space="0" w:color="auto"/>
            <w:bottom w:val="none" w:sz="0" w:space="0" w:color="auto"/>
            <w:right w:val="none" w:sz="0" w:space="0" w:color="auto"/>
          </w:divBdr>
          <w:divsChild>
            <w:div w:id="645940889">
              <w:marLeft w:val="0"/>
              <w:marRight w:val="0"/>
              <w:marTop w:val="0"/>
              <w:marBottom w:val="0"/>
              <w:divBdr>
                <w:top w:val="none" w:sz="0" w:space="0" w:color="auto"/>
                <w:left w:val="none" w:sz="0" w:space="0" w:color="auto"/>
                <w:bottom w:val="none" w:sz="0" w:space="0" w:color="auto"/>
                <w:right w:val="none" w:sz="0" w:space="0" w:color="auto"/>
              </w:divBdr>
            </w:div>
            <w:div w:id="339358413">
              <w:marLeft w:val="0"/>
              <w:marRight w:val="0"/>
              <w:marTop w:val="0"/>
              <w:marBottom w:val="0"/>
              <w:divBdr>
                <w:top w:val="none" w:sz="0" w:space="0" w:color="auto"/>
                <w:left w:val="none" w:sz="0" w:space="0" w:color="auto"/>
                <w:bottom w:val="none" w:sz="0" w:space="0" w:color="auto"/>
                <w:right w:val="none" w:sz="0" w:space="0" w:color="auto"/>
              </w:divBdr>
              <w:divsChild>
                <w:div w:id="31999155">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105855372">
      <w:bodyDiv w:val="1"/>
      <w:marLeft w:val="0"/>
      <w:marRight w:val="0"/>
      <w:marTop w:val="0"/>
      <w:marBottom w:val="0"/>
      <w:divBdr>
        <w:top w:val="none" w:sz="0" w:space="0" w:color="auto"/>
        <w:left w:val="none" w:sz="0" w:space="0" w:color="auto"/>
        <w:bottom w:val="none" w:sz="0" w:space="0" w:color="auto"/>
        <w:right w:val="none" w:sz="0" w:space="0" w:color="auto"/>
      </w:divBdr>
    </w:div>
    <w:div w:id="136998358">
      <w:bodyDiv w:val="1"/>
      <w:marLeft w:val="0"/>
      <w:marRight w:val="0"/>
      <w:marTop w:val="0"/>
      <w:marBottom w:val="0"/>
      <w:divBdr>
        <w:top w:val="none" w:sz="0" w:space="0" w:color="auto"/>
        <w:left w:val="none" w:sz="0" w:space="0" w:color="auto"/>
        <w:bottom w:val="none" w:sz="0" w:space="0" w:color="auto"/>
        <w:right w:val="none" w:sz="0" w:space="0" w:color="auto"/>
      </w:divBdr>
      <w:divsChild>
        <w:div w:id="992415061">
          <w:marLeft w:val="318"/>
          <w:marRight w:val="318"/>
          <w:marTop w:val="600"/>
          <w:marBottom w:val="225"/>
          <w:divBdr>
            <w:top w:val="dashed" w:sz="12" w:space="15" w:color="007DB8"/>
            <w:left w:val="dashed" w:sz="12" w:space="19" w:color="007DB8"/>
            <w:bottom w:val="dashed" w:sz="12" w:space="8" w:color="007DB8"/>
            <w:right w:val="dashed" w:sz="12" w:space="15" w:color="007DB8"/>
          </w:divBdr>
          <w:divsChild>
            <w:div w:id="372920593">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73037065">
      <w:bodyDiv w:val="1"/>
      <w:marLeft w:val="0"/>
      <w:marRight w:val="0"/>
      <w:marTop w:val="0"/>
      <w:marBottom w:val="0"/>
      <w:divBdr>
        <w:top w:val="none" w:sz="0" w:space="0" w:color="auto"/>
        <w:left w:val="none" w:sz="0" w:space="0" w:color="auto"/>
        <w:bottom w:val="none" w:sz="0" w:space="0" w:color="auto"/>
        <w:right w:val="none" w:sz="0" w:space="0" w:color="auto"/>
      </w:divBdr>
      <w:divsChild>
        <w:div w:id="1289900128">
          <w:marLeft w:val="0"/>
          <w:marRight w:val="0"/>
          <w:marTop w:val="0"/>
          <w:marBottom w:val="0"/>
          <w:divBdr>
            <w:top w:val="none" w:sz="0" w:space="0" w:color="auto"/>
            <w:left w:val="none" w:sz="0" w:space="0" w:color="auto"/>
            <w:bottom w:val="none" w:sz="0" w:space="0" w:color="auto"/>
            <w:right w:val="none" w:sz="0" w:space="0" w:color="auto"/>
          </w:divBdr>
        </w:div>
        <w:div w:id="1448156569">
          <w:marLeft w:val="0"/>
          <w:marRight w:val="0"/>
          <w:marTop w:val="0"/>
          <w:marBottom w:val="300"/>
          <w:divBdr>
            <w:top w:val="none" w:sz="0" w:space="0" w:color="auto"/>
            <w:left w:val="none" w:sz="0" w:space="0" w:color="auto"/>
            <w:bottom w:val="none" w:sz="0" w:space="0" w:color="auto"/>
            <w:right w:val="none" w:sz="0" w:space="0" w:color="auto"/>
          </w:divBdr>
          <w:divsChild>
            <w:div w:id="67968574">
              <w:marLeft w:val="0"/>
              <w:marRight w:val="0"/>
              <w:marTop w:val="0"/>
              <w:marBottom w:val="0"/>
              <w:divBdr>
                <w:top w:val="none" w:sz="0" w:space="0" w:color="auto"/>
                <w:left w:val="none" w:sz="0" w:space="0" w:color="auto"/>
                <w:bottom w:val="none" w:sz="0" w:space="0" w:color="auto"/>
                <w:right w:val="none" w:sz="0" w:space="0" w:color="auto"/>
              </w:divBdr>
            </w:div>
            <w:div w:id="654918780">
              <w:marLeft w:val="0"/>
              <w:marRight w:val="0"/>
              <w:marTop w:val="0"/>
              <w:marBottom w:val="0"/>
              <w:divBdr>
                <w:top w:val="none" w:sz="0" w:space="0" w:color="auto"/>
                <w:left w:val="none" w:sz="0" w:space="0" w:color="auto"/>
                <w:bottom w:val="none" w:sz="0" w:space="0" w:color="auto"/>
                <w:right w:val="none" w:sz="0" w:space="0" w:color="auto"/>
              </w:divBdr>
              <w:divsChild>
                <w:div w:id="1121922589">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252008198">
      <w:bodyDiv w:val="1"/>
      <w:marLeft w:val="0"/>
      <w:marRight w:val="0"/>
      <w:marTop w:val="0"/>
      <w:marBottom w:val="0"/>
      <w:divBdr>
        <w:top w:val="none" w:sz="0" w:space="0" w:color="auto"/>
        <w:left w:val="none" w:sz="0" w:space="0" w:color="auto"/>
        <w:bottom w:val="none" w:sz="0" w:space="0" w:color="auto"/>
        <w:right w:val="none" w:sz="0" w:space="0" w:color="auto"/>
      </w:divBdr>
      <w:divsChild>
        <w:div w:id="807823079">
          <w:marLeft w:val="-225"/>
          <w:marRight w:val="-225"/>
          <w:marTop w:val="0"/>
          <w:marBottom w:val="0"/>
          <w:divBdr>
            <w:top w:val="none" w:sz="0" w:space="0" w:color="auto"/>
            <w:left w:val="none" w:sz="0" w:space="0" w:color="auto"/>
            <w:bottom w:val="none" w:sz="0" w:space="0" w:color="auto"/>
            <w:right w:val="none" w:sz="0" w:space="0" w:color="auto"/>
          </w:divBdr>
        </w:div>
        <w:div w:id="1796175330">
          <w:marLeft w:val="-225"/>
          <w:marRight w:val="-225"/>
          <w:marTop w:val="0"/>
          <w:marBottom w:val="0"/>
          <w:divBdr>
            <w:top w:val="none" w:sz="0" w:space="0" w:color="auto"/>
            <w:left w:val="none" w:sz="0" w:space="0" w:color="auto"/>
            <w:bottom w:val="none" w:sz="0" w:space="0" w:color="auto"/>
            <w:right w:val="none" w:sz="0" w:space="0" w:color="auto"/>
          </w:divBdr>
          <w:divsChild>
            <w:div w:id="723286874">
              <w:marLeft w:val="0"/>
              <w:marRight w:val="0"/>
              <w:marTop w:val="0"/>
              <w:marBottom w:val="0"/>
              <w:divBdr>
                <w:top w:val="none" w:sz="0" w:space="0" w:color="auto"/>
                <w:left w:val="none" w:sz="0" w:space="0" w:color="auto"/>
                <w:bottom w:val="none" w:sz="0" w:space="0" w:color="auto"/>
                <w:right w:val="none" w:sz="0" w:space="0" w:color="auto"/>
              </w:divBdr>
              <w:divsChild>
                <w:div w:id="11132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89575">
      <w:bodyDiv w:val="1"/>
      <w:marLeft w:val="0"/>
      <w:marRight w:val="0"/>
      <w:marTop w:val="0"/>
      <w:marBottom w:val="0"/>
      <w:divBdr>
        <w:top w:val="none" w:sz="0" w:space="0" w:color="auto"/>
        <w:left w:val="none" w:sz="0" w:space="0" w:color="auto"/>
        <w:bottom w:val="none" w:sz="0" w:space="0" w:color="auto"/>
        <w:right w:val="none" w:sz="0" w:space="0" w:color="auto"/>
      </w:divBdr>
    </w:div>
    <w:div w:id="366106132">
      <w:bodyDiv w:val="1"/>
      <w:marLeft w:val="0"/>
      <w:marRight w:val="0"/>
      <w:marTop w:val="0"/>
      <w:marBottom w:val="0"/>
      <w:divBdr>
        <w:top w:val="none" w:sz="0" w:space="0" w:color="auto"/>
        <w:left w:val="none" w:sz="0" w:space="0" w:color="auto"/>
        <w:bottom w:val="none" w:sz="0" w:space="0" w:color="auto"/>
        <w:right w:val="none" w:sz="0" w:space="0" w:color="auto"/>
      </w:divBdr>
      <w:divsChild>
        <w:div w:id="1492870503">
          <w:marLeft w:val="-225"/>
          <w:marRight w:val="-225"/>
          <w:marTop w:val="0"/>
          <w:marBottom w:val="0"/>
          <w:divBdr>
            <w:top w:val="none" w:sz="0" w:space="0" w:color="auto"/>
            <w:left w:val="none" w:sz="0" w:space="0" w:color="auto"/>
            <w:bottom w:val="none" w:sz="0" w:space="0" w:color="auto"/>
            <w:right w:val="none" w:sz="0" w:space="0" w:color="auto"/>
          </w:divBdr>
          <w:divsChild>
            <w:div w:id="2833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165">
      <w:bodyDiv w:val="1"/>
      <w:marLeft w:val="0"/>
      <w:marRight w:val="0"/>
      <w:marTop w:val="0"/>
      <w:marBottom w:val="0"/>
      <w:divBdr>
        <w:top w:val="none" w:sz="0" w:space="0" w:color="auto"/>
        <w:left w:val="none" w:sz="0" w:space="0" w:color="auto"/>
        <w:bottom w:val="none" w:sz="0" w:space="0" w:color="auto"/>
        <w:right w:val="none" w:sz="0" w:space="0" w:color="auto"/>
      </w:divBdr>
    </w:div>
    <w:div w:id="392310503">
      <w:bodyDiv w:val="1"/>
      <w:marLeft w:val="0"/>
      <w:marRight w:val="0"/>
      <w:marTop w:val="0"/>
      <w:marBottom w:val="0"/>
      <w:divBdr>
        <w:top w:val="none" w:sz="0" w:space="0" w:color="auto"/>
        <w:left w:val="none" w:sz="0" w:space="0" w:color="auto"/>
        <w:bottom w:val="none" w:sz="0" w:space="0" w:color="auto"/>
        <w:right w:val="none" w:sz="0" w:space="0" w:color="auto"/>
      </w:divBdr>
      <w:divsChild>
        <w:div w:id="1723020876">
          <w:marLeft w:val="-225"/>
          <w:marRight w:val="-225"/>
          <w:marTop w:val="0"/>
          <w:marBottom w:val="0"/>
          <w:divBdr>
            <w:top w:val="none" w:sz="0" w:space="0" w:color="auto"/>
            <w:left w:val="none" w:sz="0" w:space="0" w:color="auto"/>
            <w:bottom w:val="none" w:sz="0" w:space="0" w:color="auto"/>
            <w:right w:val="none" w:sz="0" w:space="0" w:color="auto"/>
          </w:divBdr>
          <w:divsChild>
            <w:div w:id="21101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2309">
      <w:bodyDiv w:val="1"/>
      <w:marLeft w:val="0"/>
      <w:marRight w:val="0"/>
      <w:marTop w:val="0"/>
      <w:marBottom w:val="0"/>
      <w:divBdr>
        <w:top w:val="none" w:sz="0" w:space="0" w:color="auto"/>
        <w:left w:val="none" w:sz="0" w:space="0" w:color="auto"/>
        <w:bottom w:val="none" w:sz="0" w:space="0" w:color="auto"/>
        <w:right w:val="none" w:sz="0" w:space="0" w:color="auto"/>
      </w:divBdr>
      <w:divsChild>
        <w:div w:id="2099054497">
          <w:marLeft w:val="-225"/>
          <w:marRight w:val="-225"/>
          <w:marTop w:val="0"/>
          <w:marBottom w:val="0"/>
          <w:divBdr>
            <w:top w:val="none" w:sz="0" w:space="0" w:color="auto"/>
            <w:left w:val="none" w:sz="0" w:space="0" w:color="auto"/>
            <w:bottom w:val="none" w:sz="0" w:space="0" w:color="auto"/>
            <w:right w:val="none" w:sz="0" w:space="0" w:color="auto"/>
          </w:divBdr>
        </w:div>
        <w:div w:id="232475731">
          <w:marLeft w:val="-225"/>
          <w:marRight w:val="-225"/>
          <w:marTop w:val="0"/>
          <w:marBottom w:val="0"/>
          <w:divBdr>
            <w:top w:val="none" w:sz="0" w:space="0" w:color="auto"/>
            <w:left w:val="none" w:sz="0" w:space="0" w:color="auto"/>
            <w:bottom w:val="none" w:sz="0" w:space="0" w:color="auto"/>
            <w:right w:val="none" w:sz="0" w:space="0" w:color="auto"/>
          </w:divBdr>
          <w:divsChild>
            <w:div w:id="9824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2085">
      <w:bodyDiv w:val="1"/>
      <w:marLeft w:val="0"/>
      <w:marRight w:val="0"/>
      <w:marTop w:val="0"/>
      <w:marBottom w:val="0"/>
      <w:divBdr>
        <w:top w:val="none" w:sz="0" w:space="0" w:color="auto"/>
        <w:left w:val="none" w:sz="0" w:space="0" w:color="auto"/>
        <w:bottom w:val="none" w:sz="0" w:space="0" w:color="auto"/>
        <w:right w:val="none" w:sz="0" w:space="0" w:color="auto"/>
      </w:divBdr>
    </w:div>
    <w:div w:id="517547038">
      <w:bodyDiv w:val="1"/>
      <w:marLeft w:val="0"/>
      <w:marRight w:val="0"/>
      <w:marTop w:val="0"/>
      <w:marBottom w:val="0"/>
      <w:divBdr>
        <w:top w:val="none" w:sz="0" w:space="0" w:color="auto"/>
        <w:left w:val="none" w:sz="0" w:space="0" w:color="auto"/>
        <w:bottom w:val="none" w:sz="0" w:space="0" w:color="auto"/>
        <w:right w:val="none" w:sz="0" w:space="0" w:color="auto"/>
      </w:divBdr>
      <w:divsChild>
        <w:div w:id="608050199">
          <w:marLeft w:val="490"/>
          <w:marRight w:val="490"/>
          <w:marTop w:val="1200"/>
          <w:marBottom w:val="225"/>
          <w:divBdr>
            <w:top w:val="dashed" w:sz="12" w:space="15" w:color="007DB8"/>
            <w:left w:val="dashed" w:sz="12" w:space="19" w:color="007DB8"/>
            <w:bottom w:val="dashed" w:sz="12" w:space="8" w:color="007DB8"/>
            <w:right w:val="dashed" w:sz="12" w:space="15" w:color="007DB8"/>
          </w:divBdr>
          <w:divsChild>
            <w:div w:id="650328451">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519900800">
      <w:bodyDiv w:val="1"/>
      <w:marLeft w:val="0"/>
      <w:marRight w:val="0"/>
      <w:marTop w:val="0"/>
      <w:marBottom w:val="0"/>
      <w:divBdr>
        <w:top w:val="none" w:sz="0" w:space="0" w:color="auto"/>
        <w:left w:val="none" w:sz="0" w:space="0" w:color="auto"/>
        <w:bottom w:val="none" w:sz="0" w:space="0" w:color="auto"/>
        <w:right w:val="none" w:sz="0" w:space="0" w:color="auto"/>
      </w:divBdr>
    </w:div>
    <w:div w:id="524489039">
      <w:bodyDiv w:val="1"/>
      <w:marLeft w:val="0"/>
      <w:marRight w:val="0"/>
      <w:marTop w:val="0"/>
      <w:marBottom w:val="0"/>
      <w:divBdr>
        <w:top w:val="none" w:sz="0" w:space="0" w:color="auto"/>
        <w:left w:val="none" w:sz="0" w:space="0" w:color="auto"/>
        <w:bottom w:val="none" w:sz="0" w:space="0" w:color="auto"/>
        <w:right w:val="none" w:sz="0" w:space="0" w:color="auto"/>
      </w:divBdr>
      <w:divsChild>
        <w:div w:id="1149054389">
          <w:marLeft w:val="-225"/>
          <w:marRight w:val="-225"/>
          <w:marTop w:val="0"/>
          <w:marBottom w:val="0"/>
          <w:divBdr>
            <w:top w:val="none" w:sz="0" w:space="0" w:color="auto"/>
            <w:left w:val="none" w:sz="0" w:space="0" w:color="auto"/>
            <w:bottom w:val="none" w:sz="0" w:space="0" w:color="auto"/>
            <w:right w:val="none" w:sz="0" w:space="0" w:color="auto"/>
          </w:divBdr>
          <w:divsChild>
            <w:div w:id="19503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8107">
      <w:bodyDiv w:val="1"/>
      <w:marLeft w:val="0"/>
      <w:marRight w:val="0"/>
      <w:marTop w:val="0"/>
      <w:marBottom w:val="0"/>
      <w:divBdr>
        <w:top w:val="none" w:sz="0" w:space="0" w:color="auto"/>
        <w:left w:val="none" w:sz="0" w:space="0" w:color="auto"/>
        <w:bottom w:val="none" w:sz="0" w:space="0" w:color="auto"/>
        <w:right w:val="none" w:sz="0" w:space="0" w:color="auto"/>
      </w:divBdr>
      <w:divsChild>
        <w:div w:id="325717691">
          <w:marLeft w:val="0"/>
          <w:marRight w:val="0"/>
          <w:marTop w:val="312"/>
          <w:marBottom w:val="0"/>
          <w:divBdr>
            <w:top w:val="single" w:sz="24" w:space="8" w:color="2095CE"/>
            <w:left w:val="single" w:sz="24" w:space="8" w:color="2095CE"/>
            <w:bottom w:val="single" w:sz="24" w:space="8" w:color="2095CE"/>
            <w:right w:val="single" w:sz="24" w:space="8" w:color="2095CE"/>
          </w:divBdr>
        </w:div>
      </w:divsChild>
    </w:div>
    <w:div w:id="612372160">
      <w:bodyDiv w:val="1"/>
      <w:marLeft w:val="0"/>
      <w:marRight w:val="0"/>
      <w:marTop w:val="0"/>
      <w:marBottom w:val="0"/>
      <w:divBdr>
        <w:top w:val="none" w:sz="0" w:space="0" w:color="auto"/>
        <w:left w:val="none" w:sz="0" w:space="0" w:color="auto"/>
        <w:bottom w:val="none" w:sz="0" w:space="0" w:color="auto"/>
        <w:right w:val="none" w:sz="0" w:space="0" w:color="auto"/>
      </w:divBdr>
    </w:div>
    <w:div w:id="675303677">
      <w:bodyDiv w:val="1"/>
      <w:marLeft w:val="0"/>
      <w:marRight w:val="0"/>
      <w:marTop w:val="0"/>
      <w:marBottom w:val="0"/>
      <w:divBdr>
        <w:top w:val="none" w:sz="0" w:space="0" w:color="auto"/>
        <w:left w:val="none" w:sz="0" w:space="0" w:color="auto"/>
        <w:bottom w:val="none" w:sz="0" w:space="0" w:color="auto"/>
        <w:right w:val="none" w:sz="0" w:space="0" w:color="auto"/>
      </w:divBdr>
      <w:divsChild>
        <w:div w:id="443697454">
          <w:marLeft w:val="-225"/>
          <w:marRight w:val="-225"/>
          <w:marTop w:val="0"/>
          <w:marBottom w:val="0"/>
          <w:divBdr>
            <w:top w:val="none" w:sz="0" w:space="0" w:color="auto"/>
            <w:left w:val="none" w:sz="0" w:space="0" w:color="auto"/>
            <w:bottom w:val="none" w:sz="0" w:space="0" w:color="auto"/>
            <w:right w:val="none" w:sz="0" w:space="0" w:color="auto"/>
          </w:divBdr>
        </w:div>
        <w:div w:id="38748819">
          <w:marLeft w:val="-225"/>
          <w:marRight w:val="-225"/>
          <w:marTop w:val="0"/>
          <w:marBottom w:val="0"/>
          <w:divBdr>
            <w:top w:val="none" w:sz="0" w:space="0" w:color="auto"/>
            <w:left w:val="none" w:sz="0" w:space="0" w:color="auto"/>
            <w:bottom w:val="none" w:sz="0" w:space="0" w:color="auto"/>
            <w:right w:val="none" w:sz="0" w:space="0" w:color="auto"/>
          </w:divBdr>
          <w:divsChild>
            <w:div w:id="497816858">
              <w:marLeft w:val="0"/>
              <w:marRight w:val="0"/>
              <w:marTop w:val="0"/>
              <w:marBottom w:val="0"/>
              <w:divBdr>
                <w:top w:val="none" w:sz="0" w:space="0" w:color="auto"/>
                <w:left w:val="none" w:sz="0" w:space="0" w:color="auto"/>
                <w:bottom w:val="none" w:sz="0" w:space="0" w:color="auto"/>
                <w:right w:val="none" w:sz="0" w:space="0" w:color="auto"/>
              </w:divBdr>
              <w:divsChild>
                <w:div w:id="11035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1830">
      <w:bodyDiv w:val="1"/>
      <w:marLeft w:val="0"/>
      <w:marRight w:val="0"/>
      <w:marTop w:val="0"/>
      <w:marBottom w:val="0"/>
      <w:divBdr>
        <w:top w:val="none" w:sz="0" w:space="0" w:color="auto"/>
        <w:left w:val="none" w:sz="0" w:space="0" w:color="auto"/>
        <w:bottom w:val="none" w:sz="0" w:space="0" w:color="auto"/>
        <w:right w:val="none" w:sz="0" w:space="0" w:color="auto"/>
      </w:divBdr>
      <w:divsChild>
        <w:div w:id="212547115">
          <w:marLeft w:val="0"/>
          <w:marRight w:val="0"/>
          <w:marTop w:val="0"/>
          <w:marBottom w:val="0"/>
          <w:divBdr>
            <w:top w:val="none" w:sz="0" w:space="0" w:color="auto"/>
            <w:left w:val="none" w:sz="0" w:space="0" w:color="auto"/>
            <w:bottom w:val="none" w:sz="0" w:space="0" w:color="auto"/>
            <w:right w:val="none" w:sz="0" w:space="0" w:color="auto"/>
          </w:divBdr>
        </w:div>
      </w:divsChild>
    </w:div>
    <w:div w:id="709502141">
      <w:bodyDiv w:val="1"/>
      <w:marLeft w:val="0"/>
      <w:marRight w:val="0"/>
      <w:marTop w:val="0"/>
      <w:marBottom w:val="0"/>
      <w:divBdr>
        <w:top w:val="none" w:sz="0" w:space="0" w:color="auto"/>
        <w:left w:val="none" w:sz="0" w:space="0" w:color="auto"/>
        <w:bottom w:val="none" w:sz="0" w:space="0" w:color="auto"/>
        <w:right w:val="none" w:sz="0" w:space="0" w:color="auto"/>
      </w:divBdr>
      <w:divsChild>
        <w:div w:id="295841844">
          <w:marLeft w:val="0"/>
          <w:marRight w:val="0"/>
          <w:marTop w:val="0"/>
          <w:marBottom w:val="0"/>
          <w:divBdr>
            <w:top w:val="none" w:sz="0" w:space="0" w:color="auto"/>
            <w:left w:val="none" w:sz="0" w:space="0" w:color="auto"/>
            <w:bottom w:val="none" w:sz="0" w:space="0" w:color="auto"/>
            <w:right w:val="none" w:sz="0" w:space="0" w:color="auto"/>
          </w:divBdr>
        </w:div>
        <w:div w:id="1368725729">
          <w:marLeft w:val="0"/>
          <w:marRight w:val="0"/>
          <w:marTop w:val="0"/>
          <w:marBottom w:val="0"/>
          <w:divBdr>
            <w:top w:val="none" w:sz="0" w:space="0" w:color="auto"/>
            <w:left w:val="none" w:sz="0" w:space="0" w:color="auto"/>
            <w:bottom w:val="none" w:sz="0" w:space="0" w:color="auto"/>
            <w:right w:val="none" w:sz="0" w:space="0" w:color="auto"/>
          </w:divBdr>
          <w:divsChild>
            <w:div w:id="284704791">
              <w:marLeft w:val="0"/>
              <w:marRight w:val="0"/>
              <w:marTop w:val="0"/>
              <w:marBottom w:val="0"/>
              <w:divBdr>
                <w:top w:val="dotted" w:sz="6" w:space="0" w:color="337AB7"/>
                <w:left w:val="dotted" w:sz="6" w:space="0" w:color="337AB7"/>
                <w:bottom w:val="dotted" w:sz="6" w:space="0" w:color="337AB7"/>
                <w:right w:val="dotted" w:sz="6" w:space="0" w:color="337AB7"/>
              </w:divBdr>
            </w:div>
          </w:divsChild>
        </w:div>
        <w:div w:id="289093070">
          <w:marLeft w:val="0"/>
          <w:marRight w:val="0"/>
          <w:marTop w:val="300"/>
          <w:marBottom w:val="300"/>
          <w:divBdr>
            <w:top w:val="single" w:sz="6" w:space="8" w:color="337AB7"/>
            <w:left w:val="single" w:sz="6" w:space="8" w:color="337AB7"/>
            <w:bottom w:val="single" w:sz="6" w:space="8" w:color="337AB7"/>
            <w:right w:val="single" w:sz="6" w:space="8" w:color="337AB7"/>
          </w:divBdr>
        </w:div>
      </w:divsChild>
    </w:div>
    <w:div w:id="745685026">
      <w:bodyDiv w:val="1"/>
      <w:marLeft w:val="0"/>
      <w:marRight w:val="0"/>
      <w:marTop w:val="0"/>
      <w:marBottom w:val="0"/>
      <w:divBdr>
        <w:top w:val="none" w:sz="0" w:space="0" w:color="auto"/>
        <w:left w:val="none" w:sz="0" w:space="0" w:color="auto"/>
        <w:bottom w:val="none" w:sz="0" w:space="0" w:color="auto"/>
        <w:right w:val="none" w:sz="0" w:space="0" w:color="auto"/>
      </w:divBdr>
      <w:divsChild>
        <w:div w:id="378942044">
          <w:marLeft w:val="0"/>
          <w:marRight w:val="0"/>
          <w:marTop w:val="0"/>
          <w:marBottom w:val="0"/>
          <w:divBdr>
            <w:top w:val="none" w:sz="0" w:space="0" w:color="auto"/>
            <w:left w:val="none" w:sz="0" w:space="0" w:color="auto"/>
            <w:bottom w:val="none" w:sz="0" w:space="0" w:color="auto"/>
            <w:right w:val="none" w:sz="0" w:space="0" w:color="auto"/>
          </w:divBdr>
        </w:div>
        <w:div w:id="2073380149">
          <w:marLeft w:val="0"/>
          <w:marRight w:val="0"/>
          <w:marTop w:val="0"/>
          <w:marBottom w:val="0"/>
          <w:divBdr>
            <w:top w:val="none" w:sz="0" w:space="0" w:color="auto"/>
            <w:left w:val="none" w:sz="0" w:space="0" w:color="auto"/>
            <w:bottom w:val="none" w:sz="0" w:space="0" w:color="auto"/>
            <w:right w:val="none" w:sz="0" w:space="0" w:color="auto"/>
          </w:divBdr>
        </w:div>
      </w:divsChild>
    </w:div>
    <w:div w:id="830409808">
      <w:bodyDiv w:val="1"/>
      <w:marLeft w:val="0"/>
      <w:marRight w:val="0"/>
      <w:marTop w:val="0"/>
      <w:marBottom w:val="0"/>
      <w:divBdr>
        <w:top w:val="none" w:sz="0" w:space="0" w:color="auto"/>
        <w:left w:val="none" w:sz="0" w:space="0" w:color="auto"/>
        <w:bottom w:val="none" w:sz="0" w:space="0" w:color="auto"/>
        <w:right w:val="none" w:sz="0" w:space="0" w:color="auto"/>
      </w:divBdr>
    </w:div>
    <w:div w:id="855539430">
      <w:bodyDiv w:val="1"/>
      <w:marLeft w:val="0"/>
      <w:marRight w:val="0"/>
      <w:marTop w:val="0"/>
      <w:marBottom w:val="0"/>
      <w:divBdr>
        <w:top w:val="none" w:sz="0" w:space="0" w:color="auto"/>
        <w:left w:val="none" w:sz="0" w:space="0" w:color="auto"/>
        <w:bottom w:val="none" w:sz="0" w:space="0" w:color="auto"/>
        <w:right w:val="none" w:sz="0" w:space="0" w:color="auto"/>
      </w:divBdr>
      <w:divsChild>
        <w:div w:id="1624582004">
          <w:marLeft w:val="0"/>
          <w:marRight w:val="0"/>
          <w:marTop w:val="0"/>
          <w:marBottom w:val="300"/>
          <w:divBdr>
            <w:top w:val="none" w:sz="0" w:space="0" w:color="auto"/>
            <w:left w:val="none" w:sz="0" w:space="0" w:color="auto"/>
            <w:bottom w:val="none" w:sz="0" w:space="0" w:color="auto"/>
            <w:right w:val="none" w:sz="0" w:space="0" w:color="auto"/>
          </w:divBdr>
          <w:divsChild>
            <w:div w:id="1741902986">
              <w:marLeft w:val="0"/>
              <w:marRight w:val="0"/>
              <w:marTop w:val="0"/>
              <w:marBottom w:val="0"/>
              <w:divBdr>
                <w:top w:val="none" w:sz="0" w:space="0" w:color="auto"/>
                <w:left w:val="none" w:sz="0" w:space="0" w:color="auto"/>
                <w:bottom w:val="none" w:sz="0" w:space="0" w:color="auto"/>
                <w:right w:val="none" w:sz="0" w:space="0" w:color="auto"/>
              </w:divBdr>
            </w:div>
            <w:div w:id="668295888">
              <w:marLeft w:val="0"/>
              <w:marRight w:val="0"/>
              <w:marTop w:val="0"/>
              <w:marBottom w:val="0"/>
              <w:divBdr>
                <w:top w:val="none" w:sz="0" w:space="0" w:color="auto"/>
                <w:left w:val="none" w:sz="0" w:space="0" w:color="auto"/>
                <w:bottom w:val="none" w:sz="0" w:space="0" w:color="auto"/>
                <w:right w:val="none" w:sz="0" w:space="0" w:color="auto"/>
              </w:divBdr>
              <w:divsChild>
                <w:div w:id="1556696147">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865870255">
      <w:bodyDiv w:val="1"/>
      <w:marLeft w:val="0"/>
      <w:marRight w:val="0"/>
      <w:marTop w:val="0"/>
      <w:marBottom w:val="0"/>
      <w:divBdr>
        <w:top w:val="none" w:sz="0" w:space="0" w:color="auto"/>
        <w:left w:val="none" w:sz="0" w:space="0" w:color="auto"/>
        <w:bottom w:val="none" w:sz="0" w:space="0" w:color="auto"/>
        <w:right w:val="none" w:sz="0" w:space="0" w:color="auto"/>
      </w:divBdr>
      <w:divsChild>
        <w:div w:id="404030646">
          <w:marLeft w:val="222"/>
          <w:marRight w:val="222"/>
          <w:marTop w:val="1200"/>
          <w:marBottom w:val="225"/>
          <w:divBdr>
            <w:top w:val="dashed" w:sz="12" w:space="15" w:color="007DB8"/>
            <w:left w:val="dashed" w:sz="12" w:space="19" w:color="007DB8"/>
            <w:bottom w:val="dashed" w:sz="12" w:space="8" w:color="007DB8"/>
            <w:right w:val="dashed" w:sz="12" w:space="15" w:color="007DB8"/>
          </w:divBdr>
          <w:divsChild>
            <w:div w:id="1001858627">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986663279">
      <w:bodyDiv w:val="1"/>
      <w:marLeft w:val="0"/>
      <w:marRight w:val="0"/>
      <w:marTop w:val="0"/>
      <w:marBottom w:val="0"/>
      <w:divBdr>
        <w:top w:val="none" w:sz="0" w:space="0" w:color="auto"/>
        <w:left w:val="none" w:sz="0" w:space="0" w:color="auto"/>
        <w:bottom w:val="none" w:sz="0" w:space="0" w:color="auto"/>
        <w:right w:val="none" w:sz="0" w:space="0" w:color="auto"/>
      </w:divBdr>
      <w:divsChild>
        <w:div w:id="893396959">
          <w:marLeft w:val="0"/>
          <w:marRight w:val="0"/>
          <w:marTop w:val="0"/>
          <w:marBottom w:val="300"/>
          <w:divBdr>
            <w:top w:val="none" w:sz="0" w:space="0" w:color="auto"/>
            <w:left w:val="none" w:sz="0" w:space="0" w:color="auto"/>
            <w:bottom w:val="none" w:sz="0" w:space="0" w:color="auto"/>
            <w:right w:val="none" w:sz="0" w:space="0" w:color="auto"/>
          </w:divBdr>
          <w:divsChild>
            <w:div w:id="850992945">
              <w:marLeft w:val="0"/>
              <w:marRight w:val="0"/>
              <w:marTop w:val="0"/>
              <w:marBottom w:val="0"/>
              <w:divBdr>
                <w:top w:val="none" w:sz="0" w:space="0" w:color="auto"/>
                <w:left w:val="none" w:sz="0" w:space="0" w:color="auto"/>
                <w:bottom w:val="none" w:sz="0" w:space="0" w:color="auto"/>
                <w:right w:val="none" w:sz="0" w:space="0" w:color="auto"/>
              </w:divBdr>
            </w:div>
            <w:div w:id="453062684">
              <w:marLeft w:val="0"/>
              <w:marRight w:val="0"/>
              <w:marTop w:val="0"/>
              <w:marBottom w:val="0"/>
              <w:divBdr>
                <w:top w:val="none" w:sz="0" w:space="0" w:color="auto"/>
                <w:left w:val="none" w:sz="0" w:space="0" w:color="auto"/>
                <w:bottom w:val="none" w:sz="0" w:space="0" w:color="auto"/>
                <w:right w:val="none" w:sz="0" w:space="0" w:color="auto"/>
              </w:divBdr>
              <w:divsChild>
                <w:div w:id="918489983">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1020667202">
      <w:bodyDiv w:val="1"/>
      <w:marLeft w:val="0"/>
      <w:marRight w:val="0"/>
      <w:marTop w:val="0"/>
      <w:marBottom w:val="0"/>
      <w:divBdr>
        <w:top w:val="none" w:sz="0" w:space="0" w:color="auto"/>
        <w:left w:val="none" w:sz="0" w:space="0" w:color="auto"/>
        <w:bottom w:val="none" w:sz="0" w:space="0" w:color="auto"/>
        <w:right w:val="none" w:sz="0" w:space="0" w:color="auto"/>
      </w:divBdr>
      <w:divsChild>
        <w:div w:id="757870253">
          <w:marLeft w:val="318"/>
          <w:marRight w:val="318"/>
          <w:marTop w:val="600"/>
          <w:marBottom w:val="225"/>
          <w:divBdr>
            <w:top w:val="dashed" w:sz="12" w:space="15" w:color="007DB8"/>
            <w:left w:val="dashed" w:sz="12" w:space="19" w:color="007DB8"/>
            <w:bottom w:val="dashed" w:sz="12" w:space="8" w:color="007DB8"/>
            <w:right w:val="dashed" w:sz="12" w:space="15" w:color="007DB8"/>
          </w:divBdr>
          <w:divsChild>
            <w:div w:id="2034262020">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056508035">
      <w:bodyDiv w:val="1"/>
      <w:marLeft w:val="0"/>
      <w:marRight w:val="0"/>
      <w:marTop w:val="0"/>
      <w:marBottom w:val="0"/>
      <w:divBdr>
        <w:top w:val="none" w:sz="0" w:space="0" w:color="auto"/>
        <w:left w:val="none" w:sz="0" w:space="0" w:color="auto"/>
        <w:bottom w:val="none" w:sz="0" w:space="0" w:color="auto"/>
        <w:right w:val="none" w:sz="0" w:space="0" w:color="auto"/>
      </w:divBdr>
    </w:div>
    <w:div w:id="1066565303">
      <w:bodyDiv w:val="1"/>
      <w:marLeft w:val="0"/>
      <w:marRight w:val="0"/>
      <w:marTop w:val="0"/>
      <w:marBottom w:val="0"/>
      <w:divBdr>
        <w:top w:val="none" w:sz="0" w:space="0" w:color="auto"/>
        <w:left w:val="none" w:sz="0" w:space="0" w:color="auto"/>
        <w:bottom w:val="none" w:sz="0" w:space="0" w:color="auto"/>
        <w:right w:val="none" w:sz="0" w:space="0" w:color="auto"/>
      </w:divBdr>
    </w:div>
    <w:div w:id="1092314167">
      <w:bodyDiv w:val="1"/>
      <w:marLeft w:val="0"/>
      <w:marRight w:val="0"/>
      <w:marTop w:val="0"/>
      <w:marBottom w:val="0"/>
      <w:divBdr>
        <w:top w:val="none" w:sz="0" w:space="0" w:color="auto"/>
        <w:left w:val="none" w:sz="0" w:space="0" w:color="auto"/>
        <w:bottom w:val="none" w:sz="0" w:space="0" w:color="auto"/>
        <w:right w:val="none" w:sz="0" w:space="0" w:color="auto"/>
      </w:divBdr>
    </w:div>
    <w:div w:id="1161234357">
      <w:bodyDiv w:val="1"/>
      <w:marLeft w:val="0"/>
      <w:marRight w:val="0"/>
      <w:marTop w:val="0"/>
      <w:marBottom w:val="0"/>
      <w:divBdr>
        <w:top w:val="none" w:sz="0" w:space="0" w:color="auto"/>
        <w:left w:val="none" w:sz="0" w:space="0" w:color="auto"/>
        <w:bottom w:val="none" w:sz="0" w:space="0" w:color="auto"/>
        <w:right w:val="none" w:sz="0" w:space="0" w:color="auto"/>
      </w:divBdr>
      <w:divsChild>
        <w:div w:id="112600862">
          <w:marLeft w:val="0"/>
          <w:marRight w:val="0"/>
          <w:marTop w:val="0"/>
          <w:marBottom w:val="0"/>
          <w:divBdr>
            <w:top w:val="none" w:sz="0" w:space="0" w:color="auto"/>
            <w:left w:val="none" w:sz="0" w:space="0" w:color="auto"/>
            <w:bottom w:val="none" w:sz="0" w:space="0" w:color="auto"/>
            <w:right w:val="none" w:sz="0" w:space="0" w:color="auto"/>
          </w:divBdr>
        </w:div>
      </w:divsChild>
    </w:div>
    <w:div w:id="1212497792">
      <w:bodyDiv w:val="1"/>
      <w:marLeft w:val="0"/>
      <w:marRight w:val="0"/>
      <w:marTop w:val="0"/>
      <w:marBottom w:val="0"/>
      <w:divBdr>
        <w:top w:val="none" w:sz="0" w:space="0" w:color="auto"/>
        <w:left w:val="none" w:sz="0" w:space="0" w:color="auto"/>
        <w:bottom w:val="none" w:sz="0" w:space="0" w:color="auto"/>
        <w:right w:val="none" w:sz="0" w:space="0" w:color="auto"/>
      </w:divBdr>
    </w:div>
    <w:div w:id="1231421596">
      <w:bodyDiv w:val="1"/>
      <w:marLeft w:val="0"/>
      <w:marRight w:val="0"/>
      <w:marTop w:val="0"/>
      <w:marBottom w:val="0"/>
      <w:divBdr>
        <w:top w:val="none" w:sz="0" w:space="0" w:color="auto"/>
        <w:left w:val="none" w:sz="0" w:space="0" w:color="auto"/>
        <w:bottom w:val="none" w:sz="0" w:space="0" w:color="auto"/>
        <w:right w:val="none" w:sz="0" w:space="0" w:color="auto"/>
      </w:divBdr>
      <w:divsChild>
        <w:div w:id="225917995">
          <w:marLeft w:val="0"/>
          <w:marRight w:val="0"/>
          <w:marTop w:val="0"/>
          <w:marBottom w:val="0"/>
          <w:divBdr>
            <w:top w:val="none" w:sz="0" w:space="0" w:color="auto"/>
            <w:left w:val="none" w:sz="0" w:space="0" w:color="auto"/>
            <w:bottom w:val="none" w:sz="0" w:space="0" w:color="auto"/>
            <w:right w:val="none" w:sz="0" w:space="0" w:color="auto"/>
          </w:divBdr>
        </w:div>
      </w:divsChild>
    </w:div>
    <w:div w:id="1254894886">
      <w:bodyDiv w:val="1"/>
      <w:marLeft w:val="0"/>
      <w:marRight w:val="0"/>
      <w:marTop w:val="0"/>
      <w:marBottom w:val="0"/>
      <w:divBdr>
        <w:top w:val="none" w:sz="0" w:space="0" w:color="auto"/>
        <w:left w:val="none" w:sz="0" w:space="0" w:color="auto"/>
        <w:bottom w:val="none" w:sz="0" w:space="0" w:color="auto"/>
        <w:right w:val="none" w:sz="0" w:space="0" w:color="auto"/>
      </w:divBdr>
    </w:div>
    <w:div w:id="1267692603">
      <w:bodyDiv w:val="1"/>
      <w:marLeft w:val="0"/>
      <w:marRight w:val="0"/>
      <w:marTop w:val="0"/>
      <w:marBottom w:val="0"/>
      <w:divBdr>
        <w:top w:val="none" w:sz="0" w:space="0" w:color="auto"/>
        <w:left w:val="none" w:sz="0" w:space="0" w:color="auto"/>
        <w:bottom w:val="none" w:sz="0" w:space="0" w:color="auto"/>
        <w:right w:val="none" w:sz="0" w:space="0" w:color="auto"/>
      </w:divBdr>
    </w:div>
    <w:div w:id="1272860605">
      <w:bodyDiv w:val="1"/>
      <w:marLeft w:val="0"/>
      <w:marRight w:val="0"/>
      <w:marTop w:val="0"/>
      <w:marBottom w:val="0"/>
      <w:divBdr>
        <w:top w:val="none" w:sz="0" w:space="0" w:color="auto"/>
        <w:left w:val="none" w:sz="0" w:space="0" w:color="auto"/>
        <w:bottom w:val="none" w:sz="0" w:space="0" w:color="auto"/>
        <w:right w:val="none" w:sz="0" w:space="0" w:color="auto"/>
      </w:divBdr>
    </w:div>
    <w:div w:id="1421096874">
      <w:bodyDiv w:val="1"/>
      <w:marLeft w:val="0"/>
      <w:marRight w:val="0"/>
      <w:marTop w:val="0"/>
      <w:marBottom w:val="0"/>
      <w:divBdr>
        <w:top w:val="none" w:sz="0" w:space="0" w:color="auto"/>
        <w:left w:val="none" w:sz="0" w:space="0" w:color="auto"/>
        <w:bottom w:val="none" w:sz="0" w:space="0" w:color="auto"/>
        <w:right w:val="none" w:sz="0" w:space="0" w:color="auto"/>
      </w:divBdr>
      <w:divsChild>
        <w:div w:id="1582988790">
          <w:marLeft w:val="-225"/>
          <w:marRight w:val="-225"/>
          <w:marTop w:val="0"/>
          <w:marBottom w:val="0"/>
          <w:divBdr>
            <w:top w:val="none" w:sz="0" w:space="0" w:color="auto"/>
            <w:left w:val="none" w:sz="0" w:space="0" w:color="auto"/>
            <w:bottom w:val="none" w:sz="0" w:space="0" w:color="auto"/>
            <w:right w:val="none" w:sz="0" w:space="0" w:color="auto"/>
          </w:divBdr>
          <w:divsChild>
            <w:div w:id="116680166">
              <w:marLeft w:val="0"/>
              <w:marRight w:val="0"/>
              <w:marTop w:val="0"/>
              <w:marBottom w:val="0"/>
              <w:divBdr>
                <w:top w:val="none" w:sz="0" w:space="0" w:color="auto"/>
                <w:left w:val="none" w:sz="0" w:space="0" w:color="auto"/>
                <w:bottom w:val="none" w:sz="0" w:space="0" w:color="auto"/>
                <w:right w:val="none" w:sz="0" w:space="0" w:color="auto"/>
              </w:divBdr>
            </w:div>
          </w:divsChild>
        </w:div>
        <w:div w:id="945385018">
          <w:marLeft w:val="-225"/>
          <w:marRight w:val="-225"/>
          <w:marTop w:val="0"/>
          <w:marBottom w:val="0"/>
          <w:divBdr>
            <w:top w:val="none" w:sz="0" w:space="0" w:color="auto"/>
            <w:left w:val="none" w:sz="0" w:space="0" w:color="auto"/>
            <w:bottom w:val="none" w:sz="0" w:space="0" w:color="auto"/>
            <w:right w:val="none" w:sz="0" w:space="0" w:color="auto"/>
          </w:divBdr>
          <w:divsChild>
            <w:div w:id="19296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8307">
      <w:bodyDiv w:val="1"/>
      <w:marLeft w:val="0"/>
      <w:marRight w:val="0"/>
      <w:marTop w:val="0"/>
      <w:marBottom w:val="0"/>
      <w:divBdr>
        <w:top w:val="none" w:sz="0" w:space="0" w:color="auto"/>
        <w:left w:val="none" w:sz="0" w:space="0" w:color="auto"/>
        <w:bottom w:val="none" w:sz="0" w:space="0" w:color="auto"/>
        <w:right w:val="none" w:sz="0" w:space="0" w:color="auto"/>
      </w:divBdr>
    </w:div>
    <w:div w:id="1571697842">
      <w:bodyDiv w:val="1"/>
      <w:marLeft w:val="0"/>
      <w:marRight w:val="0"/>
      <w:marTop w:val="0"/>
      <w:marBottom w:val="0"/>
      <w:divBdr>
        <w:top w:val="none" w:sz="0" w:space="0" w:color="auto"/>
        <w:left w:val="none" w:sz="0" w:space="0" w:color="auto"/>
        <w:bottom w:val="none" w:sz="0" w:space="0" w:color="auto"/>
        <w:right w:val="none" w:sz="0" w:space="0" w:color="auto"/>
      </w:divBdr>
    </w:div>
    <w:div w:id="1593393355">
      <w:bodyDiv w:val="1"/>
      <w:marLeft w:val="0"/>
      <w:marRight w:val="0"/>
      <w:marTop w:val="0"/>
      <w:marBottom w:val="0"/>
      <w:divBdr>
        <w:top w:val="none" w:sz="0" w:space="0" w:color="auto"/>
        <w:left w:val="none" w:sz="0" w:space="0" w:color="auto"/>
        <w:bottom w:val="none" w:sz="0" w:space="0" w:color="auto"/>
        <w:right w:val="none" w:sz="0" w:space="0" w:color="auto"/>
      </w:divBdr>
    </w:div>
    <w:div w:id="1655451312">
      <w:bodyDiv w:val="1"/>
      <w:marLeft w:val="0"/>
      <w:marRight w:val="0"/>
      <w:marTop w:val="0"/>
      <w:marBottom w:val="0"/>
      <w:divBdr>
        <w:top w:val="none" w:sz="0" w:space="0" w:color="auto"/>
        <w:left w:val="none" w:sz="0" w:space="0" w:color="auto"/>
        <w:bottom w:val="none" w:sz="0" w:space="0" w:color="auto"/>
        <w:right w:val="none" w:sz="0" w:space="0" w:color="auto"/>
      </w:divBdr>
      <w:divsChild>
        <w:div w:id="1317145463">
          <w:marLeft w:val="0"/>
          <w:marRight w:val="0"/>
          <w:marTop w:val="0"/>
          <w:marBottom w:val="0"/>
          <w:divBdr>
            <w:top w:val="none" w:sz="0" w:space="0" w:color="auto"/>
            <w:left w:val="none" w:sz="0" w:space="0" w:color="auto"/>
            <w:bottom w:val="none" w:sz="0" w:space="0" w:color="auto"/>
            <w:right w:val="none" w:sz="0" w:space="0" w:color="auto"/>
          </w:divBdr>
        </w:div>
      </w:divsChild>
    </w:div>
    <w:div w:id="1673217558">
      <w:bodyDiv w:val="1"/>
      <w:marLeft w:val="0"/>
      <w:marRight w:val="0"/>
      <w:marTop w:val="0"/>
      <w:marBottom w:val="0"/>
      <w:divBdr>
        <w:top w:val="none" w:sz="0" w:space="0" w:color="auto"/>
        <w:left w:val="none" w:sz="0" w:space="0" w:color="auto"/>
        <w:bottom w:val="none" w:sz="0" w:space="0" w:color="auto"/>
        <w:right w:val="none" w:sz="0" w:space="0" w:color="auto"/>
      </w:divBdr>
    </w:div>
    <w:div w:id="1674796372">
      <w:bodyDiv w:val="1"/>
      <w:marLeft w:val="0"/>
      <w:marRight w:val="0"/>
      <w:marTop w:val="0"/>
      <w:marBottom w:val="0"/>
      <w:divBdr>
        <w:top w:val="none" w:sz="0" w:space="0" w:color="auto"/>
        <w:left w:val="none" w:sz="0" w:space="0" w:color="auto"/>
        <w:bottom w:val="none" w:sz="0" w:space="0" w:color="auto"/>
        <w:right w:val="none" w:sz="0" w:space="0" w:color="auto"/>
      </w:divBdr>
      <w:divsChild>
        <w:div w:id="419522223">
          <w:marLeft w:val="-225"/>
          <w:marRight w:val="-225"/>
          <w:marTop w:val="0"/>
          <w:marBottom w:val="0"/>
          <w:divBdr>
            <w:top w:val="none" w:sz="0" w:space="0" w:color="auto"/>
            <w:left w:val="none" w:sz="0" w:space="0" w:color="auto"/>
            <w:bottom w:val="none" w:sz="0" w:space="0" w:color="auto"/>
            <w:right w:val="none" w:sz="0" w:space="0" w:color="auto"/>
          </w:divBdr>
          <w:divsChild>
            <w:div w:id="12387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6807">
      <w:bodyDiv w:val="1"/>
      <w:marLeft w:val="0"/>
      <w:marRight w:val="0"/>
      <w:marTop w:val="0"/>
      <w:marBottom w:val="0"/>
      <w:divBdr>
        <w:top w:val="none" w:sz="0" w:space="0" w:color="auto"/>
        <w:left w:val="none" w:sz="0" w:space="0" w:color="auto"/>
        <w:bottom w:val="none" w:sz="0" w:space="0" w:color="auto"/>
        <w:right w:val="none" w:sz="0" w:space="0" w:color="auto"/>
      </w:divBdr>
    </w:div>
    <w:div w:id="1799756812">
      <w:bodyDiv w:val="1"/>
      <w:marLeft w:val="0"/>
      <w:marRight w:val="0"/>
      <w:marTop w:val="0"/>
      <w:marBottom w:val="0"/>
      <w:divBdr>
        <w:top w:val="none" w:sz="0" w:space="0" w:color="auto"/>
        <w:left w:val="none" w:sz="0" w:space="0" w:color="auto"/>
        <w:bottom w:val="none" w:sz="0" w:space="0" w:color="auto"/>
        <w:right w:val="none" w:sz="0" w:space="0" w:color="auto"/>
      </w:divBdr>
      <w:divsChild>
        <w:div w:id="850795178">
          <w:marLeft w:val="0"/>
          <w:marRight w:val="0"/>
          <w:marTop w:val="0"/>
          <w:marBottom w:val="0"/>
          <w:divBdr>
            <w:top w:val="none" w:sz="0" w:space="0" w:color="auto"/>
            <w:left w:val="none" w:sz="0" w:space="0" w:color="auto"/>
            <w:bottom w:val="none" w:sz="0" w:space="0" w:color="auto"/>
            <w:right w:val="none" w:sz="0" w:space="0" w:color="auto"/>
          </w:divBdr>
        </w:div>
      </w:divsChild>
    </w:div>
    <w:div w:id="1816214583">
      <w:bodyDiv w:val="1"/>
      <w:marLeft w:val="0"/>
      <w:marRight w:val="0"/>
      <w:marTop w:val="0"/>
      <w:marBottom w:val="0"/>
      <w:divBdr>
        <w:top w:val="none" w:sz="0" w:space="0" w:color="auto"/>
        <w:left w:val="none" w:sz="0" w:space="0" w:color="auto"/>
        <w:bottom w:val="none" w:sz="0" w:space="0" w:color="auto"/>
        <w:right w:val="none" w:sz="0" w:space="0" w:color="auto"/>
      </w:divBdr>
      <w:divsChild>
        <w:div w:id="1061706768">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1793327731">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887907697">
      <w:bodyDiv w:val="1"/>
      <w:marLeft w:val="0"/>
      <w:marRight w:val="0"/>
      <w:marTop w:val="0"/>
      <w:marBottom w:val="0"/>
      <w:divBdr>
        <w:top w:val="none" w:sz="0" w:space="0" w:color="auto"/>
        <w:left w:val="none" w:sz="0" w:space="0" w:color="auto"/>
        <w:bottom w:val="none" w:sz="0" w:space="0" w:color="auto"/>
        <w:right w:val="none" w:sz="0" w:space="0" w:color="auto"/>
      </w:divBdr>
    </w:div>
    <w:div w:id="1917787433">
      <w:bodyDiv w:val="1"/>
      <w:marLeft w:val="0"/>
      <w:marRight w:val="0"/>
      <w:marTop w:val="0"/>
      <w:marBottom w:val="0"/>
      <w:divBdr>
        <w:top w:val="none" w:sz="0" w:space="0" w:color="auto"/>
        <w:left w:val="none" w:sz="0" w:space="0" w:color="auto"/>
        <w:bottom w:val="none" w:sz="0" w:space="0" w:color="auto"/>
        <w:right w:val="none" w:sz="0" w:space="0" w:color="auto"/>
      </w:divBdr>
      <w:divsChild>
        <w:div w:id="402458797">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 w:id="1949852521">
      <w:bodyDiv w:val="1"/>
      <w:marLeft w:val="0"/>
      <w:marRight w:val="0"/>
      <w:marTop w:val="0"/>
      <w:marBottom w:val="0"/>
      <w:divBdr>
        <w:top w:val="none" w:sz="0" w:space="0" w:color="auto"/>
        <w:left w:val="none" w:sz="0" w:space="0" w:color="auto"/>
        <w:bottom w:val="none" w:sz="0" w:space="0" w:color="auto"/>
        <w:right w:val="none" w:sz="0" w:space="0" w:color="auto"/>
      </w:divBdr>
      <w:divsChild>
        <w:div w:id="447355585">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305477776">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2029721409">
      <w:bodyDiv w:val="1"/>
      <w:marLeft w:val="0"/>
      <w:marRight w:val="0"/>
      <w:marTop w:val="0"/>
      <w:marBottom w:val="0"/>
      <w:divBdr>
        <w:top w:val="none" w:sz="0" w:space="0" w:color="auto"/>
        <w:left w:val="none" w:sz="0" w:space="0" w:color="auto"/>
        <w:bottom w:val="none" w:sz="0" w:space="0" w:color="auto"/>
        <w:right w:val="none" w:sz="0" w:space="0" w:color="auto"/>
      </w:divBdr>
      <w:divsChild>
        <w:div w:id="312754590">
          <w:marLeft w:val="0"/>
          <w:marRight w:val="0"/>
          <w:marTop w:val="0"/>
          <w:marBottom w:val="0"/>
          <w:divBdr>
            <w:top w:val="none" w:sz="0" w:space="0" w:color="auto"/>
            <w:left w:val="none" w:sz="0" w:space="0" w:color="auto"/>
            <w:bottom w:val="none" w:sz="0" w:space="0" w:color="auto"/>
            <w:right w:val="none" w:sz="0" w:space="0" w:color="auto"/>
          </w:divBdr>
        </w:div>
        <w:div w:id="1165821829">
          <w:marLeft w:val="0"/>
          <w:marRight w:val="0"/>
          <w:marTop w:val="0"/>
          <w:marBottom w:val="300"/>
          <w:divBdr>
            <w:top w:val="none" w:sz="0" w:space="0" w:color="auto"/>
            <w:left w:val="none" w:sz="0" w:space="0" w:color="auto"/>
            <w:bottom w:val="none" w:sz="0" w:space="0" w:color="auto"/>
            <w:right w:val="none" w:sz="0" w:space="0" w:color="auto"/>
          </w:divBdr>
          <w:divsChild>
            <w:div w:id="1749303958">
              <w:marLeft w:val="0"/>
              <w:marRight w:val="0"/>
              <w:marTop w:val="0"/>
              <w:marBottom w:val="0"/>
              <w:divBdr>
                <w:top w:val="none" w:sz="0" w:space="0" w:color="auto"/>
                <w:left w:val="none" w:sz="0" w:space="0" w:color="auto"/>
                <w:bottom w:val="none" w:sz="0" w:space="0" w:color="auto"/>
                <w:right w:val="none" w:sz="0" w:space="0" w:color="auto"/>
              </w:divBdr>
            </w:div>
            <w:div w:id="241838778">
              <w:marLeft w:val="0"/>
              <w:marRight w:val="0"/>
              <w:marTop w:val="0"/>
              <w:marBottom w:val="0"/>
              <w:divBdr>
                <w:top w:val="none" w:sz="0" w:space="0" w:color="auto"/>
                <w:left w:val="none" w:sz="0" w:space="0" w:color="auto"/>
                <w:bottom w:val="none" w:sz="0" w:space="0" w:color="auto"/>
                <w:right w:val="none" w:sz="0" w:space="0" w:color="auto"/>
              </w:divBdr>
              <w:divsChild>
                <w:div w:id="220989761">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2031249554">
      <w:bodyDiv w:val="1"/>
      <w:marLeft w:val="0"/>
      <w:marRight w:val="0"/>
      <w:marTop w:val="0"/>
      <w:marBottom w:val="0"/>
      <w:divBdr>
        <w:top w:val="none" w:sz="0" w:space="0" w:color="auto"/>
        <w:left w:val="none" w:sz="0" w:space="0" w:color="auto"/>
        <w:bottom w:val="none" w:sz="0" w:space="0" w:color="auto"/>
        <w:right w:val="none" w:sz="0" w:space="0" w:color="auto"/>
      </w:divBdr>
      <w:divsChild>
        <w:div w:id="1212041311">
          <w:marLeft w:val="-225"/>
          <w:marRight w:val="-225"/>
          <w:marTop w:val="0"/>
          <w:marBottom w:val="0"/>
          <w:divBdr>
            <w:top w:val="none" w:sz="0" w:space="0" w:color="auto"/>
            <w:left w:val="none" w:sz="0" w:space="0" w:color="auto"/>
            <w:bottom w:val="none" w:sz="0" w:space="0" w:color="auto"/>
            <w:right w:val="none" w:sz="0" w:space="0" w:color="auto"/>
          </w:divBdr>
        </w:div>
        <w:div w:id="993994724">
          <w:marLeft w:val="-225"/>
          <w:marRight w:val="-225"/>
          <w:marTop w:val="0"/>
          <w:marBottom w:val="0"/>
          <w:divBdr>
            <w:top w:val="none" w:sz="0" w:space="0" w:color="auto"/>
            <w:left w:val="none" w:sz="0" w:space="0" w:color="auto"/>
            <w:bottom w:val="none" w:sz="0" w:space="0" w:color="auto"/>
            <w:right w:val="none" w:sz="0" w:space="0" w:color="auto"/>
          </w:divBdr>
          <w:divsChild>
            <w:div w:id="438065396">
              <w:marLeft w:val="0"/>
              <w:marRight w:val="0"/>
              <w:marTop w:val="0"/>
              <w:marBottom w:val="0"/>
              <w:divBdr>
                <w:top w:val="none" w:sz="0" w:space="0" w:color="auto"/>
                <w:left w:val="none" w:sz="0" w:space="0" w:color="auto"/>
                <w:bottom w:val="none" w:sz="0" w:space="0" w:color="auto"/>
                <w:right w:val="none" w:sz="0" w:space="0" w:color="auto"/>
              </w:divBdr>
              <w:divsChild>
                <w:div w:id="15389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8670">
      <w:bodyDiv w:val="1"/>
      <w:marLeft w:val="0"/>
      <w:marRight w:val="0"/>
      <w:marTop w:val="0"/>
      <w:marBottom w:val="0"/>
      <w:divBdr>
        <w:top w:val="none" w:sz="0" w:space="0" w:color="auto"/>
        <w:left w:val="none" w:sz="0" w:space="0" w:color="auto"/>
        <w:bottom w:val="none" w:sz="0" w:space="0" w:color="auto"/>
        <w:right w:val="none" w:sz="0" w:space="0" w:color="auto"/>
      </w:divBdr>
      <w:divsChild>
        <w:div w:id="1855724656">
          <w:marLeft w:val="-225"/>
          <w:marRight w:val="-225"/>
          <w:marTop w:val="0"/>
          <w:marBottom w:val="0"/>
          <w:divBdr>
            <w:top w:val="none" w:sz="0" w:space="0" w:color="auto"/>
            <w:left w:val="none" w:sz="0" w:space="0" w:color="auto"/>
            <w:bottom w:val="none" w:sz="0" w:space="0" w:color="auto"/>
            <w:right w:val="none" w:sz="0" w:space="0" w:color="auto"/>
          </w:divBdr>
          <w:divsChild>
            <w:div w:id="515507670">
              <w:marLeft w:val="0"/>
              <w:marRight w:val="0"/>
              <w:marTop w:val="0"/>
              <w:marBottom w:val="0"/>
              <w:divBdr>
                <w:top w:val="none" w:sz="0" w:space="0" w:color="auto"/>
                <w:left w:val="none" w:sz="0" w:space="0" w:color="auto"/>
                <w:bottom w:val="none" w:sz="0" w:space="0" w:color="auto"/>
                <w:right w:val="none" w:sz="0" w:space="0" w:color="auto"/>
              </w:divBdr>
            </w:div>
          </w:divsChild>
        </w:div>
        <w:div w:id="2063863539">
          <w:marLeft w:val="0"/>
          <w:marRight w:val="0"/>
          <w:marTop w:val="0"/>
          <w:marBottom w:val="300"/>
          <w:divBdr>
            <w:top w:val="none" w:sz="0" w:space="0" w:color="auto"/>
            <w:left w:val="none" w:sz="0" w:space="0" w:color="auto"/>
            <w:bottom w:val="none" w:sz="0" w:space="0" w:color="auto"/>
            <w:right w:val="none" w:sz="0" w:space="0" w:color="auto"/>
          </w:divBdr>
          <w:divsChild>
            <w:div w:id="350840409">
              <w:marLeft w:val="0"/>
              <w:marRight w:val="0"/>
              <w:marTop w:val="0"/>
              <w:marBottom w:val="0"/>
              <w:divBdr>
                <w:top w:val="none" w:sz="0" w:space="0" w:color="auto"/>
                <w:left w:val="none" w:sz="0" w:space="0" w:color="auto"/>
                <w:bottom w:val="none" w:sz="0" w:space="0" w:color="auto"/>
                <w:right w:val="none" w:sz="0" w:space="0" w:color="auto"/>
              </w:divBdr>
            </w:div>
            <w:div w:id="1565070010">
              <w:marLeft w:val="0"/>
              <w:marRight w:val="0"/>
              <w:marTop w:val="0"/>
              <w:marBottom w:val="0"/>
              <w:divBdr>
                <w:top w:val="none" w:sz="0" w:space="0" w:color="auto"/>
                <w:left w:val="none" w:sz="0" w:space="0" w:color="auto"/>
                <w:bottom w:val="none" w:sz="0" w:space="0" w:color="auto"/>
                <w:right w:val="none" w:sz="0" w:space="0" w:color="auto"/>
              </w:divBdr>
              <w:divsChild>
                <w:div w:id="57829682">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2048097771">
      <w:bodyDiv w:val="1"/>
      <w:marLeft w:val="0"/>
      <w:marRight w:val="0"/>
      <w:marTop w:val="0"/>
      <w:marBottom w:val="0"/>
      <w:divBdr>
        <w:top w:val="none" w:sz="0" w:space="0" w:color="auto"/>
        <w:left w:val="none" w:sz="0" w:space="0" w:color="auto"/>
        <w:bottom w:val="none" w:sz="0" w:space="0" w:color="auto"/>
        <w:right w:val="none" w:sz="0" w:space="0" w:color="auto"/>
      </w:divBdr>
    </w:div>
    <w:div w:id="2065370828">
      <w:bodyDiv w:val="1"/>
      <w:marLeft w:val="0"/>
      <w:marRight w:val="0"/>
      <w:marTop w:val="0"/>
      <w:marBottom w:val="0"/>
      <w:divBdr>
        <w:top w:val="none" w:sz="0" w:space="0" w:color="auto"/>
        <w:left w:val="none" w:sz="0" w:space="0" w:color="auto"/>
        <w:bottom w:val="none" w:sz="0" w:space="0" w:color="auto"/>
        <w:right w:val="none" w:sz="0" w:space="0" w:color="auto"/>
      </w:divBdr>
      <w:divsChild>
        <w:div w:id="2068214622">
          <w:marLeft w:val="-225"/>
          <w:marRight w:val="-225"/>
          <w:marTop w:val="0"/>
          <w:marBottom w:val="0"/>
          <w:divBdr>
            <w:top w:val="none" w:sz="0" w:space="0" w:color="auto"/>
            <w:left w:val="none" w:sz="0" w:space="0" w:color="auto"/>
            <w:bottom w:val="none" w:sz="0" w:space="0" w:color="auto"/>
            <w:right w:val="none" w:sz="0" w:space="0" w:color="auto"/>
          </w:divBdr>
        </w:div>
        <w:div w:id="937952429">
          <w:marLeft w:val="-225"/>
          <w:marRight w:val="-225"/>
          <w:marTop w:val="0"/>
          <w:marBottom w:val="0"/>
          <w:divBdr>
            <w:top w:val="none" w:sz="0" w:space="0" w:color="auto"/>
            <w:left w:val="none" w:sz="0" w:space="0" w:color="auto"/>
            <w:bottom w:val="none" w:sz="0" w:space="0" w:color="auto"/>
            <w:right w:val="none" w:sz="0" w:space="0" w:color="auto"/>
          </w:divBdr>
          <w:divsChild>
            <w:div w:id="1969118279">
              <w:marLeft w:val="0"/>
              <w:marRight w:val="0"/>
              <w:marTop w:val="0"/>
              <w:marBottom w:val="0"/>
              <w:divBdr>
                <w:top w:val="none" w:sz="0" w:space="0" w:color="auto"/>
                <w:left w:val="none" w:sz="0" w:space="0" w:color="auto"/>
                <w:bottom w:val="none" w:sz="0" w:space="0" w:color="auto"/>
                <w:right w:val="none" w:sz="0" w:space="0" w:color="auto"/>
              </w:divBdr>
              <w:divsChild>
                <w:div w:id="5590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31141">
      <w:bodyDiv w:val="1"/>
      <w:marLeft w:val="0"/>
      <w:marRight w:val="0"/>
      <w:marTop w:val="0"/>
      <w:marBottom w:val="0"/>
      <w:divBdr>
        <w:top w:val="none" w:sz="0" w:space="0" w:color="auto"/>
        <w:left w:val="none" w:sz="0" w:space="0" w:color="auto"/>
        <w:bottom w:val="none" w:sz="0" w:space="0" w:color="auto"/>
        <w:right w:val="none" w:sz="0" w:space="0" w:color="auto"/>
      </w:divBdr>
      <w:divsChild>
        <w:div w:id="1903641371">
          <w:marLeft w:val="0"/>
          <w:marRight w:val="0"/>
          <w:marTop w:val="0"/>
          <w:marBottom w:val="300"/>
          <w:divBdr>
            <w:top w:val="none" w:sz="0" w:space="0" w:color="auto"/>
            <w:left w:val="none" w:sz="0" w:space="0" w:color="auto"/>
            <w:bottom w:val="none" w:sz="0" w:space="0" w:color="auto"/>
            <w:right w:val="none" w:sz="0" w:space="0" w:color="auto"/>
          </w:divBdr>
          <w:divsChild>
            <w:div w:id="188228678">
              <w:marLeft w:val="0"/>
              <w:marRight w:val="0"/>
              <w:marTop w:val="0"/>
              <w:marBottom w:val="0"/>
              <w:divBdr>
                <w:top w:val="none" w:sz="0" w:space="0" w:color="auto"/>
                <w:left w:val="none" w:sz="0" w:space="0" w:color="auto"/>
                <w:bottom w:val="none" w:sz="0" w:space="0" w:color="auto"/>
                <w:right w:val="none" w:sz="0" w:space="0" w:color="auto"/>
              </w:divBdr>
            </w:div>
            <w:div w:id="1661496474">
              <w:marLeft w:val="0"/>
              <w:marRight w:val="0"/>
              <w:marTop w:val="0"/>
              <w:marBottom w:val="0"/>
              <w:divBdr>
                <w:top w:val="none" w:sz="0" w:space="0" w:color="auto"/>
                <w:left w:val="none" w:sz="0" w:space="0" w:color="auto"/>
                <w:bottom w:val="none" w:sz="0" w:space="0" w:color="auto"/>
                <w:right w:val="none" w:sz="0" w:space="0" w:color="auto"/>
              </w:divBdr>
              <w:divsChild>
                <w:div w:id="757557314">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dfortaleza.com.br/ead2pcd/conteudo/tmp/myopenolat_1_102915070652962/aula/code/codet2p4s14.tx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agereyes.org/techniques/pie-charts" TargetMode="External"/><Relationship Id="rId1" Type="http://schemas.openxmlformats.org/officeDocument/2006/relationships/numbering" Target="numbering.xml"/><Relationship Id="rId6" Type="http://schemas.openxmlformats.org/officeDocument/2006/relationships/hyperlink" Target="https://leadfortaleza.com.br/ead/glossary/Propor%C3%A7%C3%A3o" TargetMode="External"/><Relationship Id="rId11" Type="http://schemas.openxmlformats.org/officeDocument/2006/relationships/hyperlink" Target="https://leadfortaleza.com.br/ead/glossary/Propor%C3%A7%C3%A3o" TargetMode="External"/><Relationship Id="rId5" Type="http://schemas.openxmlformats.org/officeDocument/2006/relationships/hyperlink" Target="https://raw.githubusercontent.com/cabrau/curso-analise-visualizacao-dados-python/master/vgsales.csv" TargetMode="External"/><Relationship Id="rId15" Type="http://schemas.openxmlformats.org/officeDocument/2006/relationships/hyperlink" Target="https://matplotlib.org/index.html" TargetMode="External"/><Relationship Id="rId10" Type="http://schemas.openxmlformats.org/officeDocument/2006/relationships/hyperlink" Target="https://leadfortaleza.com.br/ead2pcd/conteudo/tmp/myopenolat_1_102915070652962/aula/code/codet2p5s15.tx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dfortaleza.com.br/ead/glossary/Propor%C3%A7%C3%A3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6</Pages>
  <Words>1627</Words>
  <Characters>8787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Leite</dc:creator>
  <cp:keywords/>
  <dc:description/>
  <cp:lastModifiedBy>Saulo Leite</cp:lastModifiedBy>
  <cp:revision>8</cp:revision>
  <dcterms:created xsi:type="dcterms:W3CDTF">2020-11-18T20:25:00Z</dcterms:created>
  <dcterms:modified xsi:type="dcterms:W3CDTF">2021-02-05T01:54:00Z</dcterms:modified>
</cp:coreProperties>
</file>