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796390" w14:textId="70678C75" w:rsidR="002E7F67" w:rsidRDefault="0020551E" w:rsidP="002E7F67">
      <w:pPr>
        <w:spacing w:before="240" w:line="276" w:lineRule="auto"/>
        <w:jc w:val="center"/>
        <w:rPr>
          <w:rFonts w:cstheme="minorHAnsi"/>
          <w:b/>
          <w:bCs/>
          <w:color w:val="4472C4" w:themeColor="accent1"/>
          <w:sz w:val="28"/>
          <w:szCs w:val="28"/>
        </w:rPr>
      </w:pPr>
      <w:r w:rsidRPr="0020551E">
        <w:rPr>
          <w:rFonts w:cstheme="minorHAnsi"/>
          <w:b/>
          <w:bCs/>
          <w:color w:val="4472C4" w:themeColor="accent1"/>
          <w:sz w:val="28"/>
          <w:szCs w:val="28"/>
        </w:rPr>
        <w:t>A</w:t>
      </w:r>
      <w:r w:rsidR="002E7F67">
        <w:rPr>
          <w:rFonts w:cstheme="minorHAnsi"/>
          <w:b/>
          <w:bCs/>
          <w:color w:val="4472C4" w:themeColor="accent1"/>
          <w:sz w:val="28"/>
          <w:szCs w:val="28"/>
        </w:rPr>
        <w:t>nexo “</w:t>
      </w:r>
      <w:proofErr w:type="spellStart"/>
      <w:r w:rsidR="002E7F67">
        <w:rPr>
          <w:rFonts w:cstheme="minorHAnsi"/>
          <w:b/>
          <w:bCs/>
          <w:color w:val="4472C4" w:themeColor="accent1"/>
          <w:sz w:val="28"/>
          <w:szCs w:val="28"/>
        </w:rPr>
        <w:t>DriverControl”</w:t>
      </w:r>
      <w:proofErr w:type="spellEnd"/>
    </w:p>
    <w:p w14:paraId="71C7122E" w14:textId="7511F654" w:rsidR="0020551E" w:rsidRPr="0020551E" w:rsidRDefault="0020551E" w:rsidP="002E7F67">
      <w:pPr>
        <w:spacing w:before="240" w:line="276" w:lineRule="auto"/>
        <w:jc w:val="center"/>
        <w:rPr>
          <w:rFonts w:cstheme="minorHAnsi"/>
          <w:color w:val="4472C4" w:themeColor="accent1"/>
          <w:sz w:val="28"/>
          <w:szCs w:val="28"/>
        </w:rPr>
      </w:pPr>
      <w:r w:rsidRPr="0020551E">
        <w:rPr>
          <w:rFonts w:cstheme="minorHAnsi"/>
          <w:b/>
          <w:bCs/>
          <w:color w:val="4472C4" w:themeColor="accent1"/>
          <w:sz w:val="28"/>
          <w:szCs w:val="28"/>
        </w:rPr>
        <w:t>A</w:t>
      </w:r>
      <w:r w:rsidR="002E7F67">
        <w:rPr>
          <w:rFonts w:cstheme="minorHAnsi"/>
          <w:b/>
          <w:bCs/>
          <w:color w:val="4472C4" w:themeColor="accent1"/>
          <w:sz w:val="28"/>
          <w:szCs w:val="28"/>
        </w:rPr>
        <w:t>rquitectura</w:t>
      </w:r>
      <w:r w:rsidRPr="002E7F67">
        <w:rPr>
          <w:rFonts w:cstheme="minorHAnsi"/>
          <w:b/>
          <w:bCs/>
          <w:color w:val="4472C4" w:themeColor="accent1"/>
          <w:sz w:val="28"/>
          <w:szCs w:val="28"/>
        </w:rPr>
        <w:t xml:space="preserve">, </w:t>
      </w:r>
      <w:r w:rsidR="002E7F67">
        <w:rPr>
          <w:rFonts w:cstheme="minorHAnsi"/>
          <w:b/>
          <w:bCs/>
          <w:color w:val="4472C4" w:themeColor="accent1"/>
          <w:sz w:val="28"/>
          <w:szCs w:val="28"/>
        </w:rPr>
        <w:t>funcionamiento</w:t>
      </w:r>
      <w:r w:rsidRPr="0020551E">
        <w:rPr>
          <w:rFonts w:cstheme="minorHAnsi"/>
          <w:b/>
          <w:bCs/>
          <w:color w:val="4472C4" w:themeColor="accent1"/>
          <w:sz w:val="28"/>
          <w:szCs w:val="28"/>
        </w:rPr>
        <w:t xml:space="preserve">, </w:t>
      </w:r>
      <w:r w:rsidR="002E7F67">
        <w:rPr>
          <w:rFonts w:cstheme="minorHAnsi"/>
          <w:b/>
          <w:bCs/>
          <w:color w:val="4472C4" w:themeColor="accent1"/>
          <w:sz w:val="28"/>
          <w:szCs w:val="28"/>
        </w:rPr>
        <w:t>localización</w:t>
      </w:r>
      <w:r w:rsidRPr="002E7F67">
        <w:rPr>
          <w:rFonts w:cstheme="minorHAnsi"/>
          <w:b/>
          <w:bCs/>
          <w:color w:val="4472C4" w:themeColor="accent1"/>
          <w:sz w:val="28"/>
          <w:szCs w:val="28"/>
        </w:rPr>
        <w:t xml:space="preserve"> </w:t>
      </w:r>
      <w:r w:rsidR="002E7F67">
        <w:rPr>
          <w:rFonts w:cstheme="minorHAnsi"/>
          <w:b/>
          <w:bCs/>
          <w:color w:val="4472C4" w:themeColor="accent1"/>
          <w:sz w:val="28"/>
          <w:szCs w:val="28"/>
        </w:rPr>
        <w:t>e</w:t>
      </w:r>
      <w:r w:rsidRPr="0020551E">
        <w:rPr>
          <w:rFonts w:cstheme="minorHAnsi"/>
          <w:b/>
          <w:bCs/>
          <w:color w:val="4472C4" w:themeColor="accent1"/>
          <w:sz w:val="28"/>
          <w:szCs w:val="28"/>
        </w:rPr>
        <w:t xml:space="preserve"> </w:t>
      </w:r>
      <w:r w:rsidR="002E7F67">
        <w:rPr>
          <w:rFonts w:cstheme="minorHAnsi"/>
          <w:b/>
          <w:bCs/>
          <w:color w:val="4472C4" w:themeColor="accent1"/>
          <w:sz w:val="28"/>
          <w:szCs w:val="28"/>
        </w:rPr>
        <w:t>informes</w:t>
      </w:r>
    </w:p>
    <w:p w14:paraId="5F9DC251" w14:textId="77777777" w:rsidR="0020551E" w:rsidRPr="0020551E" w:rsidRDefault="0020551E" w:rsidP="002E7F67">
      <w:pPr>
        <w:spacing w:before="240" w:line="276" w:lineRule="auto"/>
        <w:rPr>
          <w:rFonts w:cstheme="minorHAnsi"/>
          <w:sz w:val="24"/>
          <w:szCs w:val="24"/>
        </w:rPr>
      </w:pPr>
    </w:p>
    <w:p w14:paraId="1DD39B9F" w14:textId="57CAF5E4" w:rsidR="0020551E" w:rsidRPr="0020551E" w:rsidRDefault="002E7F67" w:rsidP="002E7F67">
      <w:pPr>
        <w:spacing w:before="240" w:line="276" w:lineRule="auto"/>
        <w:rPr>
          <w:rFonts w:cstheme="minorHAnsi"/>
          <w:color w:val="4472C4" w:themeColor="accent1"/>
          <w:sz w:val="24"/>
          <w:szCs w:val="24"/>
        </w:rPr>
      </w:pP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Sección A – Arquitectura general del sistema</w:t>
      </w:r>
    </w:p>
    <w:p w14:paraId="5A05DFD4" w14:textId="6FD15323"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Introducción</w:t>
      </w:r>
    </w:p>
    <w:p w14:paraId="2E68A348"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En este anexo se explica cómo está construida la aplicación </w:t>
      </w:r>
      <w:proofErr w:type="spellStart"/>
      <w:r w:rsidRPr="0020551E">
        <w:rPr>
          <w:rFonts w:cstheme="minorHAnsi"/>
          <w:sz w:val="24"/>
          <w:szCs w:val="24"/>
        </w:rPr>
        <w:t>DriverControl</w:t>
      </w:r>
      <w:proofErr w:type="spellEnd"/>
      <w:r w:rsidRPr="0020551E">
        <w:rPr>
          <w:rFonts w:cstheme="minorHAnsi"/>
          <w:sz w:val="24"/>
          <w:szCs w:val="24"/>
        </w:rPr>
        <w:t xml:space="preserve"> por dentro, es decir, su arquitectura software y las decisiones técnicas que fui tomando durante el desarrollo. El objetivo es mostrar que el sistema no solo funciona, sino que está pensado para que se pueda ampliar fácilmente, se pueda mantener sin mucho esfuerzo y se aprovechen al máximo los componentes creados.</w:t>
      </w:r>
    </w:p>
    <w:p w14:paraId="2CBA13F5" w14:textId="77777777" w:rsidR="002E7F67" w:rsidRDefault="002E7F67" w:rsidP="002E7F67">
      <w:pPr>
        <w:spacing w:before="240" w:line="276" w:lineRule="auto"/>
        <w:ind w:firstLine="708"/>
        <w:rPr>
          <w:rFonts w:cstheme="minorHAnsi"/>
          <w:b/>
          <w:bCs/>
          <w:color w:val="4472C4" w:themeColor="accent1"/>
          <w:sz w:val="24"/>
          <w:szCs w:val="24"/>
        </w:rPr>
      </w:pPr>
    </w:p>
    <w:p w14:paraId="7F4CBDC5" w14:textId="799C7C1C"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Arquitectura por capas</w:t>
      </w:r>
    </w:p>
    <w:p w14:paraId="3E192CBF"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La aplicación sigue una arquitectura dividida en tres capas bien diferenciadas. La primera es la capa de presentación, que se encarga de todo lo que el usuario ve y toca: las pantallas, los botones, los formularios y la navegación. Lo importante aquí es que esta capa solo gestiona la interfaz, pero no contiene lógica de negocio ni acceso a la base de datos. Todo eso lo delega en las capas inferiores.</w:t>
      </w:r>
    </w:p>
    <w:p w14:paraId="66D670BA"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segunda capa es la lógica dinámica, que es el corazón del proyecto. Gracias a ella, la aplicación no necesita tener una pantalla distinta para cada tipo de dato (conductores, vehículos, avisos, viajes, etc.), sino que se reutilizan las mismas pantallas para todo. Esto se consigue mediante un enumerado llamado </w:t>
      </w:r>
      <w:proofErr w:type="spellStart"/>
      <w:r w:rsidRPr="0020551E">
        <w:rPr>
          <w:rFonts w:cstheme="minorHAnsi"/>
          <w:sz w:val="24"/>
          <w:szCs w:val="24"/>
        </w:rPr>
        <w:t>TipoLista</w:t>
      </w:r>
      <w:proofErr w:type="spellEnd"/>
      <w:r w:rsidRPr="0020551E">
        <w:rPr>
          <w:rFonts w:cstheme="minorHAnsi"/>
          <w:sz w:val="24"/>
          <w:szCs w:val="24"/>
        </w:rPr>
        <w:t xml:space="preserve"> y una clase auxiliar que usa reflexión de Java, de la que hablaré más adelante.</w:t>
      </w:r>
    </w:p>
    <w:p w14:paraId="4BAF8B80"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tercera capa es la de persistencia de datos, implementada en una clase llamada </w:t>
      </w:r>
      <w:proofErr w:type="spellStart"/>
      <w:r w:rsidRPr="0020551E">
        <w:rPr>
          <w:rFonts w:cstheme="minorHAnsi"/>
          <w:sz w:val="24"/>
          <w:szCs w:val="24"/>
        </w:rPr>
        <w:t>FirestoreDB</w:t>
      </w:r>
      <w:proofErr w:type="spellEnd"/>
      <w:r w:rsidRPr="0020551E">
        <w:rPr>
          <w:rFonts w:cstheme="minorHAnsi"/>
          <w:sz w:val="24"/>
          <w:szCs w:val="24"/>
        </w:rPr>
        <w:t xml:space="preserve">. Esta clase centraliza todas las operaciones contra </w:t>
      </w:r>
      <w:proofErr w:type="spellStart"/>
      <w:r w:rsidRPr="0020551E">
        <w:rPr>
          <w:rFonts w:cstheme="minorHAnsi"/>
          <w:sz w:val="24"/>
          <w:szCs w:val="24"/>
        </w:rPr>
        <w:t>Firebase</w:t>
      </w:r>
      <w:proofErr w:type="spellEnd"/>
      <w:r w:rsidRPr="0020551E">
        <w:rPr>
          <w:rFonts w:cstheme="minorHAnsi"/>
          <w:sz w:val="24"/>
          <w:szCs w:val="24"/>
        </w:rPr>
        <w:t xml:space="preserve"> </w:t>
      </w:r>
      <w:proofErr w:type="spellStart"/>
      <w:r w:rsidRPr="0020551E">
        <w:rPr>
          <w:rFonts w:cstheme="minorHAnsi"/>
          <w:sz w:val="24"/>
          <w:szCs w:val="24"/>
        </w:rPr>
        <w:t>Firestore</w:t>
      </w:r>
      <w:proofErr w:type="spellEnd"/>
      <w:r w:rsidRPr="0020551E">
        <w:rPr>
          <w:rFonts w:cstheme="minorHAnsi"/>
          <w:sz w:val="24"/>
          <w:szCs w:val="24"/>
        </w:rPr>
        <w:t>: crear registros, actualizarlos, eliminarlos, hacer consultas personalizadas, generar informes y también gestionar la ubicación de los conductores. Al tener todo centralizado, la interfaz gráfica no accede directamente a la base de datos, lo que reduce el acoplamiento entre componentes y facilita los cambios futuros.</w:t>
      </w:r>
    </w:p>
    <w:p w14:paraId="05FEB150" w14:textId="77777777" w:rsidR="002E7F67" w:rsidRDefault="002E7F67" w:rsidP="002E7F67">
      <w:pPr>
        <w:spacing w:before="240" w:line="276" w:lineRule="auto"/>
        <w:ind w:firstLine="708"/>
        <w:jc w:val="both"/>
        <w:rPr>
          <w:rFonts w:cstheme="minorHAnsi"/>
          <w:b/>
          <w:bCs/>
          <w:color w:val="4472C4" w:themeColor="accent1"/>
          <w:sz w:val="24"/>
          <w:szCs w:val="24"/>
        </w:rPr>
      </w:pPr>
    </w:p>
    <w:p w14:paraId="288797FA" w14:textId="16E50E41" w:rsidR="0020551E" w:rsidRPr="0020551E" w:rsidRDefault="002E7F67" w:rsidP="002E7F67">
      <w:pPr>
        <w:spacing w:before="240" w:line="276" w:lineRule="auto"/>
        <w:ind w:firstLine="708"/>
        <w:jc w:val="both"/>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Tecnologías utilizadas</w:t>
      </w:r>
    </w:p>
    <w:p w14:paraId="74DE0990"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lastRenderedPageBreak/>
        <w:t xml:space="preserve">El proyecto se ha desarrollado con Android Studio y el lenguaje Java. Para la parte del servidor se ha usado </w:t>
      </w:r>
      <w:proofErr w:type="spellStart"/>
      <w:r w:rsidRPr="0020551E">
        <w:rPr>
          <w:rFonts w:cstheme="minorHAnsi"/>
          <w:sz w:val="24"/>
          <w:szCs w:val="24"/>
        </w:rPr>
        <w:t>Firebase</w:t>
      </w:r>
      <w:proofErr w:type="spellEnd"/>
      <w:r w:rsidRPr="0020551E">
        <w:rPr>
          <w:rFonts w:cstheme="minorHAnsi"/>
          <w:sz w:val="24"/>
          <w:szCs w:val="24"/>
        </w:rPr>
        <w:t xml:space="preserve">, concretamente </w:t>
      </w:r>
      <w:proofErr w:type="spellStart"/>
      <w:r w:rsidRPr="0020551E">
        <w:rPr>
          <w:rFonts w:cstheme="minorHAnsi"/>
          <w:sz w:val="24"/>
          <w:szCs w:val="24"/>
        </w:rPr>
        <w:t>Firestore</w:t>
      </w:r>
      <w:proofErr w:type="spellEnd"/>
      <w:r w:rsidRPr="0020551E">
        <w:rPr>
          <w:rFonts w:cstheme="minorHAnsi"/>
          <w:sz w:val="24"/>
          <w:szCs w:val="24"/>
        </w:rPr>
        <w:t xml:space="preserve"> como base de datos en la nube, además de los servicios de autenticación y gestión de usuarios. </w:t>
      </w:r>
      <w:proofErr w:type="spellStart"/>
      <w:r w:rsidRPr="0020551E">
        <w:rPr>
          <w:rFonts w:cstheme="minorHAnsi"/>
          <w:sz w:val="24"/>
          <w:szCs w:val="24"/>
        </w:rPr>
        <w:t>Firebase</w:t>
      </w:r>
      <w:proofErr w:type="spellEnd"/>
      <w:r w:rsidRPr="0020551E">
        <w:rPr>
          <w:rFonts w:cstheme="minorHAnsi"/>
          <w:sz w:val="24"/>
          <w:szCs w:val="24"/>
        </w:rPr>
        <w:t xml:space="preserve"> permite que los datos estén sincronizados automáticamente entre todos los dispositivos sin tener que montar un servidor propio.</w:t>
      </w:r>
    </w:p>
    <w:p w14:paraId="4D8CDA2A" w14:textId="77777777" w:rsidR="002E7F67" w:rsidRDefault="002E7F67" w:rsidP="002E7F67">
      <w:pPr>
        <w:spacing w:before="240" w:line="276" w:lineRule="auto"/>
        <w:ind w:firstLine="708"/>
        <w:jc w:val="both"/>
        <w:rPr>
          <w:rFonts w:cstheme="minorHAnsi"/>
          <w:b/>
          <w:bCs/>
          <w:color w:val="4472C4" w:themeColor="accent1"/>
          <w:sz w:val="24"/>
          <w:szCs w:val="24"/>
        </w:rPr>
      </w:pPr>
    </w:p>
    <w:p w14:paraId="0521DEEA" w14:textId="2F9A67BB" w:rsidR="0020551E" w:rsidRPr="0020551E" w:rsidRDefault="002E7F67" w:rsidP="002E7F67">
      <w:pPr>
        <w:spacing w:before="240" w:line="276" w:lineRule="auto"/>
        <w:ind w:firstLine="708"/>
        <w:jc w:val="both"/>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Gestión de usuarios y roles</w:t>
      </w:r>
    </w:p>
    <w:p w14:paraId="7F716563" w14:textId="26E45AA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El sistema distingue entre varios tipos de usuarios mediante un control de roles. Por un </w:t>
      </w:r>
      <w:r w:rsidRPr="0020551E">
        <w:rPr>
          <w:rFonts w:cstheme="minorHAnsi"/>
          <w:sz w:val="24"/>
          <w:szCs w:val="24"/>
        </w:rPr>
        <w:t>lado,</w:t>
      </w:r>
      <w:r w:rsidRPr="0020551E">
        <w:rPr>
          <w:rFonts w:cstheme="minorHAnsi"/>
          <w:sz w:val="24"/>
          <w:szCs w:val="24"/>
        </w:rPr>
        <w:t xml:space="preserve"> está el administrador, que tiene acceso a casi todas las funciones y puede supervisar a los conductores. Por otro </w:t>
      </w:r>
      <w:r w:rsidRPr="0020551E">
        <w:rPr>
          <w:rFonts w:cstheme="minorHAnsi"/>
          <w:sz w:val="24"/>
          <w:szCs w:val="24"/>
        </w:rPr>
        <w:t>lado,</w:t>
      </w:r>
      <w:r w:rsidRPr="0020551E">
        <w:rPr>
          <w:rFonts w:cstheme="minorHAnsi"/>
          <w:sz w:val="24"/>
          <w:szCs w:val="24"/>
        </w:rPr>
        <w:t xml:space="preserve"> está el conductor, que solo puede ver y hacer cosas relacionadas con su propio trabajo. </w:t>
      </w:r>
      <w:r w:rsidRPr="0020551E">
        <w:rPr>
          <w:rFonts w:cstheme="minorHAnsi"/>
          <w:sz w:val="24"/>
          <w:szCs w:val="24"/>
        </w:rPr>
        <w:t>Además,</w:t>
      </w:r>
      <w:r w:rsidRPr="0020551E">
        <w:rPr>
          <w:rFonts w:cstheme="minorHAnsi"/>
          <w:sz w:val="24"/>
          <w:szCs w:val="24"/>
        </w:rPr>
        <w:t xml:space="preserve"> existe un usuario máster, que es como un superadministrador: puede gestionar a los administradores y es quien tiene la contraseña especial que se usa para el envío automático de correos. Dependiendo del rol que tenga el usuario que se acaba de autenticar, la aplicación muestra u oculta ciertos botones y opciones del menú.</w:t>
      </w:r>
    </w:p>
    <w:p w14:paraId="4207383B" w14:textId="77777777" w:rsidR="002E7F67" w:rsidRDefault="002E7F67" w:rsidP="002E7F67">
      <w:pPr>
        <w:spacing w:before="240" w:line="276" w:lineRule="auto"/>
        <w:ind w:firstLine="708"/>
        <w:rPr>
          <w:rFonts w:cstheme="minorHAnsi"/>
          <w:b/>
          <w:bCs/>
          <w:color w:val="4472C4" w:themeColor="accent1"/>
          <w:sz w:val="24"/>
          <w:szCs w:val="24"/>
        </w:rPr>
      </w:pPr>
    </w:p>
    <w:p w14:paraId="3C4B7183" w14:textId="2A05041B"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Seguridad</w:t>
      </w:r>
    </w:p>
    <w:p w14:paraId="354E93D2"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En cuanto a la seguridad, se han aplicado varias medidas. La más importante es que el acceso a las funciones depende del rol del usuario. Además, las credenciales de correo para enviar informes no están escritas en el código, sino que se guardan en la base de datos y solo las puede ver el usuario máster. También se controla que las consultas a </w:t>
      </w:r>
      <w:proofErr w:type="spellStart"/>
      <w:r w:rsidRPr="0020551E">
        <w:rPr>
          <w:rFonts w:cstheme="minorHAnsi"/>
          <w:sz w:val="24"/>
          <w:szCs w:val="24"/>
        </w:rPr>
        <w:t>Firestore</w:t>
      </w:r>
      <w:proofErr w:type="spellEnd"/>
      <w:r w:rsidRPr="0020551E">
        <w:rPr>
          <w:rFonts w:cstheme="minorHAnsi"/>
          <w:sz w:val="24"/>
          <w:szCs w:val="24"/>
        </w:rPr>
        <w:t xml:space="preserve"> estén bien restringidas para que un usuario no pueda acceder a datos que no le corresponden.</w:t>
      </w:r>
    </w:p>
    <w:p w14:paraId="2FAC025F" w14:textId="77777777" w:rsidR="0020551E" w:rsidRPr="0020551E" w:rsidRDefault="0020551E" w:rsidP="002E7F67">
      <w:pPr>
        <w:spacing w:before="240" w:line="276" w:lineRule="auto"/>
        <w:rPr>
          <w:rFonts w:cstheme="minorHAnsi"/>
          <w:sz w:val="24"/>
          <w:szCs w:val="24"/>
        </w:rPr>
      </w:pPr>
    </w:p>
    <w:p w14:paraId="1517C0A0" w14:textId="1939FCC8" w:rsidR="0020551E" w:rsidRPr="0020551E" w:rsidRDefault="002E7F67" w:rsidP="002E7F67">
      <w:pPr>
        <w:spacing w:before="240" w:line="276" w:lineRule="auto"/>
        <w:rPr>
          <w:rFonts w:cstheme="minorHAnsi"/>
          <w:color w:val="4472C4" w:themeColor="accent1"/>
          <w:sz w:val="24"/>
          <w:szCs w:val="24"/>
        </w:rPr>
      </w:pP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Sección B – Gestión dinámica y funcionamiento interno</w:t>
      </w:r>
    </w:p>
    <w:p w14:paraId="4B457492" w14:textId="1D7B3D07"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 xml:space="preserve">El enumerado </w:t>
      </w:r>
      <w:proofErr w:type="spellStart"/>
      <w:r w:rsidR="0020551E" w:rsidRPr="0020551E">
        <w:rPr>
          <w:rFonts w:cstheme="minorHAnsi"/>
          <w:b/>
          <w:bCs/>
          <w:color w:val="4472C4" w:themeColor="accent1"/>
          <w:sz w:val="24"/>
          <w:szCs w:val="24"/>
        </w:rPr>
        <w:t>TipoLista</w:t>
      </w:r>
      <w:proofErr w:type="spellEnd"/>
    </w:p>
    <w:p w14:paraId="4295D297"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clave de la reutilización de pantallas está en un enumerado llamado </w:t>
      </w:r>
      <w:proofErr w:type="spellStart"/>
      <w:r w:rsidRPr="0020551E">
        <w:rPr>
          <w:rFonts w:cstheme="minorHAnsi"/>
          <w:sz w:val="24"/>
          <w:szCs w:val="24"/>
        </w:rPr>
        <w:t>TipoLista</w:t>
      </w:r>
      <w:proofErr w:type="spellEnd"/>
      <w:r w:rsidRPr="0020551E">
        <w:rPr>
          <w:rFonts w:cstheme="minorHAnsi"/>
          <w:sz w:val="24"/>
          <w:szCs w:val="24"/>
        </w:rPr>
        <w:t xml:space="preserve">. Cada valor de este enumerado contiene la configuración necesaria para trabajar con una entidad del sistema: el título que debe llevar la pantalla, qué campos del formulario hay que mostrar, a qué clase del modelo pertenece esa entidad y algunas propiedades más. Gracias a esto, las actividades no necesitan saber con qué tipo de dato están trabajando, porque toda la información la obtienen de forma dinámica a partir del </w:t>
      </w:r>
      <w:proofErr w:type="spellStart"/>
      <w:r w:rsidRPr="0020551E">
        <w:rPr>
          <w:rFonts w:cstheme="minorHAnsi"/>
          <w:sz w:val="24"/>
          <w:szCs w:val="24"/>
        </w:rPr>
        <w:t>TipoLista</w:t>
      </w:r>
      <w:proofErr w:type="spellEnd"/>
      <w:r w:rsidRPr="0020551E">
        <w:rPr>
          <w:rFonts w:cstheme="minorHAnsi"/>
          <w:sz w:val="24"/>
          <w:szCs w:val="24"/>
        </w:rPr>
        <w:t xml:space="preserve"> que reciben.</w:t>
      </w:r>
    </w:p>
    <w:p w14:paraId="20A57BFB" w14:textId="77777777" w:rsidR="002E7F67" w:rsidRDefault="002E7F67" w:rsidP="002E7F67">
      <w:pPr>
        <w:spacing w:before="240" w:line="276" w:lineRule="auto"/>
        <w:ind w:firstLine="708"/>
        <w:rPr>
          <w:rFonts w:cstheme="minorHAnsi"/>
          <w:b/>
          <w:bCs/>
          <w:color w:val="4472C4" w:themeColor="accent1"/>
          <w:sz w:val="24"/>
          <w:szCs w:val="24"/>
        </w:rPr>
      </w:pPr>
    </w:p>
    <w:p w14:paraId="08BCC4A0" w14:textId="0791FE64"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proofErr w:type="spellStart"/>
      <w:r w:rsidR="0020551E" w:rsidRPr="0020551E">
        <w:rPr>
          <w:rFonts w:cstheme="minorHAnsi"/>
          <w:b/>
          <w:bCs/>
          <w:color w:val="4472C4" w:themeColor="accent1"/>
          <w:sz w:val="24"/>
          <w:szCs w:val="24"/>
        </w:rPr>
        <w:t>ListActivity</w:t>
      </w:r>
      <w:proofErr w:type="spellEnd"/>
      <w:r w:rsidR="0020551E" w:rsidRPr="0020551E">
        <w:rPr>
          <w:rFonts w:cstheme="minorHAnsi"/>
          <w:b/>
          <w:bCs/>
          <w:color w:val="4472C4" w:themeColor="accent1"/>
          <w:sz w:val="24"/>
          <w:szCs w:val="24"/>
        </w:rPr>
        <w:t xml:space="preserve"> como listado universal</w:t>
      </w:r>
    </w:p>
    <w:p w14:paraId="4CCFD277"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actividad que muestra listas de datos se llama </w:t>
      </w:r>
      <w:proofErr w:type="spellStart"/>
      <w:r w:rsidRPr="0020551E">
        <w:rPr>
          <w:rFonts w:cstheme="minorHAnsi"/>
          <w:sz w:val="24"/>
          <w:szCs w:val="24"/>
        </w:rPr>
        <w:t>ListActivity</w:t>
      </w:r>
      <w:proofErr w:type="spellEnd"/>
      <w:r w:rsidRPr="0020551E">
        <w:rPr>
          <w:rFonts w:cstheme="minorHAnsi"/>
          <w:sz w:val="24"/>
          <w:szCs w:val="24"/>
        </w:rPr>
        <w:t xml:space="preserve"> y funciona como un visor genérico. Cuando el usuario entra en un módulo, esta actividad recibe a través de un </w:t>
      </w:r>
      <w:proofErr w:type="spellStart"/>
      <w:r w:rsidRPr="0020551E">
        <w:rPr>
          <w:rFonts w:cstheme="minorHAnsi"/>
          <w:sz w:val="24"/>
          <w:szCs w:val="24"/>
        </w:rPr>
        <w:t>Intent</w:t>
      </w:r>
      <w:proofErr w:type="spellEnd"/>
      <w:r w:rsidRPr="0020551E">
        <w:rPr>
          <w:rFonts w:cstheme="minorHAnsi"/>
          <w:sz w:val="24"/>
          <w:szCs w:val="24"/>
        </w:rPr>
        <w:t xml:space="preserve"> el </w:t>
      </w:r>
      <w:proofErr w:type="spellStart"/>
      <w:r w:rsidRPr="0020551E">
        <w:rPr>
          <w:rFonts w:cstheme="minorHAnsi"/>
          <w:sz w:val="24"/>
          <w:szCs w:val="24"/>
        </w:rPr>
        <w:t>TipoLista</w:t>
      </w:r>
      <w:proofErr w:type="spellEnd"/>
      <w:r w:rsidRPr="0020551E">
        <w:rPr>
          <w:rFonts w:cstheme="minorHAnsi"/>
          <w:sz w:val="24"/>
          <w:szCs w:val="24"/>
        </w:rPr>
        <w:t xml:space="preserve"> correspondiente. Con esa información configura su título, pide los datos a </w:t>
      </w:r>
      <w:proofErr w:type="spellStart"/>
      <w:r w:rsidRPr="0020551E">
        <w:rPr>
          <w:rFonts w:cstheme="minorHAnsi"/>
          <w:sz w:val="24"/>
          <w:szCs w:val="24"/>
        </w:rPr>
        <w:t>FirestoreDB</w:t>
      </w:r>
      <w:proofErr w:type="spellEnd"/>
      <w:r w:rsidRPr="0020551E">
        <w:rPr>
          <w:rFonts w:cstheme="minorHAnsi"/>
          <w:sz w:val="24"/>
          <w:szCs w:val="24"/>
        </w:rPr>
        <w:t xml:space="preserve"> y los muestra en pantalla usando un adaptador que también es reutilizable. Desde ahí se pueden hacer operaciones como crear, editar o eliminar elementos mediante menús contextuales. De esta forma no hace falta crear una actividad distinta para cada entidad del sistema.</w:t>
      </w:r>
    </w:p>
    <w:p w14:paraId="4AA0056C" w14:textId="77777777" w:rsidR="002E7F67" w:rsidRDefault="002E7F67" w:rsidP="002E7F67">
      <w:pPr>
        <w:spacing w:before="240" w:line="276" w:lineRule="auto"/>
        <w:ind w:firstLine="708"/>
        <w:rPr>
          <w:rFonts w:cstheme="minorHAnsi"/>
          <w:b/>
          <w:bCs/>
          <w:color w:val="4472C4" w:themeColor="accent1"/>
          <w:sz w:val="24"/>
          <w:szCs w:val="24"/>
        </w:rPr>
      </w:pPr>
    </w:p>
    <w:p w14:paraId="5BC9FCBD" w14:textId="77FCEE73"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proofErr w:type="spellStart"/>
      <w:r w:rsidR="0020551E" w:rsidRPr="0020551E">
        <w:rPr>
          <w:rFonts w:cstheme="minorHAnsi"/>
          <w:b/>
          <w:bCs/>
          <w:color w:val="4472C4" w:themeColor="accent1"/>
          <w:sz w:val="24"/>
          <w:szCs w:val="24"/>
        </w:rPr>
        <w:t>ItemDetailActivity</w:t>
      </w:r>
      <w:proofErr w:type="spellEnd"/>
      <w:r w:rsidR="0020551E" w:rsidRPr="0020551E">
        <w:rPr>
          <w:rFonts w:cstheme="minorHAnsi"/>
          <w:b/>
          <w:bCs/>
          <w:color w:val="4472C4" w:themeColor="accent1"/>
          <w:sz w:val="24"/>
          <w:szCs w:val="24"/>
        </w:rPr>
        <w:t xml:space="preserve"> como formulario dinámico</w:t>
      </w:r>
    </w:p>
    <w:p w14:paraId="6EF1D2DF"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Para crear o modificar datos se usa una sola actividad llamada </w:t>
      </w:r>
      <w:proofErr w:type="spellStart"/>
      <w:r w:rsidRPr="0020551E">
        <w:rPr>
          <w:rFonts w:cstheme="minorHAnsi"/>
          <w:sz w:val="24"/>
          <w:szCs w:val="24"/>
        </w:rPr>
        <w:t>ItemDetailActivity</w:t>
      </w:r>
      <w:proofErr w:type="spellEnd"/>
      <w:r w:rsidRPr="0020551E">
        <w:rPr>
          <w:rFonts w:cstheme="minorHAnsi"/>
          <w:sz w:val="24"/>
          <w:szCs w:val="24"/>
        </w:rPr>
        <w:t xml:space="preserve">, que puede trabajar en tres modos diferentes: creación, edición y solo consulta. Lo interesante es que el formulario no está fijo. Al abrir la pantalla, todos los campos comienzan ocultos y luego se van mostrando solo aquellos que están definidos en la configuración del </w:t>
      </w:r>
      <w:proofErr w:type="spellStart"/>
      <w:r w:rsidRPr="0020551E">
        <w:rPr>
          <w:rFonts w:cstheme="minorHAnsi"/>
          <w:sz w:val="24"/>
          <w:szCs w:val="24"/>
        </w:rPr>
        <w:t>TipoLista</w:t>
      </w:r>
      <w:proofErr w:type="spellEnd"/>
      <w:r w:rsidRPr="0020551E">
        <w:rPr>
          <w:rFonts w:cstheme="minorHAnsi"/>
          <w:sz w:val="24"/>
          <w:szCs w:val="24"/>
        </w:rPr>
        <w:t xml:space="preserve"> correspondiente. Las etiquetas de los campos y los valores que se muestran también se asignan automáticamente. Además, este formulario integra </w:t>
      </w:r>
      <w:proofErr w:type="spellStart"/>
      <w:r w:rsidRPr="0020551E">
        <w:rPr>
          <w:rFonts w:cstheme="minorHAnsi"/>
          <w:sz w:val="24"/>
          <w:szCs w:val="24"/>
        </w:rPr>
        <w:t>spinners</w:t>
      </w:r>
      <w:proofErr w:type="spellEnd"/>
      <w:r w:rsidRPr="0020551E">
        <w:rPr>
          <w:rFonts w:cstheme="minorHAnsi"/>
          <w:sz w:val="24"/>
          <w:szCs w:val="24"/>
        </w:rPr>
        <w:t xml:space="preserve"> que se cargan desde </w:t>
      </w:r>
      <w:proofErr w:type="spellStart"/>
      <w:r w:rsidRPr="0020551E">
        <w:rPr>
          <w:rFonts w:cstheme="minorHAnsi"/>
          <w:sz w:val="24"/>
          <w:szCs w:val="24"/>
        </w:rPr>
        <w:t>Firestore</w:t>
      </w:r>
      <w:proofErr w:type="spellEnd"/>
      <w:r w:rsidRPr="0020551E">
        <w:rPr>
          <w:rFonts w:cstheme="minorHAnsi"/>
          <w:sz w:val="24"/>
          <w:szCs w:val="24"/>
        </w:rPr>
        <w:t>, selectores de fecha y hora, y una validación previa antes de guardar.</w:t>
      </w:r>
    </w:p>
    <w:p w14:paraId="76594F33" w14:textId="77777777" w:rsidR="002E7F67" w:rsidRDefault="002E7F67" w:rsidP="002E7F67">
      <w:pPr>
        <w:spacing w:before="240" w:line="276" w:lineRule="auto"/>
        <w:ind w:firstLine="708"/>
        <w:rPr>
          <w:rFonts w:cstheme="minorHAnsi"/>
          <w:b/>
          <w:bCs/>
          <w:color w:val="4472C4" w:themeColor="accent1"/>
          <w:sz w:val="24"/>
          <w:szCs w:val="24"/>
        </w:rPr>
      </w:pPr>
    </w:p>
    <w:p w14:paraId="4E33AAA6" w14:textId="5B404CDD"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proofErr w:type="spellStart"/>
      <w:r w:rsidR="0020551E" w:rsidRPr="0020551E">
        <w:rPr>
          <w:rFonts w:cstheme="minorHAnsi"/>
          <w:b/>
          <w:bCs/>
          <w:color w:val="4472C4" w:themeColor="accent1"/>
          <w:sz w:val="24"/>
          <w:szCs w:val="24"/>
        </w:rPr>
        <w:t>ReflectionUtils</w:t>
      </w:r>
      <w:proofErr w:type="spellEnd"/>
      <w:r w:rsidR="0020551E" w:rsidRPr="0020551E">
        <w:rPr>
          <w:rFonts w:cstheme="minorHAnsi"/>
          <w:b/>
          <w:bCs/>
          <w:color w:val="4472C4" w:themeColor="accent1"/>
          <w:sz w:val="24"/>
          <w:szCs w:val="24"/>
        </w:rPr>
        <w:t xml:space="preserve"> y la reflexión de Java</w:t>
      </w:r>
    </w:p>
    <w:p w14:paraId="2F26830A"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Para que todo esto sea posible sin tener que escribir código específico para cada clase, se ha creado una clase llamada </w:t>
      </w:r>
      <w:proofErr w:type="spellStart"/>
      <w:r w:rsidRPr="0020551E">
        <w:rPr>
          <w:rFonts w:cstheme="minorHAnsi"/>
          <w:sz w:val="24"/>
          <w:szCs w:val="24"/>
        </w:rPr>
        <w:t>ReflectionUtils</w:t>
      </w:r>
      <w:proofErr w:type="spellEnd"/>
      <w:r w:rsidRPr="0020551E">
        <w:rPr>
          <w:rFonts w:cstheme="minorHAnsi"/>
          <w:sz w:val="24"/>
          <w:szCs w:val="24"/>
        </w:rPr>
        <w:t xml:space="preserve"> que aprovecha el mecanismo de reflexión de Java. La reflexión permite que el programa pueda leer y modificar propiedades de un objeto en tiempo de ejecución sin conocer de antemano la clase concreta. Con esta técnica, el sistema puede invocar los </w:t>
      </w:r>
      <w:proofErr w:type="spellStart"/>
      <w:r w:rsidRPr="0020551E">
        <w:rPr>
          <w:rFonts w:cstheme="minorHAnsi"/>
          <w:sz w:val="24"/>
          <w:szCs w:val="24"/>
        </w:rPr>
        <w:t>getters</w:t>
      </w:r>
      <w:proofErr w:type="spellEnd"/>
      <w:r w:rsidRPr="0020551E">
        <w:rPr>
          <w:rFonts w:cstheme="minorHAnsi"/>
          <w:sz w:val="24"/>
          <w:szCs w:val="24"/>
        </w:rPr>
        <w:t xml:space="preserve"> y </w:t>
      </w:r>
      <w:proofErr w:type="spellStart"/>
      <w:r w:rsidRPr="0020551E">
        <w:rPr>
          <w:rFonts w:cstheme="minorHAnsi"/>
          <w:sz w:val="24"/>
          <w:szCs w:val="24"/>
        </w:rPr>
        <w:t>setters</w:t>
      </w:r>
      <w:proofErr w:type="spellEnd"/>
      <w:r w:rsidRPr="0020551E">
        <w:rPr>
          <w:rFonts w:cstheme="minorHAnsi"/>
          <w:sz w:val="24"/>
          <w:szCs w:val="24"/>
        </w:rPr>
        <w:t xml:space="preserve"> de cualquier propiedad simplemente sabiendo su nombre. Así, cuando el usuario rellena un formulario, los valores se asignan automáticamente al objeto correspondiente sin necesidad de programar campo por campo. También se usa para gestionar las fechas y horas, convirtiendo los valores de los </w:t>
      </w:r>
      <w:proofErr w:type="spellStart"/>
      <w:r w:rsidRPr="0020551E">
        <w:rPr>
          <w:rFonts w:cstheme="minorHAnsi"/>
          <w:sz w:val="24"/>
          <w:szCs w:val="24"/>
        </w:rPr>
        <w:t>DatePicker</w:t>
      </w:r>
      <w:proofErr w:type="spellEnd"/>
      <w:r w:rsidRPr="0020551E">
        <w:rPr>
          <w:rFonts w:cstheme="minorHAnsi"/>
          <w:sz w:val="24"/>
          <w:szCs w:val="24"/>
        </w:rPr>
        <w:t xml:space="preserve"> y </w:t>
      </w:r>
      <w:proofErr w:type="spellStart"/>
      <w:r w:rsidRPr="0020551E">
        <w:rPr>
          <w:rFonts w:cstheme="minorHAnsi"/>
          <w:sz w:val="24"/>
          <w:szCs w:val="24"/>
        </w:rPr>
        <w:t>TimePicker</w:t>
      </w:r>
      <w:proofErr w:type="spellEnd"/>
      <w:r w:rsidRPr="0020551E">
        <w:rPr>
          <w:rFonts w:cstheme="minorHAnsi"/>
          <w:sz w:val="24"/>
          <w:szCs w:val="24"/>
        </w:rPr>
        <w:t xml:space="preserve"> a un formato estándar que se pueda guardar en la base de datos.</w:t>
      </w:r>
    </w:p>
    <w:p w14:paraId="21C7434C" w14:textId="77777777" w:rsidR="002E7F67" w:rsidRDefault="002E7F67" w:rsidP="002E7F67">
      <w:pPr>
        <w:spacing w:before="240" w:line="276" w:lineRule="auto"/>
        <w:ind w:firstLine="708"/>
        <w:rPr>
          <w:rFonts w:cstheme="minorHAnsi"/>
          <w:b/>
          <w:bCs/>
          <w:color w:val="4472C4" w:themeColor="accent1"/>
          <w:sz w:val="24"/>
          <w:szCs w:val="24"/>
        </w:rPr>
      </w:pPr>
    </w:p>
    <w:p w14:paraId="737DDD36" w14:textId="746D70A1"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proofErr w:type="spellStart"/>
      <w:r w:rsidR="0020551E" w:rsidRPr="0020551E">
        <w:rPr>
          <w:rFonts w:cstheme="minorHAnsi"/>
          <w:b/>
          <w:bCs/>
          <w:color w:val="4472C4" w:themeColor="accent1"/>
          <w:sz w:val="24"/>
          <w:szCs w:val="24"/>
        </w:rPr>
        <w:t>FirestoreDB</w:t>
      </w:r>
      <w:proofErr w:type="spellEnd"/>
      <w:r w:rsidR="0020551E" w:rsidRPr="0020551E">
        <w:rPr>
          <w:rFonts w:cstheme="minorHAnsi"/>
          <w:b/>
          <w:bCs/>
          <w:color w:val="4472C4" w:themeColor="accent1"/>
          <w:sz w:val="24"/>
          <w:szCs w:val="24"/>
        </w:rPr>
        <w:t xml:space="preserve"> y el acceso a datos</w:t>
      </w:r>
    </w:p>
    <w:p w14:paraId="3E9C64DE"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lastRenderedPageBreak/>
        <w:t xml:space="preserve">La clase </w:t>
      </w:r>
      <w:proofErr w:type="spellStart"/>
      <w:r w:rsidRPr="0020551E">
        <w:rPr>
          <w:rFonts w:cstheme="minorHAnsi"/>
          <w:sz w:val="24"/>
          <w:szCs w:val="24"/>
        </w:rPr>
        <w:t>FirestoreDB</w:t>
      </w:r>
      <w:proofErr w:type="spellEnd"/>
      <w:r w:rsidRPr="0020551E">
        <w:rPr>
          <w:rFonts w:cstheme="minorHAnsi"/>
          <w:sz w:val="24"/>
          <w:szCs w:val="24"/>
        </w:rPr>
        <w:t xml:space="preserve"> sigue un patrón </w:t>
      </w:r>
      <w:proofErr w:type="spellStart"/>
      <w:r w:rsidRPr="0020551E">
        <w:rPr>
          <w:rFonts w:cstheme="minorHAnsi"/>
          <w:sz w:val="24"/>
          <w:szCs w:val="24"/>
        </w:rPr>
        <w:t>Singleton</w:t>
      </w:r>
      <w:proofErr w:type="spellEnd"/>
      <w:r w:rsidRPr="0020551E">
        <w:rPr>
          <w:rFonts w:cstheme="minorHAnsi"/>
          <w:sz w:val="24"/>
          <w:szCs w:val="24"/>
        </w:rPr>
        <w:t xml:space="preserve">, lo que significa que solo existe una instancia de esta clase durante toda la ejecución de la aplicación. Esto reduce el consumo de recursos y centraliza el acceso a </w:t>
      </w:r>
      <w:proofErr w:type="spellStart"/>
      <w:r w:rsidRPr="0020551E">
        <w:rPr>
          <w:rFonts w:cstheme="minorHAnsi"/>
          <w:sz w:val="24"/>
          <w:szCs w:val="24"/>
        </w:rPr>
        <w:t>Firestore</w:t>
      </w:r>
      <w:proofErr w:type="spellEnd"/>
      <w:r w:rsidRPr="0020551E">
        <w:rPr>
          <w:rFonts w:cstheme="minorHAnsi"/>
          <w:sz w:val="24"/>
          <w:szCs w:val="24"/>
        </w:rPr>
        <w:t xml:space="preserve">. Los métodos principales son genéricos, es decir, funcionan con cualquier tipo de entidad. Por ejemplo, el método </w:t>
      </w:r>
      <w:proofErr w:type="spellStart"/>
      <w:r w:rsidRPr="0020551E">
        <w:rPr>
          <w:rFonts w:cstheme="minorHAnsi"/>
          <w:sz w:val="24"/>
          <w:szCs w:val="24"/>
        </w:rPr>
        <w:t>crearEntidad</w:t>
      </w:r>
      <w:proofErr w:type="spellEnd"/>
      <w:r w:rsidRPr="0020551E">
        <w:rPr>
          <w:rFonts w:cstheme="minorHAnsi"/>
          <w:sz w:val="24"/>
          <w:szCs w:val="24"/>
        </w:rPr>
        <w:t xml:space="preserve"> recibe un objeto y automáticamente deduce en qué colección debe guardarlo y cuál es su identificador. Para las actualizaciones parciales, los objetos se convierten a </w:t>
      </w:r>
      <w:proofErr w:type="spellStart"/>
      <w:r w:rsidRPr="0020551E">
        <w:rPr>
          <w:rFonts w:cstheme="minorHAnsi"/>
          <w:sz w:val="24"/>
          <w:szCs w:val="24"/>
        </w:rPr>
        <w:t>Map</w:t>
      </w:r>
      <w:proofErr w:type="spellEnd"/>
      <w:r w:rsidRPr="0020551E">
        <w:rPr>
          <w:rFonts w:cstheme="minorHAnsi"/>
          <w:sz w:val="24"/>
          <w:szCs w:val="24"/>
        </w:rPr>
        <w:t xml:space="preserve">, de modo que solo se modifican los campos que han cambiado sin tener que sobrescribir el documento entero. Como </w:t>
      </w:r>
      <w:proofErr w:type="spellStart"/>
      <w:r w:rsidRPr="0020551E">
        <w:rPr>
          <w:rFonts w:cstheme="minorHAnsi"/>
          <w:sz w:val="24"/>
          <w:szCs w:val="24"/>
        </w:rPr>
        <w:t>Firestore</w:t>
      </w:r>
      <w:proofErr w:type="spellEnd"/>
      <w:r w:rsidRPr="0020551E">
        <w:rPr>
          <w:rFonts w:cstheme="minorHAnsi"/>
          <w:sz w:val="24"/>
          <w:szCs w:val="24"/>
        </w:rPr>
        <w:t xml:space="preserve"> es asíncrono, todas las operaciones usan </w:t>
      </w:r>
      <w:proofErr w:type="spellStart"/>
      <w:r w:rsidRPr="0020551E">
        <w:rPr>
          <w:rFonts w:cstheme="minorHAnsi"/>
          <w:sz w:val="24"/>
          <w:szCs w:val="24"/>
        </w:rPr>
        <w:t>callbacks</w:t>
      </w:r>
      <w:proofErr w:type="spellEnd"/>
      <w:r w:rsidRPr="0020551E">
        <w:rPr>
          <w:rFonts w:cstheme="minorHAnsi"/>
          <w:sz w:val="24"/>
          <w:szCs w:val="24"/>
        </w:rPr>
        <w:t xml:space="preserve"> para no bloquear la interfaz gráfica mientras se espera la respuesta del servidor.</w:t>
      </w:r>
    </w:p>
    <w:p w14:paraId="3FCA4A6E" w14:textId="77777777" w:rsidR="002E7F67" w:rsidRDefault="002E7F67" w:rsidP="002E7F67">
      <w:pPr>
        <w:spacing w:before="240" w:line="276" w:lineRule="auto"/>
        <w:ind w:firstLine="708"/>
        <w:rPr>
          <w:rFonts w:cstheme="minorHAnsi"/>
          <w:b/>
          <w:bCs/>
          <w:color w:val="4472C4" w:themeColor="accent1"/>
          <w:sz w:val="24"/>
          <w:szCs w:val="24"/>
        </w:rPr>
      </w:pPr>
    </w:p>
    <w:p w14:paraId="10D6630E" w14:textId="4E9638EC"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Flujo general de la aplicación</w:t>
      </w:r>
    </w:p>
    <w:p w14:paraId="0BA2D1BA"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El funcionamiento típico de la aplicación es el siguiente. El usuario selecciona un módulo desde el menú. Se abre entonces </w:t>
      </w:r>
      <w:proofErr w:type="spellStart"/>
      <w:r w:rsidRPr="0020551E">
        <w:rPr>
          <w:rFonts w:cstheme="minorHAnsi"/>
          <w:sz w:val="24"/>
          <w:szCs w:val="24"/>
        </w:rPr>
        <w:t>ListActivity</w:t>
      </w:r>
      <w:proofErr w:type="spellEnd"/>
      <w:r w:rsidRPr="0020551E">
        <w:rPr>
          <w:rFonts w:cstheme="minorHAnsi"/>
          <w:sz w:val="24"/>
          <w:szCs w:val="24"/>
        </w:rPr>
        <w:t xml:space="preserve">, que recibe el </w:t>
      </w:r>
      <w:proofErr w:type="spellStart"/>
      <w:r w:rsidRPr="0020551E">
        <w:rPr>
          <w:rFonts w:cstheme="minorHAnsi"/>
          <w:sz w:val="24"/>
          <w:szCs w:val="24"/>
        </w:rPr>
        <w:t>TipoLista</w:t>
      </w:r>
      <w:proofErr w:type="spellEnd"/>
      <w:r w:rsidRPr="0020551E">
        <w:rPr>
          <w:rFonts w:cstheme="minorHAnsi"/>
          <w:sz w:val="24"/>
          <w:szCs w:val="24"/>
        </w:rPr>
        <w:t xml:space="preserve"> correspondiente y pide los datos a </w:t>
      </w:r>
      <w:proofErr w:type="spellStart"/>
      <w:r w:rsidRPr="0020551E">
        <w:rPr>
          <w:rFonts w:cstheme="minorHAnsi"/>
          <w:sz w:val="24"/>
          <w:szCs w:val="24"/>
        </w:rPr>
        <w:t>FirestoreDB</w:t>
      </w:r>
      <w:proofErr w:type="spellEnd"/>
      <w:r w:rsidRPr="0020551E">
        <w:rPr>
          <w:rFonts w:cstheme="minorHAnsi"/>
          <w:sz w:val="24"/>
          <w:szCs w:val="24"/>
        </w:rPr>
        <w:t xml:space="preserve">. Cuando el usuario pulsa sobre un elemento, se abre </w:t>
      </w:r>
      <w:proofErr w:type="spellStart"/>
      <w:r w:rsidRPr="0020551E">
        <w:rPr>
          <w:rFonts w:cstheme="minorHAnsi"/>
          <w:sz w:val="24"/>
          <w:szCs w:val="24"/>
        </w:rPr>
        <w:t>ItemDetailActivity</w:t>
      </w:r>
      <w:proofErr w:type="spellEnd"/>
      <w:r w:rsidRPr="0020551E">
        <w:rPr>
          <w:rFonts w:cstheme="minorHAnsi"/>
          <w:sz w:val="24"/>
          <w:szCs w:val="24"/>
        </w:rPr>
        <w:t xml:space="preserve">, que construye el formulario dinámicamente según la configuración y, con ayuda de </w:t>
      </w:r>
      <w:proofErr w:type="spellStart"/>
      <w:r w:rsidRPr="0020551E">
        <w:rPr>
          <w:rFonts w:cstheme="minorHAnsi"/>
          <w:sz w:val="24"/>
          <w:szCs w:val="24"/>
        </w:rPr>
        <w:t>ReflectionUtils</w:t>
      </w:r>
      <w:proofErr w:type="spellEnd"/>
      <w:r w:rsidRPr="0020551E">
        <w:rPr>
          <w:rFonts w:cstheme="minorHAnsi"/>
          <w:sz w:val="24"/>
          <w:szCs w:val="24"/>
        </w:rPr>
        <w:t xml:space="preserve">, carga los datos del objeto seleccionado. Si el usuario modifica algo y lo guarda, </w:t>
      </w:r>
      <w:proofErr w:type="spellStart"/>
      <w:r w:rsidRPr="0020551E">
        <w:rPr>
          <w:rFonts w:cstheme="minorHAnsi"/>
          <w:sz w:val="24"/>
          <w:szCs w:val="24"/>
        </w:rPr>
        <w:t>ReflectionUtils</w:t>
      </w:r>
      <w:proofErr w:type="spellEnd"/>
      <w:r w:rsidRPr="0020551E">
        <w:rPr>
          <w:rFonts w:cstheme="minorHAnsi"/>
          <w:sz w:val="24"/>
          <w:szCs w:val="24"/>
        </w:rPr>
        <w:t xml:space="preserve"> se encarga de asignar los nuevos valores al objeto y </w:t>
      </w:r>
      <w:proofErr w:type="spellStart"/>
      <w:r w:rsidRPr="0020551E">
        <w:rPr>
          <w:rFonts w:cstheme="minorHAnsi"/>
          <w:sz w:val="24"/>
          <w:szCs w:val="24"/>
        </w:rPr>
        <w:t>FirestoreDB</w:t>
      </w:r>
      <w:proofErr w:type="spellEnd"/>
      <w:r w:rsidRPr="0020551E">
        <w:rPr>
          <w:rFonts w:cstheme="minorHAnsi"/>
          <w:sz w:val="24"/>
          <w:szCs w:val="24"/>
        </w:rPr>
        <w:t xml:space="preserve"> lo persiste en la nube.</w:t>
      </w:r>
    </w:p>
    <w:p w14:paraId="0A0BEA32" w14:textId="77777777" w:rsidR="002E7F67" w:rsidRDefault="002E7F67" w:rsidP="002E7F67">
      <w:pPr>
        <w:spacing w:before="240" w:line="276" w:lineRule="auto"/>
        <w:ind w:firstLine="708"/>
        <w:rPr>
          <w:rFonts w:cstheme="minorHAnsi"/>
          <w:b/>
          <w:bCs/>
          <w:color w:val="4472C4" w:themeColor="accent1"/>
          <w:sz w:val="24"/>
          <w:szCs w:val="24"/>
        </w:rPr>
      </w:pPr>
    </w:p>
    <w:p w14:paraId="0054848C" w14:textId="06242DA6"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Ventajas de este diseño</w:t>
      </w:r>
    </w:p>
    <w:p w14:paraId="456D9646"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principal ventaja es que se reutiliza mucho código. Añadir una nueva funcionalidad al sistema solo requiere crear la clase del modelo, añadir una entrada en el enumerado </w:t>
      </w:r>
      <w:proofErr w:type="spellStart"/>
      <w:r w:rsidRPr="0020551E">
        <w:rPr>
          <w:rFonts w:cstheme="minorHAnsi"/>
          <w:sz w:val="24"/>
          <w:szCs w:val="24"/>
        </w:rPr>
        <w:t>TipoLista</w:t>
      </w:r>
      <w:proofErr w:type="spellEnd"/>
      <w:r w:rsidRPr="0020551E">
        <w:rPr>
          <w:rFonts w:cstheme="minorHAnsi"/>
          <w:sz w:val="24"/>
          <w:szCs w:val="24"/>
        </w:rPr>
        <w:t xml:space="preserve"> y definir la colección correspondiente en </w:t>
      </w:r>
      <w:proofErr w:type="spellStart"/>
      <w:r w:rsidRPr="0020551E">
        <w:rPr>
          <w:rFonts w:cstheme="minorHAnsi"/>
          <w:sz w:val="24"/>
          <w:szCs w:val="24"/>
        </w:rPr>
        <w:t>FirestoreDB</w:t>
      </w:r>
      <w:proofErr w:type="spellEnd"/>
      <w:r w:rsidRPr="0020551E">
        <w:rPr>
          <w:rFonts w:cstheme="minorHAnsi"/>
          <w:sz w:val="24"/>
          <w:szCs w:val="24"/>
        </w:rPr>
        <w:t>. No hay que tocar las actividades existentes. Esto hace que el mantenimiento sea más sencillo y que la aplicación esté preparada para crecer sin necesidad de reescribir partes importantes.</w:t>
      </w:r>
    </w:p>
    <w:p w14:paraId="0738A539" w14:textId="77777777" w:rsidR="0020551E" w:rsidRPr="0020551E" w:rsidRDefault="0020551E" w:rsidP="002E7F67">
      <w:pPr>
        <w:spacing w:before="240" w:line="276" w:lineRule="auto"/>
        <w:rPr>
          <w:rFonts w:cstheme="minorHAnsi"/>
          <w:sz w:val="24"/>
          <w:szCs w:val="24"/>
        </w:rPr>
      </w:pPr>
    </w:p>
    <w:p w14:paraId="3BA3F663" w14:textId="60A356DA" w:rsidR="0020551E" w:rsidRPr="0020551E" w:rsidRDefault="002E7F67" w:rsidP="002E7F67">
      <w:pPr>
        <w:spacing w:before="240" w:line="276" w:lineRule="auto"/>
        <w:rPr>
          <w:rFonts w:cstheme="minorHAnsi"/>
          <w:color w:val="4472C4" w:themeColor="accent1"/>
          <w:sz w:val="24"/>
          <w:szCs w:val="24"/>
        </w:rPr>
      </w:pP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Sección C – Sistema de localización y mapas</w:t>
      </w:r>
    </w:p>
    <w:p w14:paraId="1C300DCE" w14:textId="34F7F699"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Introducción</w:t>
      </w:r>
    </w:p>
    <w:p w14:paraId="7A8E6981"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El módulo de localización permite seguir a los conductores en tiempo real y ver su posición en un mapa, junto con los avisos que han ido creando. Para ello se combinan un servicio en segundo plano, </w:t>
      </w:r>
      <w:proofErr w:type="spellStart"/>
      <w:r w:rsidRPr="0020551E">
        <w:rPr>
          <w:rFonts w:cstheme="minorHAnsi"/>
          <w:sz w:val="24"/>
          <w:szCs w:val="24"/>
        </w:rPr>
        <w:t>Firestore</w:t>
      </w:r>
      <w:proofErr w:type="spellEnd"/>
      <w:r w:rsidRPr="0020551E">
        <w:rPr>
          <w:rFonts w:cstheme="minorHAnsi"/>
          <w:sz w:val="24"/>
          <w:szCs w:val="24"/>
        </w:rPr>
        <w:t xml:space="preserve"> como base de datos y la librería </w:t>
      </w:r>
      <w:proofErr w:type="spellStart"/>
      <w:r w:rsidRPr="0020551E">
        <w:rPr>
          <w:rFonts w:cstheme="minorHAnsi"/>
          <w:sz w:val="24"/>
          <w:szCs w:val="24"/>
        </w:rPr>
        <w:t>OpenStreetMap</w:t>
      </w:r>
      <w:proofErr w:type="spellEnd"/>
      <w:r w:rsidRPr="0020551E">
        <w:rPr>
          <w:rFonts w:cstheme="minorHAnsi"/>
          <w:sz w:val="24"/>
          <w:szCs w:val="24"/>
        </w:rPr>
        <w:t xml:space="preserve"> para los mapas.</w:t>
      </w:r>
    </w:p>
    <w:p w14:paraId="758D4D94" w14:textId="77777777" w:rsidR="002E7F67" w:rsidRDefault="002E7F67" w:rsidP="002E7F67">
      <w:pPr>
        <w:spacing w:before="240" w:line="276" w:lineRule="auto"/>
        <w:ind w:firstLine="708"/>
        <w:rPr>
          <w:rFonts w:cstheme="minorHAnsi"/>
          <w:b/>
          <w:bCs/>
          <w:color w:val="4472C4" w:themeColor="accent1"/>
          <w:sz w:val="24"/>
          <w:szCs w:val="24"/>
        </w:rPr>
      </w:pPr>
    </w:p>
    <w:p w14:paraId="4472799E" w14:textId="48E62612"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Captura de ubicación en segundo plano</w:t>
      </w:r>
    </w:p>
    <w:p w14:paraId="76B070B2" w14:textId="454728E0"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obtención de la ubicación del dispositivo se hace mediante un </w:t>
      </w:r>
      <w:proofErr w:type="spellStart"/>
      <w:r w:rsidRPr="0020551E">
        <w:rPr>
          <w:rFonts w:cstheme="minorHAnsi"/>
          <w:sz w:val="24"/>
          <w:szCs w:val="24"/>
        </w:rPr>
        <w:t>Foreground</w:t>
      </w:r>
      <w:proofErr w:type="spellEnd"/>
      <w:r w:rsidRPr="0020551E">
        <w:rPr>
          <w:rFonts w:cstheme="minorHAnsi"/>
          <w:sz w:val="24"/>
          <w:szCs w:val="24"/>
        </w:rPr>
        <w:t xml:space="preserve"> </w:t>
      </w:r>
      <w:proofErr w:type="spellStart"/>
      <w:r w:rsidRPr="0020551E">
        <w:rPr>
          <w:rFonts w:cstheme="minorHAnsi"/>
          <w:sz w:val="24"/>
          <w:szCs w:val="24"/>
        </w:rPr>
        <w:t>Service</w:t>
      </w:r>
      <w:proofErr w:type="spellEnd"/>
      <w:r w:rsidRPr="0020551E">
        <w:rPr>
          <w:rFonts w:cstheme="minorHAnsi"/>
          <w:sz w:val="24"/>
          <w:szCs w:val="24"/>
        </w:rPr>
        <w:t xml:space="preserve"> llamado </w:t>
      </w:r>
      <w:proofErr w:type="spellStart"/>
      <w:r w:rsidRPr="0020551E">
        <w:rPr>
          <w:rFonts w:cstheme="minorHAnsi"/>
          <w:sz w:val="24"/>
          <w:szCs w:val="24"/>
        </w:rPr>
        <w:t>LocationForegroundService</w:t>
      </w:r>
      <w:proofErr w:type="spellEnd"/>
      <w:r w:rsidRPr="0020551E">
        <w:rPr>
          <w:rFonts w:cstheme="minorHAnsi"/>
          <w:sz w:val="24"/>
          <w:szCs w:val="24"/>
        </w:rPr>
        <w:t xml:space="preserve">. Este servicio sigue </w:t>
      </w:r>
      <w:r w:rsidRPr="0020551E">
        <w:rPr>
          <w:rFonts w:cstheme="minorHAnsi"/>
          <w:sz w:val="24"/>
          <w:szCs w:val="24"/>
        </w:rPr>
        <w:t>ejecutándose,</w:t>
      </w:r>
      <w:r w:rsidRPr="0020551E">
        <w:rPr>
          <w:rFonts w:cstheme="minorHAnsi"/>
          <w:sz w:val="24"/>
          <w:szCs w:val="24"/>
        </w:rPr>
        <w:t xml:space="preserve"> aunque la aplicación no esté en primer plano, de modo que la ubicación se sigue actualizando incluso si el conductor deja la app en segundo plano. El servicio utiliza el proveedor de localización fusionado de Android, que combina GPS, redes </w:t>
      </w:r>
      <w:proofErr w:type="spellStart"/>
      <w:r w:rsidRPr="0020551E">
        <w:rPr>
          <w:rFonts w:cstheme="minorHAnsi"/>
          <w:sz w:val="24"/>
          <w:szCs w:val="24"/>
        </w:rPr>
        <w:t>WiFi</w:t>
      </w:r>
      <w:proofErr w:type="spellEnd"/>
      <w:r w:rsidRPr="0020551E">
        <w:rPr>
          <w:rFonts w:cstheme="minorHAnsi"/>
          <w:sz w:val="24"/>
          <w:szCs w:val="24"/>
        </w:rPr>
        <w:t xml:space="preserve"> y antenas de telefonía para obtener la ubicación de manera eficiente y sin gastar demasiada batería. Las actualizaciones se producen aproximadamente cada cinco minutos, lo que da un equilibrio entre tener una ubicación actualizada y no consumir recursos en exceso.</w:t>
      </w:r>
    </w:p>
    <w:p w14:paraId="3D0C26C7" w14:textId="77777777" w:rsidR="002E7F67" w:rsidRDefault="002E7F67" w:rsidP="002E7F67">
      <w:pPr>
        <w:spacing w:before="240" w:line="276" w:lineRule="auto"/>
        <w:ind w:firstLine="708"/>
        <w:rPr>
          <w:rFonts w:cstheme="minorHAnsi"/>
          <w:b/>
          <w:bCs/>
          <w:color w:val="4472C4" w:themeColor="accent1"/>
          <w:sz w:val="24"/>
          <w:szCs w:val="24"/>
        </w:rPr>
      </w:pPr>
    </w:p>
    <w:p w14:paraId="69E055BF" w14:textId="163865E7"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Almacenamiento de la ubicación</w:t>
      </w:r>
    </w:p>
    <w:p w14:paraId="5E466E9B"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Cuando se obtiene una nueva ubicación, se convierte en un texto sencillo con la latitud y la longitud separadas por una coma. Después se asocia al conductor que tiene la sesión iniciada y se actualiza el campo correspondiente en </w:t>
      </w:r>
      <w:proofErr w:type="spellStart"/>
      <w:r w:rsidRPr="0020551E">
        <w:rPr>
          <w:rFonts w:cstheme="minorHAnsi"/>
          <w:sz w:val="24"/>
          <w:szCs w:val="24"/>
        </w:rPr>
        <w:t>Firestore</w:t>
      </w:r>
      <w:proofErr w:type="spellEnd"/>
      <w:r w:rsidRPr="0020551E">
        <w:rPr>
          <w:rFonts w:cstheme="minorHAnsi"/>
          <w:sz w:val="24"/>
          <w:szCs w:val="24"/>
        </w:rPr>
        <w:t xml:space="preserve"> mediante la clase </w:t>
      </w:r>
      <w:proofErr w:type="spellStart"/>
      <w:r w:rsidRPr="0020551E">
        <w:rPr>
          <w:rFonts w:cstheme="minorHAnsi"/>
          <w:sz w:val="24"/>
          <w:szCs w:val="24"/>
        </w:rPr>
        <w:t>FirestoreDB</w:t>
      </w:r>
      <w:proofErr w:type="spellEnd"/>
      <w:r w:rsidRPr="0020551E">
        <w:rPr>
          <w:rFonts w:cstheme="minorHAnsi"/>
          <w:sz w:val="24"/>
          <w:szCs w:val="24"/>
        </w:rPr>
        <w:t>. De este modo, la base de datos siempre tiene la última ubicación conocida de cada conductor.</w:t>
      </w:r>
    </w:p>
    <w:p w14:paraId="7571DD16" w14:textId="77777777" w:rsidR="002E7F67" w:rsidRDefault="002E7F67" w:rsidP="002E7F67">
      <w:pPr>
        <w:spacing w:before="240" w:line="276" w:lineRule="auto"/>
        <w:ind w:firstLine="708"/>
        <w:rPr>
          <w:rFonts w:cstheme="minorHAnsi"/>
          <w:b/>
          <w:bCs/>
          <w:color w:val="4472C4" w:themeColor="accent1"/>
          <w:sz w:val="24"/>
          <w:szCs w:val="24"/>
        </w:rPr>
      </w:pPr>
    </w:p>
    <w:p w14:paraId="4F0E1191" w14:textId="2C3B9785"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Visualización en el mapa</w:t>
      </w:r>
    </w:p>
    <w:p w14:paraId="69C4B8AC"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pantalla donde se ven los mapas se llama </w:t>
      </w:r>
      <w:proofErr w:type="spellStart"/>
      <w:r w:rsidRPr="0020551E">
        <w:rPr>
          <w:rFonts w:cstheme="minorHAnsi"/>
          <w:sz w:val="24"/>
          <w:szCs w:val="24"/>
        </w:rPr>
        <w:t>MapaConductoresActivity</w:t>
      </w:r>
      <w:proofErr w:type="spellEnd"/>
      <w:r w:rsidRPr="0020551E">
        <w:rPr>
          <w:rFonts w:cstheme="minorHAnsi"/>
          <w:sz w:val="24"/>
          <w:szCs w:val="24"/>
        </w:rPr>
        <w:t xml:space="preserve"> y utiliza </w:t>
      </w:r>
      <w:proofErr w:type="spellStart"/>
      <w:r w:rsidRPr="0020551E">
        <w:rPr>
          <w:rFonts w:cstheme="minorHAnsi"/>
          <w:sz w:val="24"/>
          <w:szCs w:val="24"/>
        </w:rPr>
        <w:t>OpenStreetMap</w:t>
      </w:r>
      <w:proofErr w:type="spellEnd"/>
      <w:r w:rsidRPr="0020551E">
        <w:rPr>
          <w:rFonts w:cstheme="minorHAnsi"/>
          <w:sz w:val="24"/>
          <w:szCs w:val="24"/>
        </w:rPr>
        <w:t xml:space="preserve">. Al abrirla, el sistema carga todos los conductores desde </w:t>
      </w:r>
      <w:proofErr w:type="spellStart"/>
      <w:r w:rsidRPr="0020551E">
        <w:rPr>
          <w:rFonts w:cstheme="minorHAnsi"/>
          <w:sz w:val="24"/>
          <w:szCs w:val="24"/>
        </w:rPr>
        <w:t>Firestore</w:t>
      </w:r>
      <w:proofErr w:type="spellEnd"/>
      <w:r w:rsidRPr="0020551E">
        <w:rPr>
          <w:rFonts w:cstheme="minorHAnsi"/>
          <w:sz w:val="24"/>
          <w:szCs w:val="24"/>
        </w:rPr>
        <w:t xml:space="preserve">, filtra aquellos que tienen una ubicación válida y crea un marcador para cada uno. Además, también busca los avisos que están en estado pendiente y que tienen una ubicación asignada, y crea marcadores adicionales con un aspecto diferente. Todo este proceso se repite periódicamente mediante un </w:t>
      </w:r>
      <w:proofErr w:type="spellStart"/>
      <w:r w:rsidRPr="0020551E">
        <w:rPr>
          <w:rFonts w:cstheme="minorHAnsi"/>
          <w:sz w:val="24"/>
          <w:szCs w:val="24"/>
        </w:rPr>
        <w:t>Handler</w:t>
      </w:r>
      <w:proofErr w:type="spellEnd"/>
      <w:r w:rsidRPr="0020551E">
        <w:rPr>
          <w:rFonts w:cstheme="minorHAnsi"/>
          <w:sz w:val="24"/>
          <w:szCs w:val="24"/>
        </w:rPr>
        <w:t>, de forma que el mapa se va actualizando automáticamente para reflejar los cambios en tiempo real.</w:t>
      </w:r>
    </w:p>
    <w:p w14:paraId="1BDD5EB4" w14:textId="77777777" w:rsidR="002E7F67" w:rsidRDefault="002E7F67" w:rsidP="002E7F67">
      <w:pPr>
        <w:spacing w:before="240" w:line="276" w:lineRule="auto"/>
        <w:ind w:firstLine="708"/>
        <w:rPr>
          <w:rFonts w:cstheme="minorHAnsi"/>
          <w:b/>
          <w:bCs/>
          <w:color w:val="4472C4" w:themeColor="accent1"/>
          <w:sz w:val="24"/>
          <w:szCs w:val="24"/>
        </w:rPr>
      </w:pPr>
    </w:p>
    <w:p w14:paraId="3AED85E3" w14:textId="1686DD5C"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Conductores cercanos</w:t>
      </w:r>
    </w:p>
    <w:p w14:paraId="4536226B"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La clase </w:t>
      </w:r>
      <w:proofErr w:type="spellStart"/>
      <w:r w:rsidRPr="0020551E">
        <w:rPr>
          <w:rFonts w:cstheme="minorHAnsi"/>
          <w:sz w:val="24"/>
          <w:szCs w:val="24"/>
        </w:rPr>
        <w:t>UbicacionActivity</w:t>
      </w:r>
      <w:proofErr w:type="spellEnd"/>
      <w:r w:rsidRPr="0020551E">
        <w:rPr>
          <w:rFonts w:cstheme="minorHAnsi"/>
          <w:sz w:val="24"/>
          <w:szCs w:val="24"/>
        </w:rPr>
        <w:t xml:space="preserve"> se encarga de calcular qué conductores están cerca del que ha iniciado sesión. Para simplificar el cálculo y que no sea demasiado pesado, no se usan fórmulas geodésicas complejas, sino una aproximación basada en rangos de latitud y longitud. Los conductores que se encuentren dentro de ese rango aparecen en una lista, </w:t>
      </w:r>
      <w:r w:rsidRPr="0020551E">
        <w:rPr>
          <w:rFonts w:cstheme="minorHAnsi"/>
          <w:sz w:val="24"/>
          <w:szCs w:val="24"/>
        </w:rPr>
        <w:lastRenderedPageBreak/>
        <w:t xml:space="preserve">y desde ahí se puede interactuar con ellos: llamar, enviar un SMS, abrir WhatsApp o ver su ubicación en Google </w:t>
      </w:r>
      <w:proofErr w:type="spellStart"/>
      <w:r w:rsidRPr="0020551E">
        <w:rPr>
          <w:rFonts w:cstheme="minorHAnsi"/>
          <w:sz w:val="24"/>
          <w:szCs w:val="24"/>
        </w:rPr>
        <w:t>Maps</w:t>
      </w:r>
      <w:proofErr w:type="spellEnd"/>
      <w:r w:rsidRPr="0020551E">
        <w:rPr>
          <w:rFonts w:cstheme="minorHAnsi"/>
          <w:sz w:val="24"/>
          <w:szCs w:val="24"/>
        </w:rPr>
        <w:t>.</w:t>
      </w:r>
    </w:p>
    <w:p w14:paraId="0781EBE0" w14:textId="77777777" w:rsidR="002E7F67" w:rsidRDefault="002E7F67" w:rsidP="002E7F67">
      <w:pPr>
        <w:spacing w:before="240" w:line="276" w:lineRule="auto"/>
        <w:ind w:firstLine="708"/>
        <w:rPr>
          <w:rFonts w:cstheme="minorHAnsi"/>
          <w:b/>
          <w:bCs/>
          <w:color w:val="4472C4" w:themeColor="accent1"/>
          <w:sz w:val="24"/>
          <w:szCs w:val="24"/>
        </w:rPr>
      </w:pPr>
    </w:p>
    <w:p w14:paraId="48D32B40" w14:textId="1E42A653"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Privacidad y control de compartición</w:t>
      </w:r>
    </w:p>
    <w:p w14:paraId="682F21EB" w14:textId="15C48288"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El sistema incluye un interruptor que permite al conductor decidir si quiere compartir su ubicación con sus compañeros. Cuando el interruptor cambia de estado, se actualiza un campo en </w:t>
      </w:r>
      <w:proofErr w:type="spellStart"/>
      <w:r w:rsidRPr="0020551E">
        <w:rPr>
          <w:rFonts w:cstheme="minorHAnsi"/>
          <w:sz w:val="24"/>
          <w:szCs w:val="24"/>
        </w:rPr>
        <w:t>Firestore</w:t>
      </w:r>
      <w:proofErr w:type="spellEnd"/>
      <w:r w:rsidRPr="0020551E">
        <w:rPr>
          <w:rFonts w:cstheme="minorHAnsi"/>
          <w:sz w:val="24"/>
          <w:szCs w:val="24"/>
        </w:rPr>
        <w:t xml:space="preserve">. Si el conductor tiene desactivada la compartición, los demás conductores no podrán ver su posición, aunque el administrador siempre puede verla independientemente de esta opción. Es importante aclarar que el sistema sigue obteniendo la ubicación del </w:t>
      </w:r>
      <w:r w:rsidRPr="0020551E">
        <w:rPr>
          <w:rFonts w:cstheme="minorHAnsi"/>
          <w:sz w:val="24"/>
          <w:szCs w:val="24"/>
        </w:rPr>
        <w:t>dispositivo,</w:t>
      </w:r>
      <w:r w:rsidRPr="0020551E">
        <w:rPr>
          <w:rFonts w:cstheme="minorHAnsi"/>
          <w:sz w:val="24"/>
          <w:szCs w:val="24"/>
        </w:rPr>
        <w:t xml:space="preserve"> aunque la compartición esté desactivada; lo único que cambia es si esa ubicación se muestra o no al resto de conductores.</w:t>
      </w:r>
    </w:p>
    <w:p w14:paraId="03D8CB6F" w14:textId="77777777" w:rsidR="002E7F67" w:rsidRDefault="002E7F67" w:rsidP="002E7F67">
      <w:pPr>
        <w:spacing w:before="240" w:line="276" w:lineRule="auto"/>
        <w:ind w:firstLine="708"/>
        <w:rPr>
          <w:rFonts w:cstheme="minorHAnsi"/>
          <w:b/>
          <w:bCs/>
          <w:color w:val="4472C4" w:themeColor="accent1"/>
          <w:sz w:val="24"/>
          <w:szCs w:val="24"/>
        </w:rPr>
      </w:pPr>
    </w:p>
    <w:p w14:paraId="7335353F" w14:textId="2F0115B3"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Optimización del sistema</w:t>
      </w:r>
    </w:p>
    <w:p w14:paraId="5B489BE9"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Para no gastar demasiada batería ni consumir muchos datos, se han tomado varias decisiones. Se usa ubicación fusionada en lugar del GPS en modo exclusivo. Las actualizaciones no son continuas sino cada varios minutos. El servicio en segundo plano solo está activo cuando es necesario. La carga del mapa se hace de forma periódica pero no constante. Y los datos que se envían a la nube son muy ligeros. Con todo esto se consigue que la funcionalidad en tiempo real no mate la batería del dispositivo.</w:t>
      </w:r>
    </w:p>
    <w:p w14:paraId="5B309AC0" w14:textId="77777777" w:rsidR="0020551E" w:rsidRPr="0020551E" w:rsidRDefault="0020551E" w:rsidP="002E7F67">
      <w:pPr>
        <w:spacing w:before="240" w:line="276" w:lineRule="auto"/>
        <w:rPr>
          <w:rFonts w:cstheme="minorHAnsi"/>
          <w:sz w:val="24"/>
          <w:szCs w:val="24"/>
        </w:rPr>
      </w:pPr>
    </w:p>
    <w:p w14:paraId="7E24CC2A" w14:textId="7547CCFF" w:rsidR="0020551E" w:rsidRPr="0020551E" w:rsidRDefault="002E7F67" w:rsidP="002E7F67">
      <w:pPr>
        <w:spacing w:before="240" w:line="276" w:lineRule="auto"/>
        <w:rPr>
          <w:rFonts w:cstheme="minorHAnsi"/>
          <w:color w:val="4472C4" w:themeColor="accent1"/>
          <w:sz w:val="24"/>
          <w:szCs w:val="24"/>
        </w:rPr>
      </w:pP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Sección D – Generación de informes y envío de correos</w:t>
      </w:r>
    </w:p>
    <w:p w14:paraId="64B95BEB" w14:textId="57AA4C97"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Generación de informes</w:t>
      </w:r>
    </w:p>
    <w:p w14:paraId="36083F88"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Una de las funcionalidades más importantes del proyecto es la generación de informes. El usuario administrador puede seleccionar un conductor concreto o todos los conductores que tenga asignados, y el sistema genera automáticamente un documento con la información que saca de la base de datos. Internamente, el proceso consiste en recuperar los datos, procesarlos con clases auxiliares, construir el contenido del informe y mostrarlo en pantalla. Para que este proceso sea reutilizable y no haya que programar un informe distinto para cada tipo de dato, se vuelven a usar las utilidades de reflexión de las que hablaba antes, que permiten obtener las propiedades de los objetos de forma dinámica.</w:t>
      </w:r>
    </w:p>
    <w:p w14:paraId="01FD8E0B" w14:textId="77777777" w:rsidR="002E7F67" w:rsidRDefault="002E7F67" w:rsidP="002E7F67">
      <w:pPr>
        <w:spacing w:before="240" w:line="276" w:lineRule="auto"/>
        <w:ind w:firstLine="708"/>
        <w:rPr>
          <w:rFonts w:cstheme="minorHAnsi"/>
          <w:b/>
          <w:bCs/>
          <w:color w:val="4472C4" w:themeColor="accent1"/>
          <w:sz w:val="24"/>
          <w:szCs w:val="24"/>
        </w:rPr>
      </w:pPr>
    </w:p>
    <w:p w14:paraId="757A133A" w14:textId="773EDD7C"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Envío de correos</w:t>
      </w:r>
    </w:p>
    <w:p w14:paraId="67409B91"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lastRenderedPageBreak/>
        <w:t>Una vez generado el informe, el sistema ofrece la posibilidad de enviarlo por correo electrónico. Se puede enviar como texto plano o convertirlo a PDF, y el envío se hace mediante las aplicaciones de correo que el usuario tenga instaladas en su dispositivo. No es necesario configurar nada adicional.</w:t>
      </w:r>
    </w:p>
    <w:p w14:paraId="134EB933" w14:textId="77777777" w:rsidR="002E7F67" w:rsidRDefault="002E7F67" w:rsidP="002E7F67">
      <w:pPr>
        <w:spacing w:before="240" w:line="276" w:lineRule="auto"/>
        <w:ind w:firstLine="708"/>
        <w:rPr>
          <w:rFonts w:cstheme="minorHAnsi"/>
          <w:b/>
          <w:bCs/>
          <w:color w:val="4472C4" w:themeColor="accent1"/>
          <w:sz w:val="24"/>
          <w:szCs w:val="24"/>
        </w:rPr>
      </w:pPr>
    </w:p>
    <w:p w14:paraId="349D017D" w14:textId="4E239877"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Programación automática de informes</w:t>
      </w:r>
    </w:p>
    <w:p w14:paraId="064EDCE6"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 xml:space="preserve">Además del envío manual, el sistema permite programar informes periódicos para que se generen y envíen automáticamente sin que el usuario tenga que acordarse. Esto se implementa con un </w:t>
      </w:r>
      <w:proofErr w:type="spellStart"/>
      <w:r w:rsidRPr="0020551E">
        <w:rPr>
          <w:rFonts w:cstheme="minorHAnsi"/>
          <w:sz w:val="24"/>
          <w:szCs w:val="24"/>
        </w:rPr>
        <w:t>Worker</w:t>
      </w:r>
      <w:proofErr w:type="spellEnd"/>
      <w:r w:rsidRPr="0020551E">
        <w:rPr>
          <w:rFonts w:cstheme="minorHAnsi"/>
          <w:sz w:val="24"/>
          <w:szCs w:val="24"/>
        </w:rPr>
        <w:t xml:space="preserve"> de Android, que es un componente que ejecuta tareas en segundo plano cuando se cumplen ciertas condiciones. El administrador puede seleccionar un día de la semana, y a partir de ese momento el sistema se encarga de todo solo: genera el informe, prepara el correo y lo envía al destinatario. Para que el envío automático funcione sin intervención del usuario, se utilizan credenciales SMTP. Pero ojo, no se usa la contraseña normal del correo, sino una contraseña de aplicación que se guarda en </w:t>
      </w:r>
      <w:proofErr w:type="spellStart"/>
      <w:r w:rsidRPr="0020551E">
        <w:rPr>
          <w:rFonts w:cstheme="minorHAnsi"/>
          <w:sz w:val="24"/>
          <w:szCs w:val="24"/>
        </w:rPr>
        <w:t>Firestore</w:t>
      </w:r>
      <w:proofErr w:type="spellEnd"/>
      <w:r w:rsidRPr="0020551E">
        <w:rPr>
          <w:rFonts w:cstheme="minorHAnsi"/>
          <w:sz w:val="24"/>
          <w:szCs w:val="24"/>
        </w:rPr>
        <w:t xml:space="preserve"> y que solo puede consultar el usuario máster. Así se mejora la seguridad.</w:t>
      </w:r>
    </w:p>
    <w:p w14:paraId="0FAC48EF" w14:textId="77777777" w:rsidR="002E7F67" w:rsidRDefault="002E7F67" w:rsidP="002E7F67">
      <w:pPr>
        <w:spacing w:before="240" w:line="276" w:lineRule="auto"/>
        <w:ind w:firstLine="708"/>
        <w:rPr>
          <w:rFonts w:cstheme="minorHAnsi"/>
          <w:b/>
          <w:bCs/>
          <w:color w:val="4472C4" w:themeColor="accent1"/>
          <w:sz w:val="24"/>
          <w:szCs w:val="24"/>
        </w:rPr>
      </w:pPr>
    </w:p>
    <w:p w14:paraId="1A7D17C8" w14:textId="5F76B3A4" w:rsidR="0020551E" w:rsidRPr="0020551E" w:rsidRDefault="002E7F67" w:rsidP="002E7F67">
      <w:pPr>
        <w:spacing w:before="240" w:line="276" w:lineRule="auto"/>
        <w:ind w:firstLine="708"/>
        <w:rPr>
          <w:rFonts w:cstheme="minorHAnsi"/>
          <w:color w:val="4472C4" w:themeColor="accent1"/>
          <w:sz w:val="24"/>
          <w:szCs w:val="24"/>
        </w:rPr>
      </w:pPr>
      <w:r>
        <w:rPr>
          <w:rFonts w:ascii="Cascadia Mono SemiLight" w:hAnsi="Cascadia Mono SemiLight" w:cs="Cascadia Mono SemiLight"/>
          <w:b/>
          <w:bCs/>
          <w:color w:val="4472C4" w:themeColor="accent1"/>
          <w:sz w:val="24"/>
          <w:szCs w:val="24"/>
        </w:rPr>
        <w:t>⬥</w:t>
      </w:r>
      <w:r>
        <w:rPr>
          <w:rFonts w:cstheme="minorHAnsi"/>
          <w:b/>
          <w:bCs/>
          <w:color w:val="4472C4" w:themeColor="accent1"/>
          <w:sz w:val="24"/>
          <w:szCs w:val="24"/>
        </w:rPr>
        <w:t xml:space="preserve"> </w:t>
      </w:r>
      <w:r w:rsidR="0020551E" w:rsidRPr="0020551E">
        <w:rPr>
          <w:rFonts w:cstheme="minorHAnsi"/>
          <w:b/>
          <w:bCs/>
          <w:color w:val="4472C4" w:themeColor="accent1"/>
          <w:sz w:val="24"/>
          <w:szCs w:val="24"/>
        </w:rPr>
        <w:t>Limpieza automática de datos antiguos</w:t>
      </w:r>
    </w:p>
    <w:p w14:paraId="4C061E49" w14:textId="77777777" w:rsidR="0020551E" w:rsidRPr="0020551E" w:rsidRDefault="0020551E" w:rsidP="002E7F67">
      <w:pPr>
        <w:spacing w:before="240" w:line="276" w:lineRule="auto"/>
        <w:jc w:val="both"/>
        <w:rPr>
          <w:rFonts w:cstheme="minorHAnsi"/>
          <w:sz w:val="24"/>
          <w:szCs w:val="24"/>
        </w:rPr>
      </w:pPr>
      <w:r w:rsidRPr="0020551E">
        <w:rPr>
          <w:rFonts w:cstheme="minorHAnsi"/>
          <w:sz w:val="24"/>
          <w:szCs w:val="24"/>
        </w:rPr>
        <w:t>Para evitar que la base de datos crezca indefinidamente, el sistema incorpora un mecanismo de limpieza automática. Los registros, avisos y viajes que superen los cuatro meses de antigüedad se eliminan automáticamente. De esta forma la base de datos se mantiene en un tamaño razonable y no se acumula información obsoleta.</w:t>
      </w:r>
    </w:p>
    <w:p w14:paraId="28F07793" w14:textId="77777777" w:rsidR="000B4FA6" w:rsidRPr="0020551E" w:rsidRDefault="000B4FA6" w:rsidP="002E7F67">
      <w:pPr>
        <w:spacing w:before="240" w:line="276" w:lineRule="auto"/>
        <w:rPr>
          <w:rFonts w:cstheme="minorHAnsi"/>
          <w:sz w:val="24"/>
          <w:szCs w:val="24"/>
        </w:rPr>
      </w:pPr>
    </w:p>
    <w:sectPr w:rsidR="000B4FA6" w:rsidRPr="0020551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scadia Mono SemiLight">
    <w:panose1 w:val="020B0609020000020004"/>
    <w:charset w:val="00"/>
    <w:family w:val="modern"/>
    <w:pitch w:val="fixed"/>
    <w:sig w:usb0="A1002AFF" w:usb1="C200F9FB" w:usb2="00040020"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51E"/>
    <w:rsid w:val="000B4FA6"/>
    <w:rsid w:val="0020551E"/>
    <w:rsid w:val="002E7F6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2E7C1"/>
  <w15:chartTrackingRefBased/>
  <w15:docId w15:val="{261926F0-96D3-4BAC-B3C1-73E89BB79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914189">
      <w:bodyDiv w:val="1"/>
      <w:marLeft w:val="0"/>
      <w:marRight w:val="0"/>
      <w:marTop w:val="0"/>
      <w:marBottom w:val="0"/>
      <w:divBdr>
        <w:top w:val="none" w:sz="0" w:space="0" w:color="auto"/>
        <w:left w:val="none" w:sz="0" w:space="0" w:color="auto"/>
        <w:bottom w:val="none" w:sz="0" w:space="0" w:color="auto"/>
        <w:right w:val="none" w:sz="0" w:space="0" w:color="auto"/>
      </w:divBdr>
    </w:div>
    <w:div w:id="759790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7</Pages>
  <Words>2133</Words>
  <Characters>11735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Saúl</dc:creator>
  <cp:keywords/>
  <dc:description/>
  <cp:lastModifiedBy>Saúl</cp:lastModifiedBy>
  <cp:revision>1</cp:revision>
  <dcterms:created xsi:type="dcterms:W3CDTF">2026-04-28T19:00:00Z</dcterms:created>
  <dcterms:modified xsi:type="dcterms:W3CDTF">2026-04-28T19:19:00Z</dcterms:modified>
</cp:coreProperties>
</file>