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SOC Assignment - Complete Documentation</w:t>
      </w:r>
    </w:p>
    <w:p>
      <w:pPr>
        <w:pStyle w:val="Heading1"/>
      </w:pPr>
      <w:r>
        <w:t>Threat Hunting</w:t>
      </w:r>
    </w:p>
    <w:p>
      <w:r>
        <w:t>Performed hypothesis-driven hunting using Event ID 4672. Detected suspicious admin privilege escalation mapped to MITRE ATT&amp;CK T1078.</w:t>
      </w:r>
    </w:p>
    <w:p>
      <w:pPr>
        <w:pStyle w:val="Heading1"/>
      </w:pPr>
      <w:r>
        <w:t>SOAR Playbook</w:t>
      </w:r>
    </w:p>
    <w:p>
      <w:r>
        <w:t>Designed automated phishing response playbook integrating VirusTotal, CrowdSec, and TheHive.</w:t>
      </w:r>
    </w:p>
    <w:p>
      <w:pPr>
        <w:pStyle w:val="Heading1"/>
      </w:pPr>
      <w:r>
        <w:t>Post Incident Analysis</w:t>
      </w:r>
    </w:p>
    <w:p>
      <w:r>
        <w:t>Conducted 5 Whys RCA. MTTD=2hrs, MTTR=4hrs. Identified weak email filtering.</w:t>
      </w:r>
    </w:p>
    <w:p>
      <w:pPr>
        <w:pStyle w:val="Heading1"/>
      </w:pPr>
      <w:r>
        <w:t>Alert Triage</w:t>
      </w:r>
    </w:p>
    <w:p>
      <w:r>
        <w:t>Analyzed suspicious file download. Validated via VirusTotal. Marked high priority.</w:t>
      </w:r>
    </w:p>
    <w:p>
      <w:pPr>
        <w:pStyle w:val="Heading1"/>
      </w:pPr>
      <w:r>
        <w:t>Evidence Analysis</w:t>
      </w:r>
    </w:p>
    <w:p>
      <w:r>
        <w:t>Used netstat logs to detect suspicious external connections. Maintained chain of custody.</w:t>
      </w:r>
    </w:p>
    <w:p>
      <w:pPr>
        <w:pStyle w:val="Heading1"/>
      </w:pPr>
      <w:r>
        <w:t>Adversary Emulation</w:t>
      </w:r>
    </w:p>
    <w:p>
      <w:r>
        <w:t>Simulated phishing (T1566) using Caldera. Detection successful with minor delays.</w:t>
      </w:r>
    </w:p>
    <w:p>
      <w:pPr>
        <w:pStyle w:val="Heading1"/>
      </w:pPr>
      <w:r>
        <w:t>Security Metrics</w:t>
      </w:r>
    </w:p>
    <w:p>
      <w:r>
        <w:t>Evaluated SOC performance using MTTD, MTTR, false positives.</w:t>
      </w:r>
    </w:p>
    <w:p>
      <w:pPr>
        <w:pStyle w:val="Heading1"/>
      </w:pPr>
      <w:r>
        <w:t>Capstone Project</w:t>
      </w:r>
    </w:p>
    <w:p>
      <w:r>
        <w:t>Simulated attack using Metasploit, detected in Wazuh, responded via TheHive and CrowdSec.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