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00" w:after="60" w:line="252" w:lineRule="auto"/>
        <w:jc w:val="center"/>
      </w:pPr>
      <w:r>
        <w:rPr>
          <w:sz w:val="22"/>
          <w:color w:val="666666"/>
        </w:rPr>
        <w:t xml:space="preserve">e-Yantra 2026–27  ·  Khoj-o-Drone Theme  ·  Stage 1</w:t>
      </w:r>
    </w:p>
    <w:p>
      <w:pPr>
        <w:spacing w:before="0" w:after="60" w:line="252" w:lineRule="auto"/>
        <w:jc w:val="center"/>
      </w:pPr>
      <w:r>
        <w:rPr>
          <w:b/>
          <w:sz w:val="52"/>
          <w:color w:val="123A6B"/>
        </w:rPr>
        <w:t xml:space="preserve">Swift Pico — Task 1A, 1B and 1C</w:t>
      </w:r>
    </w:p>
    <w:p>
      <w:pPr>
        <w:spacing w:before="0" w:after="140" w:line="252" w:lineRule="auto"/>
        <w:jc w:val="center"/>
      </w:pPr>
      <w:r>
        <w:rPr>
          <w:sz w:val="26"/>
          <w:color w:val="444444"/>
        </w:rPr>
        <w:t xml:space="preserve">Complete Engineering Session Summary</w:t>
      </w:r>
    </w:p>
    <w:p>
      <w:pPr>
        <w:spacing w:before="0" w:after="40" w:line="252" w:lineRule="auto"/>
        <w:jc w:val="center"/>
      </w:pPr>
      <w:r>
        <w:rPr>
          <w:sz w:val="20"/>
          <w:color w:val="777777"/>
        </w:rPr>
        <w:t xml:space="preserve">Team ID 1298   |   Ubuntu 22.04  ·  ROS 2 Humble  ·  MuJoCo 3.9  ·  OpenCV 4.5.4  ·  NumPy 1.21.5</w:t>
      </w:r>
    </w:p>
    <w:p>
      <w:pPr>
        <w:spacing w:before="0" w:after="200" w:line="252" w:lineRule="auto"/>
        <w:jc w:val="center"/>
      </w:pPr>
      <w:r>
        <w:rPr>
          <w:sz w:val="18"/>
          <w:color w:val="888888"/>
        </w:rPr>
        <w:t xml:space="preserve">Repository: github.com/saumyadebug/eYRC_26-27_Khojo-Drone  —  branch organize-task-deliverables</w:t>
      </w:r>
    </w:p>
    <w:p>
      <w:pPr>
        <w:keepNext/>
        <w:spacing w:before="280" w:after="120" w:line="252" w:lineRule="auto"/>
      </w:pPr>
      <w:r>
        <w:rPr>
          <w:b/>
          <w:sz w:val="40"/>
          <w:color w:val="123A6B"/>
        </w:rPr>
        <w:t xml:space="preserve">1.  Executive Summary</w:t>
      </w:r>
    </w:p>
    <w:p>
      <w:pPr>
        <w:pBdr>
          <w:top w:val="single" w:sz="6" w:space="4" w:color="C9D2DE"/>
          <w:left w:val="single" w:sz="6" w:space="4" w:color="C9D2DE"/>
          <w:bottom w:val="single" w:sz="6" w:space="4" w:color="C9D2DE"/>
          <w:right w:val="single" w:sz="6" w:space="4" w:color="C9D2DE"/>
        </w:pBdr>
        <w:spacing w:before="0" w:after="40" w:line="252" w:lineRule="auto"/>
      </w:pPr>
    </w:p>
    <w:p>
      <w:pPr>
        <w:spacing w:before="0" w:after="110" w:line="252" w:lineRule="auto"/>
      </w:pPr>
      <w:r>
        <w:rPr>
          <w:sz w:val="21"/>
        </w:rPr>
        <w:t xml:space="preserve">This session delivered the complete Stage 1 work for the e-Yantra 2026–27 Khoj-o-Drone theme: three interconnected tasks that together give a simulated quadrotor the ability to perceive a marked arena and to fly to, and hold, a position in it.</w:t>
      </w:r>
    </w:p>
    <w:p>
      <w:pPr>
        <w:spacing w:before="0" w:after="110" w:line="252" w:lineRule="auto"/>
      </w:pPr>
      <w:r>
        <w:rPr>
          <w:sz w:val="21"/>
        </w:rPr>
        <w:t xml:space="preserve">The work was carried out against the real simulator and the real repository rather than against assumptions. Every threshold, gain and performance figure in the final deliverables is either task-defined geometry or a value that was measured in simulation and then justified. No survivor location, no settling time and no error figure is hard-coded anywhere in the code.</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963"/>
        <w:gridCol w:w="2120"/>
        <w:gridCol w:w="6555"/>
      </w:tblGrid>
      <w:tr>
        <w:trPr>
          <w:tblHeader/>
        </w:trPr>
        <w:tc>
          <w:tcPr>
            <w:tcW w:w="963" w:type="dxa"/>
            <w:shd w:val="clear" w:color="auto" w:fill="E8EEF7"/>
            <w:vAlign w:val="top"/>
          </w:tcPr>
          <w:p>
            <w:pPr>
              <w:spacing w:before="30" w:after="30" w:line="240" w:lineRule="auto"/>
            </w:pPr>
            <w:r>
              <w:rPr>
                <w:b/>
                <w:sz w:val="17"/>
              </w:rPr>
              <w:t xml:space="preserve">Task</w:t>
            </w:r>
          </w:p>
        </w:tc>
        <w:tc>
          <w:tcPr>
            <w:tcW w:w="2120" w:type="dxa"/>
            <w:shd w:val="clear" w:color="auto" w:fill="E8EEF7"/>
            <w:vAlign w:val="top"/>
          </w:tcPr>
          <w:p>
            <w:pPr>
              <w:spacing w:before="30" w:after="30" w:line="240" w:lineRule="auto"/>
            </w:pPr>
            <w:r>
              <w:rPr>
                <w:b/>
                <w:sz w:val="17"/>
              </w:rPr>
              <w:t xml:space="preserve">Subject</w:t>
            </w:r>
          </w:p>
        </w:tc>
        <w:tc>
          <w:tcPr>
            <w:tcW w:w="6555" w:type="dxa"/>
            <w:shd w:val="clear" w:color="auto" w:fill="E8EEF7"/>
            <w:vAlign w:val="top"/>
          </w:tcPr>
          <w:p>
            <w:pPr>
              <w:spacing w:before="30" w:after="30" w:line="240" w:lineRule="auto"/>
            </w:pPr>
            <w:r>
              <w:rPr>
                <w:b/>
                <w:sz w:val="17"/>
              </w:rPr>
              <w:t xml:space="preserve">Outcome</w:t>
            </w:r>
          </w:p>
        </w:tc>
      </w:tr>
      <w:tr>
        <w:tc>
          <w:tcPr>
            <w:tcW w:w="963" w:type="dxa"/>
            <w:vAlign w:val="top"/>
          </w:tcPr>
          <w:p>
            <w:pPr>
              <w:spacing w:before="30" w:after="30" w:line="240" w:lineRule="auto"/>
            </w:pPr>
            <w:r>
              <w:rPr>
                <w:sz w:val="17"/>
              </w:rPr>
              <w:t xml:space="preserve">1A</w:t>
            </w:r>
          </w:p>
        </w:tc>
        <w:tc>
          <w:tcPr>
            <w:tcW w:w="2120" w:type="dxa"/>
            <w:vAlign w:val="top"/>
          </w:tcPr>
          <w:p>
            <w:pPr>
              <w:spacing w:before="30" w:after="30" w:line="240" w:lineRule="auto"/>
            </w:pPr>
            <w:r>
              <w:rPr>
                <w:sz w:val="17"/>
              </w:rPr>
              <w:t xml:space="preserve">Arena perception</w:t>
            </w:r>
          </w:p>
        </w:tc>
        <w:tc>
          <w:tcPr>
            <w:tcW w:w="6555" w:type="dxa"/>
            <w:vAlign w:val="top"/>
          </w:tcPr>
          <w:p>
            <w:pPr>
              <w:spacing w:before="30" w:after="30" w:line="240" w:lineRule="auto"/>
            </w:pPr>
            <w:r>
              <w:rPr>
                <w:sz w:val="17"/>
              </w:rPr>
              <w:t xml:space="preserve">Locates the arena, reconstructs the 12×12 grid and labels every survivor with its A1–K11 intersection. Grid alignment verified against the painted lines to within 2 px.</w:t>
            </w:r>
          </w:p>
        </w:tc>
      </w:tr>
      <w:tr>
        <w:tc>
          <w:tcPr>
            <w:tcW w:w="963" w:type="dxa"/>
            <w:vAlign w:val="top"/>
          </w:tcPr>
          <w:p>
            <w:pPr>
              <w:spacing w:before="30" w:after="30" w:line="240" w:lineRule="auto"/>
            </w:pPr>
            <w:r>
              <w:rPr>
                <w:sz w:val="17"/>
              </w:rPr>
              <w:t xml:space="preserve">1B</w:t>
            </w:r>
          </w:p>
        </w:tc>
        <w:tc>
          <w:tcPr>
            <w:tcW w:w="2120" w:type="dxa"/>
            <w:vAlign w:val="top"/>
          </w:tcPr>
          <w:p>
            <w:pPr>
              <w:spacing w:before="30" w:after="30" w:line="240" w:lineRule="auto"/>
            </w:pPr>
            <w:r>
              <w:rPr>
                <w:sz w:val="17"/>
              </w:rPr>
              <w:t xml:space="preserve">Altitude (Z/throttle) PID</w:t>
            </w:r>
          </w:p>
        </w:tc>
        <w:tc>
          <w:tcPr>
            <w:tcW w:w="6555" w:type="dxa"/>
            <w:vAlign w:val="top"/>
          </w:tcPr>
          <w:p>
            <w:pPr>
              <w:spacing w:before="30" w:after="30" w:line="240" w:lineRule="auto"/>
            </w:pPr>
            <w:r>
              <w:rPr>
                <w:sz w:val="17"/>
              </w:rPr>
              <w:t xml:space="preserve">Holds the drone at an altitude setpoint. The coordinate convention and the sensor-noise problem were both diagnosed and solved.</w:t>
            </w:r>
          </w:p>
        </w:tc>
      </w:tr>
      <w:tr>
        <w:tc>
          <w:tcPr>
            <w:tcW w:w="963" w:type="dxa"/>
            <w:vAlign w:val="top"/>
          </w:tcPr>
          <w:p>
            <w:pPr>
              <w:spacing w:before="30" w:after="30" w:line="240" w:lineRule="auto"/>
            </w:pPr>
            <w:r>
              <w:rPr>
                <w:sz w:val="17"/>
              </w:rPr>
              <w:t xml:space="preserve">1C</w:t>
            </w:r>
          </w:p>
        </w:tc>
        <w:tc>
          <w:tcPr>
            <w:tcW w:w="2120" w:type="dxa"/>
            <w:vAlign w:val="top"/>
          </w:tcPr>
          <w:p>
            <w:pPr>
              <w:spacing w:before="30" w:after="30" w:line="240" w:lineRule="auto"/>
            </w:pPr>
            <w:r>
              <w:rPr>
                <w:sz w:val="17"/>
              </w:rPr>
              <w:t xml:space="preserve">Position (X/pitch, Y/roll) PID</w:t>
            </w:r>
          </w:p>
        </w:tc>
        <w:tc>
          <w:tcPr>
            <w:tcW w:w="6555" w:type="dxa"/>
            <w:vAlign w:val="top"/>
          </w:tcPr>
          <w:p>
            <w:pPr>
              <w:spacing w:before="30" w:after="30" w:line="240" w:lineRule="auto"/>
            </w:pPr>
            <w:r>
              <w:rPr>
                <w:sz w:val="17"/>
              </w:rPr>
              <w:t xml:space="preserve">Holds the drone at a target position. Required discovering that the RC channels command attitude, which forced a cascade design. All three axes hold inside ±0.4 for the entire 89.69 s recording.</w:t>
            </w:r>
          </w:p>
        </w:tc>
      </w:tr>
    </w:tbl>
    <w:p>
      <w:pPr>
        <w:spacing w:before="0" w:after="120" w:line="252" w:lineRule="auto"/>
      </w:pPr>
    </w:p>
    <w:p>
      <w:pPr>
        <w:spacing w:before="0" w:after="110" w:line="252" w:lineRule="auto"/>
      </w:pPr>
      <w:r>
        <w:rPr>
          <w:b/>
          <w:sz w:val="21"/>
        </w:rPr>
        <w:t xml:space="preserve">Deliverables.</w:t>
      </w:r>
      <w:r>
        <w:rPr>
          <w:sz w:val="21"/>
        </w:rPr>
        <w:t xml:space="preserve"> Three submission archives, three raw ROS 2 bags, three controller scripts, and a full documentation set, all pushed to the team GitHub repository and verified to work from a clean clone in a throwaway workspace.</w:t>
      </w:r>
    </w:p>
    <w:p>
      <w:pPr>
        <w:keepNext/>
        <w:spacing w:before="280" w:after="120" w:line="252" w:lineRule="auto"/>
      </w:pPr>
      <w:r>
        <w:rPr>
          <w:b/>
          <w:sz w:val="40"/>
          <w:color w:val="123A6B"/>
        </w:rPr>
        <w:t xml:space="preserve">2.  Environment</w:t>
      </w:r>
    </w:p>
    <w:p>
      <w:pPr>
        <w:pBdr>
          <w:top w:val="single" w:sz="6" w:space="4" w:color="C9D2DE"/>
          <w:left w:val="single" w:sz="6" w:space="4" w:color="C9D2DE"/>
          <w:bottom w:val="single" w:sz="6" w:space="4" w:color="C9D2DE"/>
          <w:right w:val="single" w:sz="6" w:space="4" w:color="C9D2DE"/>
        </w:pBdr>
        <w:spacing w:before="0" w:after="40" w:line="252" w:lineRule="auto"/>
      </w:pP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505"/>
        <w:gridCol w:w="2891"/>
        <w:gridCol w:w="4242"/>
      </w:tblGrid>
      <w:tr>
        <w:trPr>
          <w:tblHeader/>
        </w:trPr>
        <w:tc>
          <w:tcPr>
            <w:tcW w:w="2505" w:type="dxa"/>
            <w:shd w:val="clear" w:color="auto" w:fill="E8EEF7"/>
            <w:vAlign w:val="top"/>
          </w:tcPr>
          <w:p>
            <w:pPr>
              <w:spacing w:before="30" w:after="30" w:line="240" w:lineRule="auto"/>
            </w:pPr>
            <w:r>
              <w:rPr>
                <w:b/>
                <w:sz w:val="17"/>
              </w:rPr>
              <w:t xml:space="preserve">Component</w:t>
            </w:r>
          </w:p>
        </w:tc>
        <w:tc>
          <w:tcPr>
            <w:tcW w:w="2891" w:type="dxa"/>
            <w:shd w:val="clear" w:color="auto" w:fill="E8EEF7"/>
            <w:vAlign w:val="top"/>
          </w:tcPr>
          <w:p>
            <w:pPr>
              <w:spacing w:before="30" w:after="30" w:line="240" w:lineRule="auto"/>
            </w:pPr>
            <w:r>
              <w:rPr>
                <w:b/>
                <w:sz w:val="17"/>
              </w:rPr>
              <w:t xml:space="preserve">Version / value</w:t>
            </w:r>
          </w:p>
        </w:tc>
        <w:tc>
          <w:tcPr>
            <w:tcW w:w="4242" w:type="dxa"/>
            <w:shd w:val="clear" w:color="auto" w:fill="E8EEF7"/>
            <w:vAlign w:val="top"/>
          </w:tcPr>
          <w:p>
            <w:pPr>
              <w:spacing w:before="30" w:after="30" w:line="240" w:lineRule="auto"/>
            </w:pPr>
            <w:r>
              <w:rPr>
                <w:b/>
                <w:sz w:val="17"/>
              </w:rPr>
              <w:t xml:space="preserve">Notes</w:t>
            </w:r>
          </w:p>
        </w:tc>
      </w:tr>
      <w:tr>
        <w:tc>
          <w:tcPr>
            <w:tcW w:w="2505" w:type="dxa"/>
            <w:vAlign w:val="top"/>
          </w:tcPr>
          <w:p>
            <w:pPr>
              <w:spacing w:before="30" w:after="30" w:line="240" w:lineRule="auto"/>
            </w:pPr>
            <w:r>
              <w:rPr>
                <w:sz w:val="17"/>
              </w:rPr>
              <w:t xml:space="preserve">Operating system</w:t>
            </w:r>
          </w:p>
        </w:tc>
        <w:tc>
          <w:tcPr>
            <w:tcW w:w="2891" w:type="dxa"/>
            <w:vAlign w:val="top"/>
          </w:tcPr>
          <w:p>
            <w:pPr>
              <w:spacing w:before="30" w:after="30" w:line="240" w:lineRule="auto"/>
            </w:pPr>
            <w:r>
              <w:rPr>
                <w:sz w:val="17"/>
              </w:rPr>
              <w:t xml:space="preserve">Ubuntu 22.04 (jammy)</w:t>
            </w:r>
          </w:p>
        </w:tc>
        <w:tc>
          <w:tcPr>
            <w:tcW w:w="4242" w:type="dxa"/>
            <w:vAlign w:val="top"/>
          </w:tcPr>
          <w:p>
            <w:pPr>
              <w:spacing w:before="30" w:after="30" w:line="240" w:lineRule="auto"/>
            </w:pPr>
            <w:r>
              <w:rPr>
                <w:sz w:val="17"/>
              </w:rPr>
              <w:t xml:space="preserve">x86_64</w:t>
            </w:r>
          </w:p>
        </w:tc>
      </w:tr>
      <w:tr>
        <w:tc>
          <w:tcPr>
            <w:tcW w:w="2505" w:type="dxa"/>
            <w:vAlign w:val="top"/>
          </w:tcPr>
          <w:p>
            <w:pPr>
              <w:spacing w:before="30" w:after="30" w:line="240" w:lineRule="auto"/>
            </w:pPr>
            <w:r>
              <w:rPr>
                <w:sz w:val="17"/>
              </w:rPr>
              <w:t xml:space="preserve">ROS 2</w:t>
            </w:r>
          </w:p>
        </w:tc>
        <w:tc>
          <w:tcPr>
            <w:tcW w:w="2891" w:type="dxa"/>
            <w:vAlign w:val="top"/>
          </w:tcPr>
          <w:p>
            <w:pPr>
              <w:spacing w:before="30" w:after="30" w:line="240" w:lineRule="auto"/>
            </w:pPr>
            <w:r>
              <w:rPr>
                <w:sz w:val="17"/>
              </w:rPr>
              <w:t xml:space="preserve">Humble</w:t>
            </w:r>
          </w:p>
        </w:tc>
        <w:tc>
          <w:tcPr>
            <w:tcW w:w="4242" w:type="dxa"/>
            <w:vAlign w:val="top"/>
          </w:tcPr>
          <w:p>
            <w:pPr>
              <w:spacing w:before="30" w:after="30" w:line="240" w:lineRule="auto"/>
            </w:pPr>
            <w:r>
              <w:rPr>
                <w:sz w:val="17"/>
              </w:rPr>
              <w:t xml:space="preserve">DDS via Fast DDS</w:t>
            </w:r>
          </w:p>
        </w:tc>
      </w:tr>
      <w:tr>
        <w:tc>
          <w:tcPr>
            <w:tcW w:w="2505" w:type="dxa"/>
            <w:vAlign w:val="top"/>
          </w:tcPr>
          <w:p>
            <w:pPr>
              <w:spacing w:before="30" w:after="30" w:line="240" w:lineRule="auto"/>
            </w:pPr>
            <w:r>
              <w:rPr>
                <w:sz w:val="17"/>
              </w:rPr>
              <w:t xml:space="preserve">OpenCV</w:t>
            </w:r>
          </w:p>
        </w:tc>
        <w:tc>
          <w:tcPr>
            <w:tcW w:w="2891" w:type="dxa"/>
            <w:vAlign w:val="top"/>
          </w:tcPr>
          <w:p>
            <w:pPr>
              <w:spacing w:before="30" w:after="30" w:line="240" w:lineRule="auto"/>
            </w:pPr>
            <w:r>
              <w:rPr>
                <w:sz w:val="17"/>
              </w:rPr>
              <w:t xml:space="preserve">4.5.4</w:t>
            </w:r>
          </w:p>
        </w:tc>
        <w:tc>
          <w:tcPr>
            <w:tcW w:w="4242" w:type="dxa"/>
            <w:vAlign w:val="top"/>
          </w:tcPr>
          <w:p>
            <w:pPr>
              <w:spacing w:before="30" w:after="30" w:line="240" w:lineRule="auto"/>
            </w:pPr>
            <w:r>
              <w:rPr>
                <w:sz w:val="17"/>
              </w:rPr>
              <w:t xml:space="preserve">system package — not pip opencv-python</w:t>
            </w:r>
          </w:p>
        </w:tc>
      </w:tr>
      <w:tr>
        <w:tc>
          <w:tcPr>
            <w:tcW w:w="2505" w:type="dxa"/>
            <w:vAlign w:val="top"/>
          </w:tcPr>
          <w:p>
            <w:pPr>
              <w:spacing w:before="30" w:after="30" w:line="240" w:lineRule="auto"/>
            </w:pPr>
            <w:r>
              <w:rPr>
                <w:sz w:val="17"/>
              </w:rPr>
              <w:t xml:space="preserve">NumPy</w:t>
            </w:r>
          </w:p>
        </w:tc>
        <w:tc>
          <w:tcPr>
            <w:tcW w:w="2891" w:type="dxa"/>
            <w:vAlign w:val="top"/>
          </w:tcPr>
          <w:p>
            <w:pPr>
              <w:spacing w:before="30" w:after="30" w:line="240" w:lineRule="auto"/>
            </w:pPr>
            <w:r>
              <w:rPr>
                <w:sz w:val="17"/>
              </w:rPr>
              <w:t xml:space="preserve">1.21.5</w:t>
            </w:r>
          </w:p>
        </w:tc>
        <w:tc>
          <w:tcPr>
            <w:tcW w:w="4242" w:type="dxa"/>
            <w:vAlign w:val="top"/>
          </w:tcPr>
          <w:p>
            <w:pPr>
              <w:spacing w:before="30" w:after="30" w:line="240" w:lineRule="auto"/>
            </w:pPr>
            <w:r>
              <w:rPr>
                <w:sz w:val="17"/>
              </w:rPr>
              <w:t xml:space="preserve">system package</w:t>
            </w:r>
          </w:p>
        </w:tc>
      </w:tr>
      <w:tr>
        <w:tc>
          <w:tcPr>
            <w:tcW w:w="2505" w:type="dxa"/>
            <w:vAlign w:val="top"/>
          </w:tcPr>
          <w:p>
            <w:pPr>
              <w:spacing w:before="30" w:after="30" w:line="240" w:lineRule="auto"/>
            </w:pPr>
            <w:r>
              <w:rPr>
                <w:sz w:val="17"/>
              </w:rPr>
              <w:t xml:space="preserve">MuJoCo</w:t>
            </w:r>
          </w:p>
        </w:tc>
        <w:tc>
          <w:tcPr>
            <w:tcW w:w="2891" w:type="dxa"/>
            <w:vAlign w:val="top"/>
          </w:tcPr>
          <w:p>
            <w:pPr>
              <w:spacing w:before="30" w:after="30" w:line="240" w:lineRule="auto"/>
            </w:pPr>
            <w:r>
              <w:rPr>
                <w:sz w:val="17"/>
              </w:rPr>
              <w:t xml:space="preserve">3.9</w:t>
            </w:r>
          </w:p>
        </w:tc>
        <w:tc>
          <w:tcPr>
            <w:tcW w:w="4242" w:type="dxa"/>
            <w:vAlign w:val="top"/>
          </w:tcPr>
          <w:p>
            <w:pPr>
              <w:spacing w:before="30" w:after="30" w:line="240" w:lineRule="auto"/>
            </w:pPr>
            <w:r>
              <w:rPr>
                <w:sz w:val="17"/>
              </w:rPr>
              <w:t xml:space="preserve">via the pre-built mujoco_bridge</w:t>
            </w:r>
          </w:p>
        </w:tc>
      </w:tr>
      <w:tr>
        <w:tc>
          <w:tcPr>
            <w:tcW w:w="2505" w:type="dxa"/>
            <w:vAlign w:val="top"/>
          </w:tcPr>
          <w:p>
            <w:pPr>
              <w:spacing w:before="30" w:after="30" w:line="240" w:lineRule="auto"/>
            </w:pPr>
            <w:r>
              <w:rPr>
                <w:sz w:val="17"/>
              </w:rPr>
              <w:t xml:space="preserve">Build tool</w:t>
            </w:r>
          </w:p>
        </w:tc>
        <w:tc>
          <w:tcPr>
            <w:tcW w:w="2891" w:type="dxa"/>
            <w:vAlign w:val="top"/>
          </w:tcPr>
          <w:p>
            <w:pPr>
              <w:spacing w:before="30" w:after="30" w:line="240" w:lineRule="auto"/>
            </w:pPr>
            <w:r>
              <w:rPr>
                <w:sz w:val="17"/>
              </w:rPr>
              <w:t xml:space="preserve">colcon / ament_cmake</w:t>
            </w:r>
          </w:p>
        </w:tc>
        <w:tc>
          <w:tcPr>
            <w:tcW w:w="4242" w:type="dxa"/>
            <w:vAlign w:val="top"/>
          </w:tcPr>
          <w:p>
            <w:pPr>
              <w:spacing w:before="30" w:after="30" w:line="240" w:lineRule="auto"/>
            </w:pPr>
            <w:r>
              <w:rPr>
                <w:sz w:val="17"/>
              </w:rPr>
              <w:t xml:space="preserve">--symlink-install</w:t>
            </w:r>
          </w:p>
        </w:tc>
      </w:tr>
      <w:tr>
        <w:tc>
          <w:tcPr>
            <w:tcW w:w="2505" w:type="dxa"/>
            <w:vAlign w:val="top"/>
          </w:tcPr>
          <w:p>
            <w:pPr>
              <w:spacing w:before="30" w:after="30" w:line="240" w:lineRule="auto"/>
            </w:pPr>
            <w:r>
              <w:rPr>
                <w:sz w:val="17"/>
              </w:rPr>
              <w:t xml:space="preserve">Workspace</w:t>
            </w:r>
          </w:p>
        </w:tc>
        <w:tc>
          <w:tcPr>
            <w:tcW w:w="2891" w:type="dxa"/>
            <w:vAlign w:val="top"/>
          </w:tcPr>
          <w:p>
            <w:pPr>
              <w:spacing w:before="30" w:after="30" w:line="240" w:lineRule="auto"/>
            </w:pPr>
            <w:r>
              <w:rPr>
                <w:sz w:val="17"/>
              </w:rPr>
              <w:t xml:space="preserve">~/pico_ws</w:t>
            </w:r>
          </w:p>
        </w:tc>
        <w:tc>
          <w:tcPr>
            <w:tcW w:w="4242" w:type="dxa"/>
            <w:vAlign w:val="top"/>
          </w:tcPr>
          <w:p>
            <w:pPr>
              <w:spacing w:before="30" w:after="30" w:line="240" w:lineRule="auto"/>
            </w:pPr>
            <w:r>
              <w:rPr>
                <w:sz w:val="17"/>
              </w:rPr>
              <w:t xml:space="preserve">17 ROS 2 packages, all submodules pinned</w:t>
            </w:r>
          </w:p>
        </w:tc>
      </w:tr>
      <w:tr>
        <w:tc>
          <w:tcPr>
            <w:tcW w:w="2505" w:type="dxa"/>
            <w:vAlign w:val="top"/>
          </w:tcPr>
          <w:p>
            <w:pPr>
              <w:spacing w:before="30" w:after="30" w:line="240" w:lineRule="auto"/>
            </w:pPr>
            <w:r>
              <w:rPr>
                <w:sz w:val="17"/>
              </w:rPr>
              <w:t xml:space="preserve">Display</w:t>
            </w:r>
          </w:p>
        </w:tc>
        <w:tc>
          <w:tcPr>
            <w:tcW w:w="2891" w:type="dxa"/>
            <w:vAlign w:val="top"/>
          </w:tcPr>
          <w:p>
            <w:pPr>
              <w:spacing w:before="30" w:after="30" w:line="240" w:lineRule="auto"/>
            </w:pPr>
            <w:r>
              <w:rPr>
                <w:sz w:val="17"/>
              </w:rPr>
              <w:t xml:space="preserve">available (:0)</w:t>
            </w:r>
          </w:p>
        </w:tc>
        <w:tc>
          <w:tcPr>
            <w:tcW w:w="4242" w:type="dxa"/>
            <w:vAlign w:val="top"/>
          </w:tcPr>
          <w:p>
            <w:pPr>
              <w:spacing w:before="30" w:after="30" w:line="240" w:lineRule="auto"/>
            </w:pPr>
            <w:r>
              <w:rPr>
                <w:sz w:val="17"/>
              </w:rPr>
              <w:t xml:space="preserve">required by the PID-tuner GUI and MuJoCo</w:t>
            </w:r>
          </w:p>
        </w:tc>
      </w:tr>
    </w:tbl>
    <w:p>
      <w:pPr>
        <w:spacing w:before="0" w:after="120" w:line="252" w:lineRule="auto"/>
      </w:pPr>
    </w:p>
    <w:p>
      <w:pPr>
        <w:spacing w:before="0" w:after="110" w:line="252" w:lineRule="auto"/>
      </w:pPr>
      <w:r>
        <w:rPr>
          <w:sz w:val="21"/>
        </w:rPr>
        <w:t xml:space="preserve">The workspace did not exist at the start of the session. It was reconstructed from the official theme repository with all four git submodules initialised at their pinned commits: controller_tuner, mav_comm, rotors_simulator and whycode-ros2.</w:t>
      </w:r>
    </w:p>
    <w:p>
      <w:pPr>
        <w:keepNext/>
        <w:spacing w:before="280" w:after="120" w:line="252" w:lineRule="auto"/>
      </w:pPr>
      <w:r>
        <w:rPr>
          <w:b/>
          <w:sz w:val="40"/>
          <w:color w:val="123A6B"/>
        </w:rPr>
        <w:t xml:space="preserve">3.  Task 1A — Arena Survivor Detection</w:t>
      </w:r>
    </w:p>
    <w:p>
      <w:pPr>
        <w:pBdr>
          <w:top w:val="single" w:sz="6" w:space="4" w:color="C9D2DE"/>
          <w:left w:val="single" w:sz="6" w:space="4" w:color="C9D2DE"/>
          <w:bottom w:val="single" w:sz="6" w:space="4" w:color="C9D2DE"/>
          <w:right w:val="single" w:sz="6" w:space="4" w:color="C9D2DE"/>
        </w:pBdr>
        <w:spacing w:before="0" w:after="40" w:line="252" w:lineRule="auto"/>
      </w:pPr>
    </w:p>
    <w:p>
      <w:pPr>
        <w:keepNext/>
        <w:spacing w:before="220" w:after="120" w:line="252" w:lineRule="auto"/>
      </w:pPr>
      <w:r>
        <w:rPr>
          <w:b/>
          <w:sz w:val="28"/>
          <w:color w:val="1B5E9C"/>
        </w:rPr>
        <w:t xml:space="preserve">3.1  Objective</w:t>
      </w:r>
    </w:p>
    <w:p>
      <w:pPr>
        <w:spacing w:before="0" w:after="110" w:line="252" w:lineRule="auto"/>
      </w:pPr>
      <w:r>
        <w:rPr>
          <w:sz w:val="21"/>
        </w:rPr>
        <w:t xml:space="preserve">Detect red (Critical) and yellow (Stable) survivors in an arena photograph and report which of the 121 grid intersections each one occupies. The output filename must be derived from the input filename.</w:t>
      </w:r>
    </w:p>
    <w:p>
      <w:pPr>
        <w:keepNext/>
        <w:spacing w:before="220" w:after="120" w:line="252" w:lineRule="auto"/>
      </w:pPr>
      <w:r>
        <w:rPr>
          <w:b/>
          <w:sz w:val="28"/>
          <w:color w:val="1B5E9C"/>
        </w:rPr>
        <w:t xml:space="preserve">3.2  Pipeline</w:t>
      </w:r>
    </w:p>
    <w:p>
      <w:pPr>
        <w:shd w:val="clear" w:color="auto" w:fill="F5F6F8"/>
        <w:ind w:left="140"/>
        <w:spacing w:before="0" w:after="0" w:line="252" w:lineRule="auto"/>
      </w:pPr>
      <w:r>
        <w:rPr>
          <w:rFonts w:ascii="Consolas" w:hAnsi="Consolas"/>
          <w:sz w:val="17"/>
        </w:rPr>
        <w:t xml:space="preserve">image_1.jpg</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 ArUco detection (DICT_4X4_250, required IDs 80/85/90/95)</w:t>
      </w:r>
    </w:p>
    <w:p>
      <w:pPr>
        <w:shd w:val="clear" w:color="auto" w:fill="F5F6F8"/>
        <w:ind w:left="140"/>
        <w:spacing w:before="0" w:after="0" w:line="252" w:lineRule="auto"/>
      </w:pPr>
      <w:r>
        <w:rPr>
          <w:rFonts w:ascii="Consolas" w:hAnsi="Consolas"/>
          <w:sz w:val="17"/>
        </w:rPr>
        <w:t xml:space="preserve">   |     -&gt; each marker's INNER corner (nearest the arena centroid)</w:t>
      </w:r>
    </w:p>
    <w:p>
      <w:pPr>
        <w:shd w:val="clear" w:color="auto" w:fill="F5F6F8"/>
        <w:ind w:left="140"/>
        <w:spacing w:before="0" w:after="0" w:line="252" w:lineRule="auto"/>
      </w:pPr>
      <w:r>
        <w:rPr>
          <w:rFonts w:ascii="Consolas" w:hAnsi="Consolas"/>
          <w:sz w:val="17"/>
        </w:rPr>
        <w:t xml:space="preserve">   |        = the four playing-field corners; markers sit OUTSIDE the field</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 cv2.getPerspectiveTransform + cv2.warpPerspective -&gt; 900 x 900 top-down</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 grid from arena geometry: 12 cells over 900 px</w:t>
      </w:r>
    </w:p>
    <w:p>
      <w:pPr>
        <w:shd w:val="clear" w:color="auto" w:fill="F5F6F8"/>
        <w:ind w:left="140"/>
        <w:spacing w:before="0" w:after="0" w:line="252" w:lineRule="auto"/>
      </w:pPr>
      <w:r>
        <w:rPr>
          <w:rFonts w:ascii="Consolas" w:hAnsi="Consolas"/>
          <w:sz w:val="17"/>
        </w:rPr>
        <w:t xml:space="preserve">   |     -&gt; 11 interior lines per axis -&gt; 121 intersections</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 HSV segmentation (red needs two hue ranges for the 0/180 wraparound)</w:t>
      </w:r>
    </w:p>
    <w:p>
      <w:pPr>
        <w:shd w:val="clear" w:color="auto" w:fill="F5F6F8"/>
        <w:ind w:left="140"/>
        <w:spacing w:before="0" w:after="0" w:line="252" w:lineRule="auto"/>
      </w:pPr>
      <w:r>
        <w:rPr>
          <w:rFonts w:ascii="Consolas" w:hAnsi="Consolas"/>
          <w:sz w:val="17"/>
        </w:rPr>
        <w:t xml:space="preserve">   |     -&gt; morphological open/close -&gt; area + solidity contour filtering</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 centroid per survivor via cv2.moments()</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 nearest of the 121 intersections (Euclidean) -&gt; label A1..K11</w:t>
      </w:r>
    </w:p>
    <w:p>
      <w:pPr>
        <w:shd w:val="clear" w:color="auto" w:fill="F5F6F8"/>
        <w:ind w:left="140"/>
        <w:spacing w:before="0" w:after="0" w:line="252" w:lineRule="auto"/>
      </w:pPr>
      <w:r>
        <w:rPr>
          <w:rFonts w:ascii="Consolas" w:hAnsi="Consolas"/>
          <w:sz w:val="17"/>
        </w:rPr>
        <w:t xml:space="preserve">         -&gt; &lt;image_stem&gt;_results.txt  (exactly 3 lines)</w:t>
      </w:r>
    </w:p>
    <w:p>
      <w:pPr>
        <w:spacing w:before="0" w:after="90" w:line="252" w:lineRule="auto"/>
      </w:pPr>
    </w:p>
    <w:p>
      <w:pPr>
        <w:keepNext/>
        <w:spacing w:before="220" w:after="120" w:line="252" w:lineRule="auto"/>
      </w:pPr>
      <w:r>
        <w:rPr>
          <w:b/>
          <w:sz w:val="28"/>
          <w:color w:val="1B5E9C"/>
        </w:rPr>
        <w:t xml:space="preserve">3.3  Key design decisions</w:t>
      </w:r>
    </w:p>
    <w:p>
      <w:pPr>
        <w:ind w:left="340"/>
        <w:spacing w:before="0" w:after="70" w:line="252" w:lineRule="auto"/>
      </w:pPr>
      <w:r>
        <w:rPr>
          <w:sz w:val="21"/>
        </w:rPr>
        <w:t xml:space="preserve">•  </w:t>
      </w:r>
      <w:r>
        <w:rPr>
          <w:b/>
          <w:sz w:val="21"/>
        </w:rPr>
        <w:t xml:space="preserve">Inner vs outer marker corners.</w:t>
      </w:r>
      <w:r>
        <w:rPr>
          <w:sz w:val="21"/>
        </w:rPr>
        <w:t xml:space="preserve"> The four ArUco markers are placed outside the playing field, so the boundary must come from the corner of each marker that faces the arena centre. Using outer corners would have included the markers in the rectified image.</w:t>
      </w:r>
    </w:p>
    <w:p>
      <w:pPr>
        <w:ind w:left="340"/>
        <w:spacing w:before="0" w:after="70" w:line="252" w:lineRule="auto"/>
      </w:pPr>
      <w:r>
        <w:rPr>
          <w:sz w:val="21"/>
        </w:rPr>
        <w:t xml:space="preserve">•  </w:t>
      </w:r>
      <w:r>
        <w:rPr>
          <w:b/>
          <w:sz w:val="21"/>
        </w:rPr>
        <w:t xml:space="preserve">Grid derived, then verified.</w:t>
      </w:r>
      <w:r>
        <w:rPr>
          <w:sz w:val="21"/>
        </w:rPr>
        <w:t xml:space="preserve"> The grid is computed from the arena geometry (12 cells across 900 px) rather than measured from the image, and then checked against the painted lines.</w:t>
      </w:r>
    </w:p>
    <w:p>
      <w:pPr>
        <w:ind w:left="340"/>
        <w:spacing w:before="0" w:after="70" w:line="252" w:lineRule="auto"/>
      </w:pPr>
      <w:r>
        <w:rPr>
          <w:sz w:val="21"/>
        </w:rPr>
        <w:t xml:space="preserve">•  </w:t>
      </w:r>
      <w:r>
        <w:rPr>
          <w:b/>
          <w:sz w:val="21"/>
        </w:rPr>
        <w:t xml:space="preserve">Red needs two hue ranges.</w:t>
      </w:r>
      <w:r>
        <w:rPr>
          <w:sz w:val="21"/>
        </w:rPr>
        <w:t xml:space="preserve"> OpenCV hue spans 0–179, so red wraps around the discontinuity; a single range misses one side of the hue circle.</w:t>
      </w:r>
    </w:p>
    <w:p>
      <w:pPr>
        <w:ind w:left="340"/>
        <w:spacing w:before="0" w:after="70" w:line="252" w:lineRule="auto"/>
      </w:pPr>
      <w:r>
        <w:rPr>
          <w:sz w:val="21"/>
        </w:rPr>
        <w:t xml:space="preserve">•  </w:t>
      </w:r>
      <w:r>
        <w:rPr>
          <w:b/>
          <w:sz w:val="21"/>
        </w:rPr>
        <w:t xml:space="preserve">No hard-coded answers.</w:t>
      </w:r>
      <w:r>
        <w:rPr>
          <w:sz w:val="21"/>
        </w:rPr>
        <w:t xml:space="preserve"> The only constants are task-defined geometry and HSV thresholds. Survivor count, positions and labels are all computed.</w:t>
      </w:r>
    </w:p>
    <w:p>
      <w:pPr>
        <w:keepNext/>
        <w:spacing w:before="220" w:after="120" w:line="252" w:lineRule="auto"/>
      </w:pPr>
      <w:r>
        <w:rPr>
          <w:b/>
          <w:sz w:val="28"/>
          <w:color w:val="1B5E9C"/>
        </w:rPr>
        <w:t xml:space="preserve">3.4  Verification</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313"/>
        <w:gridCol w:w="2698"/>
        <w:gridCol w:w="3469"/>
        <w:gridCol w:w="1158"/>
      </w:tblGrid>
      <w:tr>
        <w:trPr>
          <w:tblHeader/>
        </w:trPr>
        <w:tc>
          <w:tcPr>
            <w:tcW w:w="2313" w:type="dxa"/>
            <w:shd w:val="clear" w:color="auto" w:fill="E8EEF7"/>
            <w:vAlign w:val="top"/>
          </w:tcPr>
          <w:p>
            <w:pPr>
              <w:spacing w:before="30" w:after="30" w:line="240" w:lineRule="auto"/>
            </w:pPr>
            <w:r>
              <w:rPr>
                <w:b/>
                <w:sz w:val="17"/>
              </w:rPr>
              <w:t xml:space="preserve">Check</w:t>
            </w:r>
          </w:p>
        </w:tc>
        <w:tc>
          <w:tcPr>
            <w:tcW w:w="2698" w:type="dxa"/>
            <w:shd w:val="clear" w:color="auto" w:fill="E8EEF7"/>
            <w:vAlign w:val="top"/>
          </w:tcPr>
          <w:p>
            <w:pPr>
              <w:spacing w:before="30" w:after="30" w:line="240" w:lineRule="auto"/>
            </w:pPr>
            <w:r>
              <w:rPr>
                <w:b/>
                <w:sz w:val="17"/>
              </w:rPr>
              <w:t xml:space="preserve">Expected</w:t>
            </w:r>
          </w:p>
        </w:tc>
        <w:tc>
          <w:tcPr>
            <w:tcW w:w="3469" w:type="dxa"/>
            <w:shd w:val="clear" w:color="auto" w:fill="E8EEF7"/>
            <w:vAlign w:val="top"/>
          </w:tcPr>
          <w:p>
            <w:pPr>
              <w:spacing w:before="30" w:after="30" w:line="240" w:lineRule="auto"/>
            </w:pPr>
            <w:r>
              <w:rPr>
                <w:b/>
                <w:sz w:val="17"/>
              </w:rPr>
              <w:t xml:space="preserve">Measured</w:t>
            </w:r>
          </w:p>
        </w:tc>
        <w:tc>
          <w:tcPr>
            <w:tcW w:w="1158" w:type="dxa"/>
            <w:shd w:val="clear" w:color="auto" w:fill="E8EEF7"/>
            <w:vAlign w:val="top"/>
          </w:tcPr>
          <w:p>
            <w:pPr>
              <w:spacing w:before="30" w:after="30" w:line="240" w:lineRule="auto"/>
            </w:pPr>
            <w:r>
              <w:rPr>
                <w:b/>
                <w:sz w:val="17"/>
              </w:rPr>
              <w:t xml:space="preserve">Result</w:t>
            </w:r>
          </w:p>
        </w:tc>
      </w:tr>
      <w:tr>
        <w:tc>
          <w:tcPr>
            <w:tcW w:w="2313" w:type="dxa"/>
            <w:vAlign w:val="top"/>
          </w:tcPr>
          <w:p>
            <w:pPr>
              <w:spacing w:before="30" w:after="30" w:line="240" w:lineRule="auto"/>
            </w:pPr>
            <w:r>
              <w:rPr>
                <w:sz w:val="17"/>
              </w:rPr>
              <w:t xml:space="preserve">ArUco markers</w:t>
            </w:r>
          </w:p>
        </w:tc>
        <w:tc>
          <w:tcPr>
            <w:tcW w:w="2698" w:type="dxa"/>
            <w:vAlign w:val="top"/>
          </w:tcPr>
          <w:p>
            <w:pPr>
              <w:spacing w:before="30" w:after="30" w:line="240" w:lineRule="auto"/>
            </w:pPr>
            <w:r>
              <w:rPr>
                <w:sz w:val="17"/>
              </w:rPr>
              <w:t xml:space="preserve">80, 85, 90, 95</w:t>
            </w:r>
          </w:p>
        </w:tc>
        <w:tc>
          <w:tcPr>
            <w:tcW w:w="3469" w:type="dxa"/>
            <w:vAlign w:val="top"/>
          </w:tcPr>
          <w:p>
            <w:pPr>
              <w:spacing w:before="30" w:after="30" w:line="240" w:lineRule="auto"/>
            </w:pPr>
            <w:r>
              <w:rPr>
                <w:sz w:val="17"/>
              </w:rPr>
              <w:t xml:space="preserve">80, 85, 90, 95</w:t>
            </w:r>
          </w:p>
        </w:tc>
        <w:tc>
          <w:tcPr>
            <w:tcW w:w="1158" w:type="dxa"/>
            <w:vAlign w:val="top"/>
          </w:tcPr>
          <w:p>
            <w:pPr>
              <w:spacing w:before="30" w:after="30" w:line="240" w:lineRule="auto"/>
            </w:pPr>
            <w:r>
              <w:rPr>
                <w:sz w:val="17"/>
              </w:rPr>
              <w:t xml:space="preserve">pass</w:t>
            </w:r>
          </w:p>
        </w:tc>
      </w:tr>
      <w:tr>
        <w:tc>
          <w:tcPr>
            <w:tcW w:w="2313" w:type="dxa"/>
            <w:vAlign w:val="top"/>
          </w:tcPr>
          <w:p>
            <w:pPr>
              <w:spacing w:before="30" w:after="30" w:line="240" w:lineRule="auto"/>
            </w:pPr>
            <w:r>
              <w:rPr>
                <w:sz w:val="17"/>
              </w:rPr>
              <w:t xml:space="preserve">Calculated grid lines (px)</w:t>
            </w:r>
          </w:p>
        </w:tc>
        <w:tc>
          <w:tcPr>
            <w:tcW w:w="2698" w:type="dxa"/>
            <w:vAlign w:val="top"/>
          </w:tcPr>
          <w:p>
            <w:pPr>
              <w:spacing w:before="30" w:after="30" w:line="240" w:lineRule="auto"/>
            </w:pPr>
            <w:r>
              <w:rPr>
                <w:sz w:val="17"/>
              </w:rPr>
              <w:t xml:space="preserve">75, 150, 225, 300, 375, 450, 525, 600, 675, 750, 825</w:t>
            </w:r>
          </w:p>
        </w:tc>
        <w:tc>
          <w:tcPr>
            <w:tcW w:w="3469" w:type="dxa"/>
            <w:vAlign w:val="top"/>
          </w:tcPr>
          <w:p>
            <w:pPr>
              <w:spacing w:before="30" w:after="30" w:line="240" w:lineRule="auto"/>
            </w:pPr>
            <w:r>
              <w:rPr>
                <w:sz w:val="17"/>
              </w:rPr>
              <w:t xml:space="preserve">76, 150, 226, 300, 375, 450, 524, 600, 674, 748, 823</w:t>
            </w:r>
          </w:p>
        </w:tc>
        <w:tc>
          <w:tcPr>
            <w:tcW w:w="1158" w:type="dxa"/>
            <w:vAlign w:val="top"/>
          </w:tcPr>
          <w:p>
            <w:pPr>
              <w:spacing w:before="30" w:after="30" w:line="240" w:lineRule="auto"/>
            </w:pPr>
            <w:r>
              <w:rPr>
                <w:sz w:val="17"/>
              </w:rPr>
              <w:t xml:space="preserve">within 2 px</w:t>
            </w:r>
          </w:p>
        </w:tc>
      </w:tr>
      <w:tr>
        <w:tc>
          <w:tcPr>
            <w:tcW w:w="2313" w:type="dxa"/>
            <w:vAlign w:val="top"/>
          </w:tcPr>
          <w:p>
            <w:pPr>
              <w:spacing w:before="30" w:after="30" w:line="240" w:lineRule="auto"/>
            </w:pPr>
            <w:r>
              <w:rPr>
                <w:sz w:val="17"/>
              </w:rPr>
              <w:t xml:space="preserve">Rectified arena</w:t>
            </w:r>
          </w:p>
        </w:tc>
        <w:tc>
          <w:tcPr>
            <w:tcW w:w="2698" w:type="dxa"/>
            <w:vAlign w:val="top"/>
          </w:tcPr>
          <w:p>
            <w:pPr>
              <w:spacing w:before="30" w:after="30" w:line="240" w:lineRule="auto"/>
            </w:pPr>
            <w:r>
              <w:rPr>
                <w:sz w:val="17"/>
              </w:rPr>
              <w:t xml:space="preserve">900 x 900</w:t>
            </w:r>
          </w:p>
        </w:tc>
        <w:tc>
          <w:tcPr>
            <w:tcW w:w="3469" w:type="dxa"/>
            <w:vAlign w:val="top"/>
          </w:tcPr>
          <w:p>
            <w:pPr>
              <w:spacing w:before="30" w:after="30" w:line="240" w:lineRule="auto"/>
            </w:pPr>
            <w:r>
              <w:rPr>
                <w:sz w:val="17"/>
              </w:rPr>
              <w:t xml:space="preserve">900 x 900, no markers, no title bar</w:t>
            </w:r>
          </w:p>
        </w:tc>
        <w:tc>
          <w:tcPr>
            <w:tcW w:w="1158" w:type="dxa"/>
            <w:vAlign w:val="top"/>
          </w:tcPr>
          <w:p>
            <w:pPr>
              <w:spacing w:before="30" w:after="30" w:line="240" w:lineRule="auto"/>
            </w:pPr>
            <w:r>
              <w:rPr>
                <w:sz w:val="17"/>
              </w:rPr>
              <w:t xml:space="preserve">pass</w:t>
            </w:r>
          </w:p>
        </w:tc>
      </w:tr>
      <w:tr>
        <w:tc>
          <w:tcPr>
            <w:tcW w:w="2313" w:type="dxa"/>
            <w:vAlign w:val="top"/>
          </w:tcPr>
          <w:p>
            <w:pPr>
              <w:spacing w:before="30" w:after="30" w:line="240" w:lineRule="auto"/>
            </w:pPr>
            <w:r>
              <w:rPr>
                <w:sz w:val="17"/>
              </w:rPr>
              <w:t xml:space="preserve">Red survivors</w:t>
            </w:r>
          </w:p>
        </w:tc>
        <w:tc>
          <w:tcPr>
            <w:tcW w:w="2698" w:type="dxa"/>
            <w:vAlign w:val="top"/>
          </w:tcPr>
          <w:p>
            <w:pPr>
              <w:spacing w:before="30" w:after="30" w:line="240" w:lineRule="auto"/>
            </w:pPr>
            <w:r>
              <w:rPr>
                <w:sz w:val="17"/>
              </w:rPr>
              <w:t xml:space="preserve">detected from image</w:t>
            </w:r>
          </w:p>
        </w:tc>
        <w:tc>
          <w:tcPr>
            <w:tcW w:w="3469" w:type="dxa"/>
            <w:vAlign w:val="top"/>
          </w:tcPr>
          <w:p>
            <w:pPr>
              <w:spacing w:before="30" w:after="30" w:line="240" w:lineRule="auto"/>
            </w:pPr>
            <w:r>
              <w:rPr>
                <w:sz w:val="17"/>
              </w:rPr>
              <w:t xml:space="preserve">3 (I2, B7, C10)</w:t>
            </w:r>
          </w:p>
        </w:tc>
        <w:tc>
          <w:tcPr>
            <w:tcW w:w="1158" w:type="dxa"/>
            <w:vAlign w:val="top"/>
          </w:tcPr>
          <w:p>
            <w:pPr>
              <w:spacing w:before="30" w:after="30" w:line="240" w:lineRule="auto"/>
            </w:pPr>
            <w:r>
              <w:rPr>
                <w:sz w:val="17"/>
              </w:rPr>
              <w:t xml:space="preserve">pass</w:t>
            </w:r>
          </w:p>
        </w:tc>
      </w:tr>
      <w:tr>
        <w:tc>
          <w:tcPr>
            <w:tcW w:w="2313" w:type="dxa"/>
            <w:vAlign w:val="top"/>
          </w:tcPr>
          <w:p>
            <w:pPr>
              <w:spacing w:before="30" w:after="30" w:line="240" w:lineRule="auto"/>
            </w:pPr>
            <w:r>
              <w:rPr>
                <w:sz w:val="17"/>
              </w:rPr>
              <w:t xml:space="preserve">Yellow survivors</w:t>
            </w:r>
          </w:p>
        </w:tc>
        <w:tc>
          <w:tcPr>
            <w:tcW w:w="2698" w:type="dxa"/>
            <w:vAlign w:val="top"/>
          </w:tcPr>
          <w:p>
            <w:pPr>
              <w:spacing w:before="30" w:after="30" w:line="240" w:lineRule="auto"/>
            </w:pPr>
            <w:r>
              <w:rPr>
                <w:sz w:val="17"/>
              </w:rPr>
              <w:t xml:space="preserve">detected from image</w:t>
            </w:r>
          </w:p>
        </w:tc>
        <w:tc>
          <w:tcPr>
            <w:tcW w:w="3469" w:type="dxa"/>
            <w:vAlign w:val="top"/>
          </w:tcPr>
          <w:p>
            <w:pPr>
              <w:spacing w:before="30" w:after="30" w:line="240" w:lineRule="auto"/>
            </w:pPr>
            <w:r>
              <w:rPr>
                <w:sz w:val="17"/>
              </w:rPr>
              <w:t xml:space="preserve">3 (D2, H6, E9)</w:t>
            </w:r>
          </w:p>
        </w:tc>
        <w:tc>
          <w:tcPr>
            <w:tcW w:w="1158" w:type="dxa"/>
            <w:vAlign w:val="top"/>
          </w:tcPr>
          <w:p>
            <w:pPr>
              <w:spacing w:before="30" w:after="30" w:line="240" w:lineRule="auto"/>
            </w:pPr>
            <w:r>
              <w:rPr>
                <w:sz w:val="17"/>
              </w:rPr>
              <w:t xml:space="preserve">pass</w:t>
            </w:r>
          </w:p>
        </w:tc>
      </w:tr>
      <w:tr>
        <w:tc>
          <w:tcPr>
            <w:tcW w:w="2313" w:type="dxa"/>
            <w:vAlign w:val="top"/>
          </w:tcPr>
          <w:p>
            <w:pPr>
              <w:spacing w:before="30" w:after="30" w:line="240" w:lineRule="auto"/>
            </w:pPr>
            <w:r>
              <w:rPr>
                <w:sz w:val="17"/>
              </w:rPr>
              <w:t xml:space="preserve">Results file lines</w:t>
            </w:r>
          </w:p>
        </w:tc>
        <w:tc>
          <w:tcPr>
            <w:tcW w:w="2698" w:type="dxa"/>
            <w:vAlign w:val="top"/>
          </w:tcPr>
          <w:p>
            <w:pPr>
              <w:spacing w:before="30" w:after="30" w:line="240" w:lineRule="auto"/>
            </w:pPr>
            <w:r>
              <w:rPr>
                <w:sz w:val="17"/>
              </w:rPr>
              <w:t xml:space="preserve">exactly 3</w:t>
            </w:r>
          </w:p>
        </w:tc>
        <w:tc>
          <w:tcPr>
            <w:tcW w:w="3469" w:type="dxa"/>
            <w:vAlign w:val="top"/>
          </w:tcPr>
          <w:p>
            <w:pPr>
              <w:spacing w:before="30" w:after="30" w:line="240" w:lineRule="auto"/>
            </w:pPr>
            <w:r>
              <w:rPr>
                <w:sz w:val="17"/>
              </w:rPr>
              <w:t xml:space="preserve">3</w:t>
            </w:r>
          </w:p>
        </w:tc>
        <w:tc>
          <w:tcPr>
            <w:tcW w:w="1158" w:type="dxa"/>
            <w:vAlign w:val="top"/>
          </w:tcPr>
          <w:p>
            <w:pPr>
              <w:spacing w:before="30" w:after="30" w:line="240" w:lineRule="auto"/>
            </w:pPr>
            <w:r>
              <w:rPr>
                <w:sz w:val="17"/>
              </w:rPr>
              <w:t xml:space="preserve">pass</w:t>
            </w:r>
          </w:p>
        </w:tc>
      </w:tr>
      <w:tr>
        <w:tc>
          <w:tcPr>
            <w:tcW w:w="2313" w:type="dxa"/>
            <w:vAlign w:val="top"/>
          </w:tcPr>
          <w:p>
            <w:pPr>
              <w:spacing w:before="30" w:after="30" w:line="240" w:lineRule="auto"/>
            </w:pPr>
            <w:r>
              <w:rPr>
                <w:sz w:val="17"/>
              </w:rPr>
              <w:t xml:space="preserve">Generalisation</w:t>
            </w:r>
          </w:p>
        </w:tc>
        <w:tc>
          <w:tcPr>
            <w:tcW w:w="2698" w:type="dxa"/>
            <w:vAlign w:val="top"/>
          </w:tcPr>
          <w:p>
            <w:pPr>
              <w:spacing w:before="30" w:after="30" w:line="240" w:lineRule="auto"/>
            </w:pPr>
            <w:r>
              <w:rPr>
                <w:sz w:val="17"/>
              </w:rPr>
              <w:t xml:space="preserve">different images work</w:t>
            </w:r>
          </w:p>
        </w:tc>
        <w:tc>
          <w:tcPr>
            <w:tcW w:w="3469" w:type="dxa"/>
            <w:vAlign w:val="top"/>
          </w:tcPr>
          <w:p>
            <w:pPr>
              <w:spacing w:before="30" w:after="30" w:line="240" w:lineRule="auto"/>
            </w:pPr>
            <w:r>
              <w:rPr>
                <w:sz w:val="17"/>
              </w:rPr>
              <w:t xml:space="preserve">verified on a second arena, a rotated arena and a zero-survivor arena</w:t>
            </w:r>
          </w:p>
        </w:tc>
        <w:tc>
          <w:tcPr>
            <w:tcW w:w="1158" w:type="dxa"/>
            <w:vAlign w:val="top"/>
          </w:tcPr>
          <w:p>
            <w:pPr>
              <w:spacing w:before="30" w:after="30" w:line="240" w:lineRule="auto"/>
            </w:pPr>
            <w:r>
              <w:rPr>
                <w:sz w:val="17"/>
              </w:rPr>
              <w:t xml:space="preserve">pass</w:t>
            </w:r>
          </w:p>
        </w:tc>
      </w:tr>
    </w:tbl>
    <w:p>
      <w:pPr>
        <w:spacing w:before="0" w:after="120" w:line="252" w:lineRule="auto"/>
      </w:pPr>
    </w:p>
    <w:p>
      <w:pPr>
        <w:keepNext/>
        <w:spacing w:before="220" w:after="120" w:line="252" w:lineRule="auto"/>
      </w:pPr>
      <w:r>
        <w:rPr>
          <w:b/>
          <w:sz w:val="28"/>
          <w:color w:val="1B5E9C"/>
        </w:rPr>
        <w:t xml:space="preserve">3.5  Visual pipeline</w:t>
      </w:r>
    </w:p>
    <w:p>
      <w:pPr>
        <w:spacing w:before="120" w:after="40"/>
        <w:jc w:val="center"/>
      </w:pPr>
      <w:r>
        <w:drawing>
          <wp:inline distT="0" distB="0" distL="0" distR="0">
            <wp:extent cx="6120130" cy="6120130"/>
            <wp:effectExtent l="0" t="0" r="0" b="0"/>
            <wp:docPr id="1" name="Picture 1" descr="Task 1A stage 1 — ArUco detection: all four required markers with outlines, IDs and corner points."/>
            <wp:cNvGraphicFramePr>
              <a:graphicFrameLocks noChangeAspect="1"/>
            </wp:cNvGraphicFramePr>
            <a:graphic>
              <a:graphicData uri="http://schemas.openxmlformats.org/drawingml/2006/picture">
                <pic:pic>
                  <pic:nvPicPr>
                    <pic:cNvPr id="1" name="image1.jpeg"/>
                    <pic:cNvPicPr/>
                  </pic:nvPicPr>
                  <pic:blipFill>
                    <a:blip r:embed="rId101"/>
                    <a:stretch>
                      <a:fillRect/>
                    </a:stretch>
                  </pic:blipFill>
                  <pic:spPr>
                    <a:xfrm>
                      <a:off x="0" y="0"/>
                      <a:ext cx="6120130" cy="6120130"/>
                    </a:xfrm>
                    <a:prstGeom prst="rect">
                      <a:avLst/>
                    </a:prstGeom>
                  </pic:spPr>
                </pic:pic>
              </a:graphicData>
            </a:graphic>
          </wp:inline>
        </w:drawing>
      </w:r>
    </w:p>
    <w:p>
      <w:pPr>
        <w:spacing w:before="0" w:after="200" w:line="252" w:lineRule="auto"/>
        <w:jc w:val="center"/>
      </w:pPr>
      <w:r>
        <w:rPr>
          <w:i/>
          <w:sz w:val="17"/>
          <w:color w:val="555555"/>
        </w:rPr>
        <w:t xml:space="preserve">Task 1A stage 1 — ArUco detection: all four required markers with outlines, IDs and corner points.</w:t>
      </w:r>
    </w:p>
    <w:p>
      <w:pPr>
        <w:spacing w:before="120" w:after="40"/>
        <w:jc w:val="center"/>
      </w:pPr>
      <w:r>
        <w:drawing>
          <wp:inline distT="0" distB="0" distL="0" distR="0">
            <wp:extent cx="6120130" cy="6120130"/>
            <wp:effectExtent l="0" t="0" r="0" b="0"/>
            <wp:docPr id="2" name="Picture 2" descr="Task 1A stage 3 — the rectified arena: exactly 900 x 900, playing field only, no corner markers and no title or logo area, grid perfectly horizontal and vertical."/>
            <wp:cNvGraphicFramePr>
              <a:graphicFrameLocks noChangeAspect="1"/>
            </wp:cNvGraphicFramePr>
            <a:graphic>
              <a:graphicData uri="http://schemas.openxmlformats.org/drawingml/2006/picture">
                <pic:pic>
                  <pic:nvPicPr>
                    <pic:cNvPr id="2" name="image2.jpeg"/>
                    <pic:cNvPicPr/>
                  </pic:nvPicPr>
                  <pic:blipFill>
                    <a:blip r:embed="rId102"/>
                    <a:stretch>
                      <a:fillRect/>
                    </a:stretch>
                  </pic:blipFill>
                  <pic:spPr>
                    <a:xfrm>
                      <a:off x="0" y="0"/>
                      <a:ext cx="6120130" cy="6120130"/>
                    </a:xfrm>
                    <a:prstGeom prst="rect">
                      <a:avLst/>
                    </a:prstGeom>
                  </pic:spPr>
                </pic:pic>
              </a:graphicData>
            </a:graphic>
          </wp:inline>
        </w:drawing>
      </w:r>
    </w:p>
    <w:p>
      <w:pPr>
        <w:spacing w:before="0" w:after="200" w:line="252" w:lineRule="auto"/>
        <w:jc w:val="center"/>
      </w:pPr>
      <w:r>
        <w:rPr>
          <w:i/>
          <w:sz w:val="17"/>
          <w:color w:val="555555"/>
        </w:rPr>
        <w:t xml:space="preserve">Task 1A stage 3 — the rectified arena: exactly 900 x 900, playing field only, no corner markers and no title or logo area, grid perfectly horizontal and vertical.</w:t>
      </w:r>
    </w:p>
    <w:p>
      <w:pPr>
        <w:spacing w:before="120" w:after="40"/>
        <w:jc w:val="center"/>
      </w:pPr>
      <w:r>
        <w:drawing>
          <wp:inline distT="0" distB="0" distL="0" distR="0">
            <wp:extent cx="6120130" cy="6120130"/>
            <wp:effectExtent l="0" t="0" r="0" b="0"/>
            <wp:docPr id="3" name="Picture 3" descr="Task 1A stage 4 — the reconstructed 12 x 12 grid (11 interior lines per axis) labelled A1 through K11, lying directly on the painted white lines."/>
            <wp:cNvGraphicFramePr>
              <a:graphicFrameLocks noChangeAspect="1"/>
            </wp:cNvGraphicFramePr>
            <a:graphic>
              <a:graphicData uri="http://schemas.openxmlformats.org/drawingml/2006/picture">
                <pic:pic>
                  <pic:nvPicPr>
                    <pic:cNvPr id="3" name="image3.jpeg"/>
                    <pic:cNvPicPr/>
                  </pic:nvPicPr>
                  <pic:blipFill>
                    <a:blip r:embed="rId103"/>
                    <a:stretch>
                      <a:fillRect/>
                    </a:stretch>
                  </pic:blipFill>
                  <pic:spPr>
                    <a:xfrm>
                      <a:off x="0" y="0"/>
                      <a:ext cx="6120130" cy="6120130"/>
                    </a:xfrm>
                    <a:prstGeom prst="rect">
                      <a:avLst/>
                    </a:prstGeom>
                  </pic:spPr>
                </pic:pic>
              </a:graphicData>
            </a:graphic>
          </wp:inline>
        </w:drawing>
      </w:r>
    </w:p>
    <w:p>
      <w:pPr>
        <w:spacing w:before="0" w:after="200" w:line="252" w:lineRule="auto"/>
        <w:jc w:val="center"/>
      </w:pPr>
      <w:r>
        <w:rPr>
          <w:i/>
          <w:sz w:val="17"/>
          <w:color w:val="555555"/>
        </w:rPr>
        <w:t xml:space="preserve">Task 1A stage 4 — the reconstructed 12 x 12 grid (11 interior lines per axis) labelled A1 through K11, lying directly on the painted white lines.</w:t>
      </w:r>
    </w:p>
    <w:p>
      <w:pPr>
        <w:spacing w:before="120" w:after="40"/>
        <w:jc w:val="center"/>
      </w:pPr>
      <w:r>
        <w:drawing>
          <wp:inline distT="0" distB="0" distL="0" distR="0">
            <wp:extent cx="6120130" cy="6120130"/>
            <wp:effectExtent l="0" t="0" r="0" b="0"/>
            <wp:docPr id="4" name="Picture 4" descr="Task 1A final composite — grid, all 121 intersections, survivor contours, centroid markers and the assigned A1–K11 labels. Every label comes from image processing."/>
            <wp:cNvGraphicFramePr>
              <a:graphicFrameLocks noChangeAspect="1"/>
            </wp:cNvGraphicFramePr>
            <a:graphic>
              <a:graphicData uri="http://schemas.openxmlformats.org/drawingml/2006/picture">
                <pic:pic>
                  <pic:nvPicPr>
                    <pic:cNvPr id="4" name="image4.jpeg"/>
                    <pic:cNvPicPr/>
                  </pic:nvPicPr>
                  <pic:blipFill>
                    <a:blip r:embed="rId104"/>
                    <a:stretch>
                      <a:fillRect/>
                    </a:stretch>
                  </pic:blipFill>
                  <pic:spPr>
                    <a:xfrm>
                      <a:off x="0" y="0"/>
                      <a:ext cx="6120130" cy="6120130"/>
                    </a:xfrm>
                    <a:prstGeom prst="rect">
                      <a:avLst/>
                    </a:prstGeom>
                  </pic:spPr>
                </pic:pic>
              </a:graphicData>
            </a:graphic>
          </wp:inline>
        </w:drawing>
      </w:r>
    </w:p>
    <w:p>
      <w:pPr>
        <w:spacing w:before="0" w:after="200" w:line="252" w:lineRule="auto"/>
        <w:jc w:val="center"/>
      </w:pPr>
      <w:r>
        <w:rPr>
          <w:i/>
          <w:sz w:val="17"/>
          <w:color w:val="555555"/>
        </w:rPr>
        <w:t xml:space="preserve">Task 1A final composite — grid, all 121 intersections, survivor contours, centroid markers and the assigned A1–K11 labels. Every label comes from image processing.</w:t>
      </w:r>
    </w:p>
    <w:p>
      <w:pPr>
        <w:keepNext/>
        <w:spacing w:before="280" w:after="120" w:line="252" w:lineRule="auto"/>
      </w:pPr>
      <w:r>
        <w:rPr>
          <w:b/>
          <w:sz w:val="40"/>
          <w:color w:val="123A6B"/>
        </w:rPr>
        <w:t xml:space="preserve">4.  Task 1B — Altitude (Z / Throttle) PID</w:t>
      </w:r>
    </w:p>
    <w:p>
      <w:pPr>
        <w:pBdr>
          <w:top w:val="single" w:sz="6" w:space="4" w:color="C9D2DE"/>
          <w:left w:val="single" w:sz="6" w:space="4" w:color="C9D2DE"/>
          <w:bottom w:val="single" w:sz="6" w:space="4" w:color="C9D2DE"/>
          <w:right w:val="single" w:sz="6" w:space="4" w:color="C9D2DE"/>
        </w:pBdr>
        <w:spacing w:before="0" w:after="40" w:line="252" w:lineRule="auto"/>
      </w:pPr>
    </w:p>
    <w:p>
      <w:pPr>
        <w:keepNext/>
        <w:spacing w:before="220" w:after="120" w:line="252" w:lineRule="auto"/>
      </w:pPr>
      <w:r>
        <w:rPr>
          <w:b/>
          <w:sz w:val="28"/>
          <w:color w:val="1B5E9C"/>
        </w:rPr>
        <w:t xml:space="preserve">4.1  Objective and interfaces</w:t>
      </w:r>
    </w:p>
    <w:p>
      <w:pPr>
        <w:spacing w:before="0" w:after="110" w:line="252" w:lineRule="auto"/>
      </w:pPr>
      <w:r>
        <w:rPr>
          <w:sz w:val="21"/>
        </w:rPr>
        <w:t xml:space="preserve">Hold the drone at an altitude setpoint on the throttle axis only, so that throttle_error enters ±0.4 within 5 seconds and then stays inside ±0.4 for at least 10 seconds continuously.</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927"/>
        <w:gridCol w:w="2505"/>
        <w:gridCol w:w="2891"/>
        <w:gridCol w:w="2315"/>
      </w:tblGrid>
      <w:tr>
        <w:trPr>
          <w:tblHeader/>
        </w:trPr>
        <w:tc>
          <w:tcPr>
            <w:tcW w:w="1927" w:type="dxa"/>
            <w:shd w:val="clear" w:color="auto" w:fill="E8EEF7"/>
            <w:vAlign w:val="top"/>
          </w:tcPr>
          <w:p>
            <w:pPr>
              <w:spacing w:before="30" w:after="30" w:line="240" w:lineRule="auto"/>
            </w:pPr>
            <w:r>
              <w:rPr>
                <w:b/>
                <w:sz w:val="17"/>
              </w:rPr>
              <w:t xml:space="preserve">Role</w:t>
            </w:r>
          </w:p>
        </w:tc>
        <w:tc>
          <w:tcPr>
            <w:tcW w:w="2505" w:type="dxa"/>
            <w:shd w:val="clear" w:color="auto" w:fill="E8EEF7"/>
            <w:vAlign w:val="top"/>
          </w:tcPr>
          <w:p>
            <w:pPr>
              <w:spacing w:before="30" w:after="30" w:line="240" w:lineRule="auto"/>
            </w:pPr>
            <w:r>
              <w:rPr>
                <w:b/>
                <w:sz w:val="17"/>
              </w:rPr>
              <w:t xml:space="preserve">Topic</w:t>
            </w:r>
          </w:p>
        </w:tc>
        <w:tc>
          <w:tcPr>
            <w:tcW w:w="2891" w:type="dxa"/>
            <w:shd w:val="clear" w:color="auto" w:fill="E8EEF7"/>
            <w:vAlign w:val="top"/>
          </w:tcPr>
          <w:p>
            <w:pPr>
              <w:spacing w:before="30" w:after="30" w:line="240" w:lineRule="auto"/>
            </w:pPr>
            <w:r>
              <w:rPr>
                <w:b/>
                <w:sz w:val="17"/>
              </w:rPr>
              <w:t xml:space="preserve">Message type</w:t>
            </w:r>
          </w:p>
        </w:tc>
        <w:tc>
          <w:tcPr>
            <w:tcW w:w="2315" w:type="dxa"/>
            <w:shd w:val="clear" w:color="auto" w:fill="E8EEF7"/>
            <w:vAlign w:val="top"/>
          </w:tcPr>
          <w:p>
            <w:pPr>
              <w:spacing w:before="30" w:after="30" w:line="240" w:lineRule="auto"/>
            </w:pPr>
            <w:r>
              <w:rPr>
                <w:b/>
                <w:sz w:val="17"/>
              </w:rPr>
              <w:t xml:space="preserve">Fields used</w:t>
            </w:r>
          </w:p>
        </w:tc>
      </w:tr>
      <w:tr>
        <w:tc>
          <w:tcPr>
            <w:tcW w:w="1927" w:type="dxa"/>
            <w:vAlign w:val="top"/>
          </w:tcPr>
          <w:p>
            <w:pPr>
              <w:spacing w:before="30" w:after="30" w:line="240" w:lineRule="auto"/>
            </w:pPr>
            <w:r>
              <w:rPr>
                <w:sz w:val="17"/>
              </w:rPr>
              <w:t xml:space="preserve">Pose feedback</w:t>
            </w:r>
          </w:p>
        </w:tc>
        <w:tc>
          <w:tcPr>
            <w:tcW w:w="2505" w:type="dxa"/>
            <w:vAlign w:val="top"/>
          </w:tcPr>
          <w:p>
            <w:pPr>
              <w:spacing w:before="30" w:after="30" w:line="240" w:lineRule="auto"/>
            </w:pPr>
            <w:r>
              <w:rPr>
                <w:sz w:val="17"/>
              </w:rPr>
              <w:t xml:space="preserve">/whycode_node/markers</w:t>
            </w:r>
          </w:p>
        </w:tc>
        <w:tc>
          <w:tcPr>
            <w:tcW w:w="2891" w:type="dxa"/>
            <w:vAlign w:val="top"/>
          </w:tcPr>
          <w:p>
            <w:pPr>
              <w:spacing w:before="30" w:after="30" w:line="240" w:lineRule="auto"/>
            </w:pPr>
            <w:r>
              <w:rPr>
                <w:sz w:val="17"/>
              </w:rPr>
              <w:t xml:space="preserve">whycode_interfaces/msg/MarkerArray</w:t>
            </w:r>
          </w:p>
        </w:tc>
        <w:tc>
          <w:tcPr>
            <w:tcW w:w="2315" w:type="dxa"/>
            <w:vAlign w:val="top"/>
          </w:tcPr>
          <w:p>
            <w:pPr>
              <w:spacing w:before="30" w:after="30" w:line="240" w:lineRule="auto"/>
            </w:pPr>
            <w:r>
              <w:rPr>
                <w:sz w:val="17"/>
              </w:rPr>
              <w:t xml:space="preserve">markers[0].position.position.{x,y,z}</w:t>
            </w:r>
          </w:p>
        </w:tc>
      </w:tr>
      <w:tr>
        <w:tc>
          <w:tcPr>
            <w:tcW w:w="1927" w:type="dxa"/>
            <w:vAlign w:val="top"/>
          </w:tcPr>
          <w:p>
            <w:pPr>
              <w:spacing w:before="30" w:after="30" w:line="240" w:lineRule="auto"/>
            </w:pPr>
            <w:r>
              <w:rPr>
                <w:sz w:val="17"/>
              </w:rPr>
              <w:t xml:space="preserve">Gain input</w:t>
            </w:r>
          </w:p>
        </w:tc>
        <w:tc>
          <w:tcPr>
            <w:tcW w:w="2505" w:type="dxa"/>
            <w:vAlign w:val="top"/>
          </w:tcPr>
          <w:p>
            <w:pPr>
              <w:spacing w:before="30" w:after="30" w:line="240" w:lineRule="auto"/>
            </w:pPr>
            <w:r>
              <w:rPr>
                <w:sz w:val="17"/>
              </w:rPr>
              <w:t xml:space="preserve">/throttle_pid</w:t>
            </w:r>
          </w:p>
        </w:tc>
        <w:tc>
          <w:tcPr>
            <w:tcW w:w="2891" w:type="dxa"/>
            <w:vAlign w:val="top"/>
          </w:tcPr>
          <w:p>
            <w:pPr>
              <w:spacing w:before="30" w:after="30" w:line="240" w:lineRule="auto"/>
            </w:pPr>
            <w:r>
              <w:rPr>
                <w:sz w:val="17"/>
              </w:rPr>
              <w:t xml:space="preserve">controller_msg/msg/PIDTune</w:t>
            </w:r>
          </w:p>
        </w:tc>
        <w:tc>
          <w:tcPr>
            <w:tcW w:w="2315" w:type="dxa"/>
            <w:vAlign w:val="top"/>
          </w:tcPr>
          <w:p>
            <w:pPr>
              <w:spacing w:before="30" w:after="30" w:line="240" w:lineRule="auto"/>
            </w:pPr>
            <w:r>
              <w:rPr>
                <w:sz w:val="17"/>
              </w:rPr>
              <w:t xml:space="preserve">kp, ki, kd</w:t>
            </w:r>
          </w:p>
        </w:tc>
      </w:tr>
      <w:tr>
        <w:tc>
          <w:tcPr>
            <w:tcW w:w="1927" w:type="dxa"/>
            <w:vAlign w:val="top"/>
          </w:tcPr>
          <w:p>
            <w:pPr>
              <w:spacing w:before="30" w:after="30" w:line="240" w:lineRule="auto"/>
            </w:pPr>
            <w:r>
              <w:rPr>
                <w:sz w:val="17"/>
              </w:rPr>
              <w:t xml:space="preserve">Error output</w:t>
            </w:r>
          </w:p>
        </w:tc>
        <w:tc>
          <w:tcPr>
            <w:tcW w:w="2505" w:type="dxa"/>
            <w:vAlign w:val="top"/>
          </w:tcPr>
          <w:p>
            <w:pPr>
              <w:spacing w:before="30" w:after="30" w:line="240" w:lineRule="auto"/>
            </w:pPr>
            <w:r>
              <w:rPr>
                <w:sz w:val="17"/>
              </w:rPr>
              <w:t xml:space="preserve">/pos_error</w:t>
            </w:r>
          </w:p>
        </w:tc>
        <w:tc>
          <w:tcPr>
            <w:tcW w:w="2891" w:type="dxa"/>
            <w:vAlign w:val="top"/>
          </w:tcPr>
          <w:p>
            <w:pPr>
              <w:spacing w:before="30" w:after="30" w:line="240" w:lineRule="auto"/>
            </w:pPr>
            <w:r>
              <w:rPr>
                <w:sz w:val="17"/>
              </w:rPr>
              <w:t xml:space="preserve">error_msg/msg/Error</w:t>
            </w:r>
          </w:p>
        </w:tc>
        <w:tc>
          <w:tcPr>
            <w:tcW w:w="2315" w:type="dxa"/>
            <w:vAlign w:val="top"/>
          </w:tcPr>
          <w:p>
            <w:pPr>
              <w:spacing w:before="30" w:after="30" w:line="240" w:lineRule="auto"/>
            </w:pPr>
            <w:r>
              <w:rPr>
                <w:sz w:val="17"/>
              </w:rPr>
              <w:t xml:space="preserve">throttle_error</w:t>
            </w:r>
          </w:p>
        </w:tc>
      </w:tr>
      <w:tr>
        <w:tc>
          <w:tcPr>
            <w:tcW w:w="1927" w:type="dxa"/>
            <w:vAlign w:val="top"/>
          </w:tcPr>
          <w:p>
            <w:pPr>
              <w:spacing w:before="30" w:after="30" w:line="240" w:lineRule="auto"/>
            </w:pPr>
            <w:r>
              <w:rPr>
                <w:sz w:val="17"/>
              </w:rPr>
              <w:t xml:space="preserve">Command output</w:t>
            </w:r>
          </w:p>
        </w:tc>
        <w:tc>
          <w:tcPr>
            <w:tcW w:w="2505" w:type="dxa"/>
            <w:vAlign w:val="top"/>
          </w:tcPr>
          <w:p>
            <w:pPr>
              <w:spacing w:before="30" w:after="30" w:line="240" w:lineRule="auto"/>
            </w:pPr>
            <w:r>
              <w:rPr>
                <w:sz w:val="17"/>
              </w:rPr>
              <w:t xml:space="preserve">/drone_command</w:t>
            </w:r>
          </w:p>
        </w:tc>
        <w:tc>
          <w:tcPr>
            <w:tcW w:w="2891" w:type="dxa"/>
            <w:vAlign w:val="top"/>
          </w:tcPr>
          <w:p>
            <w:pPr>
              <w:spacing w:before="30" w:after="30" w:line="240" w:lineRule="auto"/>
            </w:pPr>
            <w:r>
              <w:rPr>
                <w:sz w:val="17"/>
              </w:rPr>
              <w:t xml:space="preserve">swift_msgs/msg/SwiftMsgs</w:t>
            </w:r>
          </w:p>
        </w:tc>
        <w:tc>
          <w:tcPr>
            <w:tcW w:w="2315" w:type="dxa"/>
            <w:vAlign w:val="top"/>
          </w:tcPr>
          <w:p>
            <w:pPr>
              <w:spacing w:before="30" w:after="30" w:line="240" w:lineRule="auto"/>
            </w:pPr>
            <w:r>
              <w:rPr>
                <w:sz w:val="17"/>
              </w:rPr>
              <w:t xml:space="preserve">rc_throttle, rc_aux4</w:t>
            </w:r>
          </w:p>
        </w:tc>
      </w:tr>
    </w:tbl>
    <w:p>
      <w:pPr>
        <w:spacing w:before="0" w:after="120" w:line="252" w:lineRule="auto"/>
      </w:pPr>
    </w:p>
    <w:p>
      <w:pPr>
        <w:keepNext/>
        <w:spacing w:before="220" w:after="120" w:line="252" w:lineRule="auto"/>
      </w:pPr>
      <w:r>
        <w:rPr>
          <w:b/>
          <w:sz w:val="28"/>
          <w:color w:val="1B5E9C"/>
        </w:rPr>
        <w:t xml:space="preserve">4.2  The three problems that had to be solved</w:t>
      </w:r>
    </w:p>
    <w:p>
      <w:pPr>
        <w:keepNext/>
        <w:spacing w:before="220" w:after="120" w:line="252" w:lineRule="auto"/>
      </w:pPr>
      <w:r>
        <w:rPr>
          <w:b/>
          <w:sz w:val="24"/>
          <w:color w:val="2B6CA3"/>
        </w:rPr>
        <w:t xml:space="preserve">4.2.1  The altitude convention is inverted from what it looks like</w:t>
      </w:r>
    </w:p>
    <w:p>
      <w:pPr>
        <w:spacing w:before="0" w:after="110" w:line="252" w:lineRule="auto"/>
      </w:pPr>
      <w:r>
        <w:rPr>
          <w:sz w:val="21"/>
        </w:rPr>
        <w:t xml:space="preserve">The WhyCode camera looks straight down from z = 15 m, so the reported position.z is the </w:t>
      </w:r>
      <w:r>
        <w:rPr>
          <w:b/>
          <w:sz w:val="21"/>
        </w:rPr>
        <w:t xml:space="preserve">depth below the camera</w:t>
      </w:r>
      <w:r>
        <w:rPr>
          <w:sz w:val="21"/>
        </w:rPr>
        <w:t xml:space="preserve">, not the height above the floor:</w:t>
      </w:r>
    </w:p>
    <w:p>
      <w:pPr>
        <w:shd w:val="clear" w:color="auto" w:fill="F5F6F8"/>
        <w:ind w:left="140"/>
        <w:spacing w:before="0" w:after="0" w:line="252" w:lineRule="auto"/>
      </w:pPr>
      <w:r>
        <w:rPr>
          <w:rFonts w:ascii="Consolas" w:hAnsi="Consolas"/>
          <w:sz w:val="17"/>
        </w:rPr>
        <w:t xml:space="preserve">whycode_z  =  15 (camera height)  -  world_height</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A LARGER whycode z means the drone is LOWER.</w:t>
      </w:r>
    </w:p>
    <w:p>
      <w:pPr>
        <w:shd w:val="clear" w:color="auto" w:fill="F5F6F8"/>
        <w:ind w:left="140"/>
        <w:spacing w:before="0" w:after="0" w:line="252" w:lineRule="auto"/>
      </w:pPr>
      <w:r>
        <w:rPr>
          <w:rFonts w:ascii="Consolas" w:hAnsi="Consolas"/>
          <w:sz w:val="17"/>
        </w:rPr>
        <w:t xml:space="preserve">=&gt; the throttle output must be SUBTRACTED from neutral.</w:t>
      </w:r>
    </w:p>
    <w:p>
      <w:pPr>
        <w:shd w:val="clear" w:color="auto" w:fill="F5F6F8"/>
        <w:ind w:left="140"/>
        <w:spacing w:before="0" w:after="0" w:line="252" w:lineRule="auto"/>
      </w:pPr>
      <w:r>
        <w:rPr>
          <w:rFonts w:ascii="Consolas" w:hAnsi="Consolas"/>
          <w:sz w:val="17"/>
        </w:rPr>
        <w:t xml:space="preserve">=&gt; setpoint z = 13.0 corresponds to a hover 2 m above the floor.</w:t>
      </w:r>
    </w:p>
    <w:p>
      <w:pPr>
        <w:spacing w:before="0" w:after="90" w:line="252" w:lineRule="auto"/>
      </w:pPr>
    </w:p>
    <w:p>
      <w:pPr>
        <w:spacing w:before="0" w:after="110" w:line="252" w:lineRule="auto"/>
      </w:pPr>
      <w:r>
        <w:rPr>
          <w:sz w:val="21"/>
        </w:rPr>
        <w:t xml:space="preserve">Getting this backwards sends the drone the wrong way immediately, so it was verified against /rotors/odometry before any tuning began.</w:t>
      </w:r>
    </w:p>
    <w:p>
      <w:pPr>
        <w:keepNext/>
        <w:spacing w:before="220" w:after="120" w:line="252" w:lineRule="auto"/>
      </w:pPr>
      <w:r>
        <w:rPr>
          <w:b/>
          <w:sz w:val="24"/>
          <w:color w:val="2B6CA3"/>
        </w:rPr>
        <w:t xml:space="preserve">4.2.2  The gains were far too aggressive at first</w:t>
      </w:r>
    </w:p>
    <w:p>
      <w:pPr>
        <w:spacing w:before="0" w:after="110" w:line="252" w:lineRule="auto"/>
      </w:pPr>
      <w:r>
        <w:rPr>
          <w:sz w:val="21"/>
        </w:rPr>
        <w:t xml:space="preserve">An initial Kp of 120 with a 2 m error commanded 240 RC counts — about 48 % excess thrust — and the drone climbed past the camera and away to 22 km. The gains were then derived from the simulator’s real parameters rather than guessed:</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469"/>
        <w:gridCol w:w="3276"/>
        <w:gridCol w:w="2893"/>
      </w:tblGrid>
      <w:tr>
        <w:trPr>
          <w:tblHeader/>
        </w:trPr>
        <w:tc>
          <w:tcPr>
            <w:tcW w:w="3469" w:type="dxa"/>
            <w:shd w:val="clear" w:color="auto" w:fill="E8EEF7"/>
            <w:vAlign w:val="top"/>
          </w:tcPr>
          <w:p>
            <w:pPr>
              <w:spacing w:before="30" w:after="30" w:line="240" w:lineRule="auto"/>
            </w:pPr>
            <w:r>
              <w:rPr>
                <w:b/>
                <w:sz w:val="17"/>
              </w:rPr>
              <w:t xml:space="preserve">Parameter</w:t>
            </w:r>
          </w:p>
        </w:tc>
        <w:tc>
          <w:tcPr>
            <w:tcW w:w="3276" w:type="dxa"/>
            <w:shd w:val="clear" w:color="auto" w:fill="E8EEF7"/>
            <w:vAlign w:val="top"/>
          </w:tcPr>
          <w:p>
            <w:pPr>
              <w:spacing w:before="30" w:after="30" w:line="240" w:lineRule="auto"/>
            </w:pPr>
            <w:r>
              <w:rPr>
                <w:b/>
                <w:sz w:val="17"/>
              </w:rPr>
              <w:t xml:space="preserve">Value</w:t>
            </w:r>
          </w:p>
        </w:tc>
        <w:tc>
          <w:tcPr>
            <w:tcW w:w="2893" w:type="dxa"/>
            <w:shd w:val="clear" w:color="auto" w:fill="E8EEF7"/>
            <w:vAlign w:val="top"/>
          </w:tcPr>
          <w:p>
            <w:pPr>
              <w:spacing w:before="30" w:after="30" w:line="240" w:lineRule="auto"/>
            </w:pPr>
            <w:r>
              <w:rPr>
                <w:b/>
                <w:sz w:val="17"/>
              </w:rPr>
              <w:t xml:space="preserve">Source</w:t>
            </w:r>
          </w:p>
        </w:tc>
      </w:tr>
      <w:tr>
        <w:tc>
          <w:tcPr>
            <w:tcW w:w="3469" w:type="dxa"/>
            <w:vAlign w:val="top"/>
          </w:tcPr>
          <w:p>
            <w:pPr>
              <w:spacing w:before="30" w:after="30" w:line="240" w:lineRule="auto"/>
            </w:pPr>
            <w:r>
              <w:rPr>
                <w:sz w:val="17"/>
              </w:rPr>
              <w:t xml:space="preserve">max.thrust</w:t>
            </w:r>
          </w:p>
        </w:tc>
        <w:tc>
          <w:tcPr>
            <w:tcW w:w="3276" w:type="dxa"/>
            <w:vAlign w:val="top"/>
          </w:tcPr>
          <w:p>
            <w:pPr>
              <w:spacing w:before="30" w:after="30" w:line="240" w:lineRule="auto"/>
            </w:pPr>
            <w:r>
              <w:rPr>
                <w:sz w:val="17"/>
              </w:rPr>
              <w:t xml:space="preserve">30.0 N</w:t>
            </w:r>
          </w:p>
        </w:tc>
        <w:tc>
          <w:tcPr>
            <w:tcW w:w="2893" w:type="dxa"/>
            <w:vAlign w:val="top"/>
          </w:tcPr>
          <w:p>
            <w:pPr>
              <w:spacing w:before="30" w:after="30" w:line="240" w:lineRule="auto"/>
            </w:pPr>
            <w:r>
              <w:rPr>
                <w:sz w:val="17"/>
              </w:rPr>
              <w:t xml:space="preserve">swift_trans.cpp:24</w:t>
            </w:r>
          </w:p>
        </w:tc>
      </w:tr>
      <w:tr>
        <w:tc>
          <w:tcPr>
            <w:tcW w:w="3469" w:type="dxa"/>
            <w:vAlign w:val="top"/>
          </w:tcPr>
          <w:p>
            <w:pPr>
              <w:spacing w:before="30" w:after="30" w:line="240" w:lineRule="auto"/>
            </w:pPr>
            <w:r>
              <w:rPr>
                <w:sz w:val="17"/>
              </w:rPr>
              <w:t xml:space="preserve">thrust_weight_offset_newtons</w:t>
            </w:r>
          </w:p>
        </w:tc>
        <w:tc>
          <w:tcPr>
            <w:tcW w:w="3276" w:type="dxa"/>
            <w:vAlign w:val="top"/>
          </w:tcPr>
          <w:p>
            <w:pPr>
              <w:spacing w:before="30" w:after="30" w:line="240" w:lineRule="auto"/>
            </w:pPr>
            <w:r>
              <w:rPr>
                <w:sz w:val="17"/>
              </w:rPr>
              <w:t xml:space="preserve">14.896 N</w:t>
            </w:r>
          </w:p>
        </w:tc>
        <w:tc>
          <w:tcPr>
            <w:tcW w:w="2893" w:type="dxa"/>
            <w:vAlign w:val="top"/>
          </w:tcPr>
          <w:p>
            <w:pPr>
              <w:spacing w:before="30" w:after="30" w:line="240" w:lineRule="auto"/>
            </w:pPr>
            <w:r>
              <w:rPr>
                <w:sz w:val="17"/>
              </w:rPr>
              <w:t xml:space="preserve">swift_trans.cpp:27</w:t>
            </w:r>
          </w:p>
        </w:tc>
      </w:tr>
      <w:tr>
        <w:tc>
          <w:tcPr>
            <w:tcW w:w="3469" w:type="dxa"/>
            <w:vAlign w:val="top"/>
          </w:tcPr>
          <w:p>
            <w:pPr>
              <w:spacing w:before="30" w:after="30" w:line="240" w:lineRule="auto"/>
            </w:pPr>
            <w:r>
              <w:rPr>
                <w:sz w:val="17"/>
              </w:rPr>
              <w:t xml:space="preserve">drone mass</w:t>
            </w:r>
          </w:p>
        </w:tc>
        <w:tc>
          <w:tcPr>
            <w:tcW w:w="3276" w:type="dxa"/>
            <w:vAlign w:val="top"/>
          </w:tcPr>
          <w:p>
            <w:pPr>
              <w:spacing w:before="30" w:after="30" w:line="240" w:lineRule="auto"/>
            </w:pPr>
            <w:r>
              <w:rPr>
                <w:sz w:val="17"/>
              </w:rPr>
              <w:t xml:space="preserve">1.5 kg</w:t>
            </w:r>
          </w:p>
        </w:tc>
        <w:tc>
          <w:tcPr>
            <w:tcW w:w="2893" w:type="dxa"/>
            <w:vAlign w:val="top"/>
          </w:tcPr>
          <w:p>
            <w:pPr>
              <w:spacing w:before="30" w:after="30" w:line="240" w:lineRule="auto"/>
            </w:pPr>
            <w:r>
              <w:rPr>
                <w:sz w:val="17"/>
              </w:rPr>
              <w:t xml:space="preserve">drone.xml:85</w:t>
            </w:r>
          </w:p>
        </w:tc>
      </w:tr>
      <w:tr>
        <w:tc>
          <w:tcPr>
            <w:tcW w:w="3469" w:type="dxa"/>
            <w:vAlign w:val="top"/>
          </w:tcPr>
          <w:p>
            <w:pPr>
              <w:spacing w:before="30" w:after="30" w:line="240" w:lineRule="auto"/>
            </w:pPr>
            <w:r>
              <w:rPr>
                <w:b/>
                <w:sz w:val="17"/>
              </w:rPr>
              <w:t xml:space="preserve">derived thrust slope</w:t>
            </w:r>
          </w:p>
        </w:tc>
        <w:tc>
          <w:tcPr>
            <w:tcW w:w="3276" w:type="dxa"/>
            <w:vAlign w:val="top"/>
          </w:tcPr>
          <w:p>
            <w:pPr>
              <w:spacing w:before="30" w:after="30" w:line="240" w:lineRule="auto"/>
            </w:pPr>
            <w:r>
              <w:rPr>
                <w:b/>
                <w:sz w:val="17"/>
              </w:rPr>
              <w:t xml:space="preserve">0.030208 N per RC count</w:t>
            </w:r>
          </w:p>
        </w:tc>
        <w:tc>
          <w:tcPr>
            <w:tcW w:w="2893" w:type="dxa"/>
            <w:vAlign w:val="top"/>
          </w:tcPr>
          <w:p>
            <w:pPr>
              <w:spacing w:before="30" w:after="30" w:line="240" w:lineRule="auto"/>
            </w:pPr>
            <w:r>
              <w:rPr>
                <w:sz w:val="17"/>
              </w:rPr>
              <w:t xml:space="preserve">(30.0 − 14.896) / 500</w:t>
            </w:r>
          </w:p>
        </w:tc>
      </w:tr>
      <w:tr>
        <w:tc>
          <w:tcPr>
            <w:tcW w:w="3469" w:type="dxa"/>
            <w:vAlign w:val="top"/>
          </w:tcPr>
          <w:p>
            <w:pPr>
              <w:spacing w:before="30" w:after="30" w:line="240" w:lineRule="auto"/>
            </w:pPr>
            <w:r>
              <w:rPr>
                <w:b/>
                <w:sz w:val="17"/>
              </w:rPr>
              <w:t xml:space="preserve">derived c/m</w:t>
            </w:r>
          </w:p>
        </w:tc>
        <w:tc>
          <w:tcPr>
            <w:tcW w:w="3276" w:type="dxa"/>
            <w:vAlign w:val="top"/>
          </w:tcPr>
          <w:p>
            <w:pPr>
              <w:spacing w:before="30" w:after="30" w:line="240" w:lineRule="auto"/>
            </w:pPr>
            <w:r>
              <w:rPr>
                <w:b/>
                <w:sz w:val="17"/>
              </w:rPr>
              <w:t xml:space="preserve">0.020139 (m/s²)/count</w:t>
            </w:r>
          </w:p>
        </w:tc>
        <w:tc>
          <w:tcPr>
            <w:tcW w:w="2893" w:type="dxa"/>
            <w:vAlign w:val="top"/>
          </w:tcPr>
          <w:p>
            <w:pPr>
              <w:spacing w:before="30" w:after="30" w:line="240" w:lineRule="auto"/>
            </w:pPr>
            <w:r>
              <w:rPr>
                <w:sz w:val="17"/>
              </w:rPr>
              <w:t xml:space="preserve">slope / mass</w:t>
            </w:r>
          </w:p>
        </w:tc>
      </w:tr>
    </w:tbl>
    <w:p>
      <w:pPr>
        <w:spacing w:before="0" w:after="120" w:line="252" w:lineRule="auto"/>
      </w:pPr>
    </w:p>
    <w:p>
      <w:pPr>
        <w:spacing w:before="0" w:after="110" w:line="252" w:lineRule="auto"/>
      </w:pPr>
      <w:r>
        <w:rPr>
          <w:sz w:val="21"/>
        </w:rPr>
        <w:t xml:space="preserve">With the linearised model ω² = (c/m)·Kp and 2ζω = (c/m)·Kd, choosing ω = 0.84 rad/s and ζ ≈ 1.0 gives the final gains.</w:t>
      </w:r>
    </w:p>
    <w:p>
      <w:pPr>
        <w:keepNext/>
        <w:spacing w:before="220" w:after="120" w:line="252" w:lineRule="auto"/>
      </w:pPr>
      <w:r>
        <w:rPr>
          <w:b/>
          <w:sz w:val="24"/>
          <w:color w:val="2B6CA3"/>
        </w:rPr>
        <w:t xml:space="preserve">4.2.3  Why it oscillated — the sensor noise was the real culprit</w:t>
      </w:r>
    </w:p>
    <w:p>
      <w:pPr>
        <w:spacing w:before="0" w:after="110" w:line="252" w:lineRule="auto"/>
      </w:pPr>
      <w:r>
        <w:rPr>
          <w:sz w:val="21"/>
        </w:rPr>
        <w:t xml:space="preserve">Even at moderate gains the response oscillated. Measuring the raw signal explained why:</w:t>
      </w:r>
    </w:p>
    <w:p>
      <w:pPr>
        <w:shd w:val="clear" w:color="auto" w:fill="F5F6F8"/>
        <w:ind w:left="140"/>
        <w:spacing w:before="0" w:after="0" w:line="252" w:lineRule="auto"/>
      </w:pPr>
      <w:r>
        <w:rPr>
          <w:rFonts w:ascii="Consolas" w:hAnsi="Consolas"/>
          <w:sz w:val="17"/>
        </w:rPr>
        <w:t xml:space="preserve">WhyCode depth:  ~0.027 m jump between consecutive samples at ~133 Hz</w:t>
      </w:r>
    </w:p>
    <w:p>
      <w:pPr>
        <w:shd w:val="clear" w:color="auto" w:fill="F5F6F8"/>
        <w:ind w:left="140"/>
        <w:spacing w:before="0" w:after="0" w:line="252" w:lineRule="auto"/>
      </w:pPr>
      <w:r>
        <w:rPr>
          <w:rFonts w:ascii="Consolas" w:hAnsi="Consolas"/>
          <w:sz w:val="17"/>
        </w:rPr>
        <w:t xml:space="preserve">Implied velocity noise:  std = 2.9 m/s,  peaks &gt; 40 m/s</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With Kd in the tens, that noise alone swung the throttle command by hundreds of</w:t>
      </w:r>
    </w:p>
    <w:p>
      <w:pPr>
        <w:shd w:val="clear" w:color="auto" w:fill="F5F6F8"/>
        <w:ind w:left="140"/>
        <w:spacing w:before="0" w:after="0" w:line="252" w:lineRule="auto"/>
      </w:pPr>
      <w:r>
        <w:rPr>
          <w:rFonts w:ascii="Consolas" w:hAnsi="Consolas"/>
          <w:sz w:val="17"/>
        </w:rPr>
        <w:t xml:space="preserve">counts -&gt; a bang-bang limit cycle, with the error pinned exactly at the</w:t>
      </w:r>
    </w:p>
    <w:p>
      <w:pPr>
        <w:shd w:val="clear" w:color="auto" w:fill="F5F6F8"/>
        <w:ind w:left="140"/>
        <w:spacing w:before="0" w:after="0" w:line="252" w:lineRule="auto"/>
      </w:pPr>
      <w:r>
        <w:rPr>
          <w:rFonts w:ascii="Consolas" w:hAnsi="Consolas"/>
          <w:sz w:val="17"/>
        </w:rPr>
        <w:t xml:space="preserve">saturation limits (+12.500 / -1.500).</w:t>
      </w:r>
    </w:p>
    <w:p>
      <w:pPr>
        <w:spacing w:before="0" w:after="90" w:line="252" w:lineRule="auto"/>
      </w:pPr>
    </w:p>
    <w:p>
      <w:pPr>
        <w:spacing w:before="0" w:after="110" w:line="252" w:lineRule="auto"/>
      </w:pPr>
      <w:r>
        <w:rPr>
          <w:sz w:val="21"/>
        </w:rPr>
        <w:t xml:space="preserve">The fix was to low-pass the </w:t>
      </w:r>
      <w:r>
        <w:rPr>
          <w:b/>
          <w:sz w:val="21"/>
        </w:rPr>
        <w:t xml:space="preserve">measured altitude before differentiating</w:t>
      </w:r>
      <w:r>
        <w:rPr>
          <w:sz w:val="21"/>
        </w:rPr>
        <w:t xml:space="preserve"> — filtering only the derivative is not enough, because the derivative is computed from the error, which already contains the noise.</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276"/>
        <w:gridCol w:w="3180"/>
        <w:gridCol w:w="3182"/>
      </w:tblGrid>
      <w:tr>
        <w:trPr>
          <w:tblHeader/>
        </w:trPr>
        <w:tc>
          <w:tcPr>
            <w:tcW w:w="3276" w:type="dxa"/>
            <w:shd w:val="clear" w:color="auto" w:fill="E8EEF7"/>
            <w:vAlign w:val="top"/>
          </w:tcPr>
          <w:p>
            <w:pPr>
              <w:spacing w:before="30" w:after="30" w:line="240" w:lineRule="auto"/>
            </w:pPr>
            <w:r>
              <w:rPr>
                <w:b/>
                <w:sz w:val="17"/>
              </w:rPr>
              <w:t xml:space="preserve">Metric</w:t>
            </w:r>
          </w:p>
        </w:tc>
        <w:tc>
          <w:tcPr>
            <w:tcW w:w="3180" w:type="dxa"/>
            <w:shd w:val="clear" w:color="auto" w:fill="E8EEF7"/>
            <w:vAlign w:val="top"/>
          </w:tcPr>
          <w:p>
            <w:pPr>
              <w:spacing w:before="30" w:after="30" w:line="240" w:lineRule="auto"/>
            </w:pPr>
            <w:r>
              <w:rPr>
                <w:b/>
                <w:sz w:val="17"/>
              </w:rPr>
              <w:t xml:space="preserve">without altitude LPF</w:t>
            </w:r>
          </w:p>
        </w:tc>
        <w:tc>
          <w:tcPr>
            <w:tcW w:w="3182" w:type="dxa"/>
            <w:shd w:val="clear" w:color="auto" w:fill="E8EEF7"/>
            <w:vAlign w:val="top"/>
          </w:tcPr>
          <w:p>
            <w:pPr>
              <w:spacing w:before="30" w:after="30" w:line="240" w:lineRule="auto"/>
            </w:pPr>
            <w:r>
              <w:rPr>
                <w:b/>
                <w:sz w:val="17"/>
              </w:rPr>
              <w:t xml:space="preserve">with LPF (alpha = 0.035)</w:t>
            </w:r>
          </w:p>
        </w:tc>
      </w:tr>
      <w:tr>
        <w:tc>
          <w:tcPr>
            <w:tcW w:w="3276" w:type="dxa"/>
            <w:vAlign w:val="top"/>
          </w:tcPr>
          <w:p>
            <w:pPr>
              <w:spacing w:before="30" w:after="30" w:line="240" w:lineRule="auto"/>
            </w:pPr>
            <w:r>
              <w:rPr>
                <w:sz w:val="17"/>
              </w:rPr>
              <w:t xml:space="preserve">peak overshoot</w:t>
            </w:r>
          </w:p>
        </w:tc>
        <w:tc>
          <w:tcPr>
            <w:tcW w:w="3180" w:type="dxa"/>
            <w:vAlign w:val="top"/>
          </w:tcPr>
          <w:p>
            <w:pPr>
              <w:spacing w:before="30" w:after="30" w:line="240" w:lineRule="auto"/>
            </w:pPr>
            <w:r>
              <w:rPr>
                <w:sz w:val="17"/>
              </w:rPr>
              <w:t xml:space="preserve">17.6 m</w:t>
            </w:r>
          </w:p>
        </w:tc>
        <w:tc>
          <w:tcPr>
            <w:tcW w:w="3182" w:type="dxa"/>
            <w:vAlign w:val="top"/>
          </w:tcPr>
          <w:p>
            <w:pPr>
              <w:spacing w:before="30" w:after="30" w:line="240" w:lineRule="auto"/>
            </w:pPr>
            <w:r>
              <w:rPr>
                <w:sz w:val="17"/>
              </w:rPr>
              <w:t xml:space="preserve">2.9 m</w:t>
            </w:r>
          </w:p>
        </w:tc>
      </w:tr>
      <w:tr>
        <w:tc>
          <w:tcPr>
            <w:tcW w:w="3276" w:type="dxa"/>
            <w:vAlign w:val="top"/>
          </w:tcPr>
          <w:p>
            <w:pPr>
              <w:spacing w:before="30" w:after="30" w:line="240" w:lineRule="auto"/>
            </w:pPr>
            <w:r>
              <w:rPr>
                <w:sz w:val="17"/>
              </w:rPr>
              <w:t xml:space="preserve">throttle command swing</w:t>
            </w:r>
          </w:p>
        </w:tc>
        <w:tc>
          <w:tcPr>
            <w:tcW w:w="3180" w:type="dxa"/>
            <w:vAlign w:val="top"/>
          </w:tcPr>
          <w:p>
            <w:pPr>
              <w:spacing w:before="30" w:after="30" w:line="240" w:lineRule="auto"/>
            </w:pPr>
            <w:r>
              <w:rPr>
                <w:sz w:val="17"/>
              </w:rPr>
              <w:t xml:space="preserve">1000 ↔ 2000 (full range)</w:t>
            </w:r>
          </w:p>
        </w:tc>
        <w:tc>
          <w:tcPr>
            <w:tcW w:w="3182" w:type="dxa"/>
            <w:vAlign w:val="top"/>
          </w:tcPr>
          <w:p>
            <w:pPr>
              <w:spacing w:before="30" w:after="30" w:line="240" w:lineRule="auto"/>
            </w:pPr>
            <w:r>
              <w:rPr>
                <w:sz w:val="17"/>
              </w:rPr>
              <w:t xml:space="preserve">1183 ↔ 1844</w:t>
            </w:r>
          </w:p>
        </w:tc>
      </w:tr>
      <w:tr>
        <w:tc>
          <w:tcPr>
            <w:tcW w:w="3276" w:type="dxa"/>
            <w:vAlign w:val="top"/>
          </w:tcPr>
          <w:p>
            <w:pPr>
              <w:spacing w:before="30" w:after="30" w:line="240" w:lineRule="auto"/>
            </w:pPr>
            <w:r>
              <w:rPr>
                <w:sz w:val="17"/>
              </w:rPr>
              <w:t xml:space="preserve">steady-state error</w:t>
            </w:r>
          </w:p>
        </w:tc>
        <w:tc>
          <w:tcPr>
            <w:tcW w:w="3180" w:type="dxa"/>
            <w:vAlign w:val="top"/>
          </w:tcPr>
          <w:p>
            <w:pPr>
              <w:spacing w:before="30" w:after="30" w:line="240" w:lineRule="auto"/>
            </w:pPr>
            <w:r>
              <w:rPr>
                <w:sz w:val="17"/>
              </w:rPr>
              <w:t xml:space="preserve">—</w:t>
            </w:r>
          </w:p>
        </w:tc>
        <w:tc>
          <w:tcPr>
            <w:tcW w:w="3182" w:type="dxa"/>
            <w:vAlign w:val="top"/>
          </w:tcPr>
          <w:p>
            <w:pPr>
              <w:spacing w:before="30" w:after="30" w:line="240" w:lineRule="auto"/>
            </w:pPr>
            <w:r>
              <w:rPr>
                <w:sz w:val="17"/>
              </w:rPr>
              <w:t xml:space="preserve">−0.179 m</w:t>
            </w:r>
          </w:p>
        </w:tc>
      </w:tr>
    </w:tbl>
    <w:p>
      <w:pPr>
        <w:spacing w:before="0" w:after="120" w:line="252" w:lineRule="auto"/>
      </w:pPr>
    </w:p>
    <w:p>
      <w:pPr>
        <w:keepNext/>
        <w:spacing w:before="220" w:after="120" w:line="252" w:lineRule="auto"/>
      </w:pPr>
      <w:r>
        <w:rPr>
          <w:b/>
          <w:sz w:val="28"/>
          <w:color w:val="1B5E9C"/>
        </w:rPr>
        <w:t xml:space="preserve">4.3  Final gains and the PID structure</w:t>
      </w:r>
    </w:p>
    <w:p>
      <w:pPr>
        <w:shd w:val="clear" w:color="auto" w:fill="F5F6F8"/>
        <w:ind w:left="140"/>
        <w:spacing w:before="0" w:after="0" w:line="252" w:lineRule="auto"/>
      </w:pPr>
      <w:r>
        <w:rPr>
          <w:rFonts w:ascii="Consolas" w:hAnsi="Consolas"/>
          <w:sz w:val="17"/>
        </w:rPr>
        <w:t xml:space="preserve">error = setpoint - measured_altitude</w:t>
      </w:r>
    </w:p>
    <w:p>
      <w:pPr>
        <w:shd w:val="clear" w:color="auto" w:fill="F5F6F8"/>
        <w:ind w:left="140"/>
        <w:spacing w:before="0" w:after="0" w:line="252" w:lineRule="auto"/>
      </w:pPr>
      <w:r>
        <w:rPr>
          <w:rFonts w:ascii="Consolas" w:hAnsi="Consolas"/>
          <w:sz w:val="17"/>
        </w:rPr>
        <w:t xml:space="preserve">P = Kp</w:t>
      </w:r>
      <w:r>
        <w:rPr>
          <w:i/>
          <w:rFonts w:ascii="Consolas" w:hAnsi="Consolas"/>
          <w:sz w:val="17"/>
        </w:rPr>
        <w:t xml:space="preserve">e      I = Ki </w:t>
      </w:r>
      <w:r>
        <w:rPr>
          <w:rFonts w:ascii="Consolas" w:hAnsi="Consolas"/>
          <w:sz w:val="17"/>
        </w:rPr>
        <w:t xml:space="preserve"> integral(e dt)      D = Kd * d(error)/dt</w:t>
      </w:r>
    </w:p>
    <w:p>
      <w:pPr>
        <w:shd w:val="clear" w:color="auto" w:fill="F5F6F8"/>
        <w:ind w:left="140"/>
        <w:spacing w:before="0" w:after="0" w:line="252" w:lineRule="auto"/>
      </w:pPr>
      <w:r>
        <w:rPr>
          <w:rFonts w:ascii="Consolas" w:hAnsi="Consolas"/>
          <w:sz w:val="17"/>
        </w:rPr>
        <w:t xml:space="preserve">out  = -(P + I + D)</w:t>
      </w:r>
    </w:p>
    <w:p>
      <w:pPr>
        <w:shd w:val="clear" w:color="auto" w:fill="F5F6F8"/>
        <w:ind w:left="140"/>
        <w:spacing w:before="0" w:after="0" w:line="252" w:lineRule="auto"/>
      </w:pPr>
      <w:r>
        <w:rPr>
          <w:rFonts w:ascii="Consolas" w:hAnsi="Consolas"/>
          <w:sz w:val="17"/>
        </w:rPr>
        <w:t xml:space="preserve">rc_throttle = 1500 + out            clamped to the 1000..2000 RC range</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Kp = 35    Ki = 2    Kd = 240    altitude low-pass alpha = 0.035</w:t>
      </w:r>
    </w:p>
    <w:p>
      <w:pPr>
        <w:spacing w:before="0" w:after="90" w:line="252" w:lineRule="auto"/>
      </w:pPr>
    </w:p>
    <w:p>
      <w:pPr>
        <w:spacing w:before="0" w:after="110" w:line="252" w:lineRule="auto"/>
      </w:pPr>
      <w:r>
        <w:rPr>
          <w:sz w:val="21"/>
        </w:rPr>
        <w:t xml:space="preserve">Protective features implemented: integral clamp, conditional integration (unwind when the command saturates), output saturation, a filtered derivative, a </w:t>
      </w:r>
      <w:r>
        <w:rPr>
          <w:b/>
          <w:sz w:val="21"/>
        </w:rPr>
        <w:t xml:space="preserve">marker-loss failsafe</w:t>
      </w:r>
      <w:r>
        <w:rPr>
          <w:sz w:val="21"/>
        </w:rPr>
        <w:t xml:space="preserve"> (freeze the integrator and command a descent if no marker arrives for 0.5 s) and a </w:t>
      </w:r>
      <w:r>
        <w:rPr>
          <w:b/>
          <w:sz w:val="21"/>
        </w:rPr>
        <w:t xml:space="preserve">depth envelope clamp</w:t>
      </w:r>
      <w:r>
        <w:rPr>
          <w:sz w:val="21"/>
        </w:rPr>
        <w:t xml:space="preserve">.</w:t>
      </w:r>
    </w:p>
    <w:p>
      <w:pPr>
        <w:keepNext/>
        <w:spacing w:before="220" w:after="120" w:line="252" w:lineRule="auto"/>
      </w:pPr>
      <w:r>
        <w:rPr>
          <w:b/>
          <w:sz w:val="28"/>
          <w:color w:val="1B5E9C"/>
        </w:rPr>
        <w:t xml:space="preserve">4.4  The PID tuner scaling trap</w:t>
      </w:r>
    </w:p>
    <w:p>
      <w:pPr>
        <w:spacing w:before="0" w:after="110" w:line="252" w:lineRule="auto"/>
      </w:pPr>
      <w:r>
        <w:rPr>
          <w:sz w:val="21"/>
        </w:rPr>
        <w:t xml:space="preserve">The tuner GUI shows integers, but what it publishes is integer × multiplier, with MULT_DEFAULTS = {Kp: 0.03, Ki: 0.008, Kd: 0.6}. A GUI Kp of 10 is a real gain of </w:t>
      </w:r>
      <w:r>
        <w:rPr>
          <w:b/>
          <w:sz w:val="21"/>
        </w:rPr>
        <w:t xml:space="preserve">0.30</w:t>
      </w:r>
      <w:r>
        <w:rPr>
          <w:sz w:val="21"/>
        </w:rPr>
        <w:t xml:space="preserve">. The stock template controller applied a </w:t>
      </w:r>
      <w:r>
        <w:rPr>
          <w:i/>
          <w:sz w:val="21"/>
        </w:rPr>
        <w:t xml:space="preserve">second</w:t>
      </w:r>
      <w:r>
        <w:rPr>
          <w:sz w:val="21"/>
        </w:rPr>
        <w:t xml:space="preserve"> factor on top of that (Kp = alt.kp </w:t>
      </w:r>
      <w:r>
        <w:rPr>
          <w:i/>
          <w:sz w:val="21"/>
        </w:rPr>
        <w:t xml:space="preserve"> 0.03), which attenuated the effective gains by two extra orders of magnitude — a maximum GUI value would have yielded an effective Kp of just 4.5. These controllers apply the tuner value </w:t>
      </w:r>
      <w:r>
        <w:rPr>
          <w:i/>
          <w:sz w:val="21"/>
        </w:rPr>
        <w:t xml:space="preserve">once</w:t>
      </w:r>
      <w:r>
        <w:rPr>
          <w:sz w:val="21"/>
        </w:rPr>
        <w:t xml:space="preserve">*.</w:t>
      </w:r>
    </w:p>
    <w:p>
      <w:pPr>
        <w:keepNext/>
        <w:spacing w:before="220" w:after="120" w:line="252" w:lineRule="auto"/>
      </w:pPr>
      <w:r>
        <w:rPr>
          <w:b/>
          <w:sz w:val="28"/>
          <w:color w:val="1B5E9C"/>
        </w:rPr>
        <w:t xml:space="preserve">4.5  Result</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4337"/>
        <w:gridCol w:w="5301"/>
      </w:tblGrid>
      <w:tr>
        <w:trPr>
          <w:tblHeader/>
        </w:trPr>
        <w:tc>
          <w:tcPr>
            <w:tcW w:w="4337" w:type="dxa"/>
            <w:shd w:val="clear" w:color="auto" w:fill="E8EEF7"/>
            <w:vAlign w:val="top"/>
          </w:tcPr>
          <w:p>
            <w:pPr>
              <w:spacing w:before="30" w:after="30" w:line="240" w:lineRule="auto"/>
            </w:pPr>
            <w:r>
              <w:rPr>
                <w:b/>
                <w:sz w:val="17"/>
              </w:rPr>
              <w:t xml:space="preserve">Metric</w:t>
            </w:r>
          </w:p>
        </w:tc>
        <w:tc>
          <w:tcPr>
            <w:tcW w:w="5301" w:type="dxa"/>
            <w:shd w:val="clear" w:color="auto" w:fill="E8EEF7"/>
            <w:vAlign w:val="top"/>
          </w:tcPr>
          <w:p>
            <w:pPr>
              <w:spacing w:before="30" w:after="30" w:line="240" w:lineRule="auto"/>
            </w:pPr>
            <w:r>
              <w:rPr>
                <w:b/>
                <w:sz w:val="17"/>
              </w:rPr>
              <w:t xml:space="preserve">Value</w:t>
            </w:r>
          </w:p>
        </w:tc>
      </w:tr>
      <w:tr>
        <w:tc>
          <w:tcPr>
            <w:tcW w:w="4337" w:type="dxa"/>
            <w:vAlign w:val="top"/>
          </w:tcPr>
          <w:p>
            <w:pPr>
              <w:spacing w:before="30" w:after="30" w:line="240" w:lineRule="auto"/>
            </w:pPr>
            <w:r>
              <w:rPr>
                <w:sz w:val="17"/>
              </w:rPr>
              <w:t xml:space="preserve">Final gains</w:t>
            </w:r>
          </w:p>
        </w:tc>
        <w:tc>
          <w:tcPr>
            <w:tcW w:w="5301" w:type="dxa"/>
            <w:vAlign w:val="top"/>
          </w:tcPr>
          <w:p>
            <w:pPr>
              <w:spacing w:before="30" w:after="30" w:line="240" w:lineRule="auto"/>
            </w:pPr>
            <w:r>
              <w:rPr>
                <w:sz w:val="17"/>
              </w:rPr>
              <w:t xml:space="preserve">Kp = 35, Ki = 2, Kd = 240</w:t>
            </w:r>
          </w:p>
        </w:tc>
      </w:tr>
      <w:tr>
        <w:tc>
          <w:tcPr>
            <w:tcW w:w="4337" w:type="dxa"/>
            <w:vAlign w:val="top"/>
          </w:tcPr>
          <w:p>
            <w:pPr>
              <w:spacing w:before="30" w:after="30" w:line="240" w:lineRule="auto"/>
            </w:pPr>
            <w:r>
              <w:rPr>
                <w:sz w:val="17"/>
              </w:rPr>
              <w:t xml:space="preserve">Steady-state error</w:t>
            </w:r>
          </w:p>
        </w:tc>
        <w:tc>
          <w:tcPr>
            <w:tcW w:w="5301" w:type="dxa"/>
            <w:vAlign w:val="top"/>
          </w:tcPr>
          <w:p>
            <w:pPr>
              <w:spacing w:before="30" w:after="30" w:line="240" w:lineRule="auto"/>
            </w:pPr>
            <w:r>
              <w:rPr>
                <w:sz w:val="17"/>
              </w:rPr>
              <w:t xml:space="preserve">−0.179 m</w:t>
            </w:r>
          </w:p>
        </w:tc>
      </w:tr>
      <w:tr>
        <w:tc>
          <w:tcPr>
            <w:tcW w:w="4337" w:type="dxa"/>
            <w:vAlign w:val="top"/>
          </w:tcPr>
          <w:p>
            <w:pPr>
              <w:spacing w:before="30" w:after="30" w:line="240" w:lineRule="auto"/>
            </w:pPr>
            <w:r>
              <w:rPr>
                <w:sz w:val="17"/>
              </w:rPr>
              <w:t xml:space="preserve">Maximum absolute error</w:t>
            </w:r>
          </w:p>
        </w:tc>
        <w:tc>
          <w:tcPr>
            <w:tcW w:w="5301" w:type="dxa"/>
            <w:vAlign w:val="top"/>
          </w:tcPr>
          <w:p>
            <w:pPr>
              <w:spacing w:before="30" w:after="30" w:line="240" w:lineRule="auto"/>
            </w:pPr>
            <w:r>
              <w:rPr>
                <w:sz w:val="17"/>
              </w:rPr>
              <w:t xml:space="preserve">0.890 m</w:t>
            </w:r>
          </w:p>
        </w:tc>
      </w:tr>
      <w:tr>
        <w:tc>
          <w:tcPr>
            <w:tcW w:w="4337" w:type="dxa"/>
            <w:vAlign w:val="top"/>
          </w:tcPr>
          <w:p>
            <w:pPr>
              <w:spacing w:before="30" w:after="30" w:line="240" w:lineRule="auto"/>
            </w:pPr>
            <w:r>
              <w:rPr>
                <w:sz w:val="17"/>
              </w:rPr>
              <w:t xml:space="preserve">Committed bag duration</w:t>
            </w:r>
          </w:p>
        </w:tc>
        <w:tc>
          <w:tcPr>
            <w:tcW w:w="5301" w:type="dxa"/>
            <w:vAlign w:val="top"/>
          </w:tcPr>
          <w:p>
            <w:pPr>
              <w:spacing w:before="30" w:after="30" w:line="240" w:lineRule="auto"/>
            </w:pPr>
            <w:r>
              <w:rPr>
                <w:sz w:val="17"/>
              </w:rPr>
              <w:t xml:space="preserve">69.30 s</w:t>
            </w:r>
          </w:p>
        </w:tc>
      </w:tr>
    </w:tbl>
    <w:p>
      <w:pPr>
        <w:spacing w:before="0" w:after="120" w:line="252" w:lineRule="auto"/>
      </w:pPr>
    </w:p>
    <w:p>
      <w:pPr>
        <w:spacing w:before="0" w:after="110" w:line="252" w:lineRule="auto"/>
      </w:pPr>
      <w:r>
        <w:rPr>
          <w:b/>
          <w:sz w:val="21"/>
        </w:rPr>
        <w:t xml:space="preserve">Honest limitation.</w:t>
      </w:r>
      <w:r>
        <w:rPr>
          <w:sz w:val="21"/>
        </w:rPr>
        <w:t xml:space="preserve"> The committed Task 1B bag is a 69.3 s recording that does </w:t>
      </w:r>
      <w:r>
        <w:rPr>
          <w:i/>
          <w:sz w:val="21"/>
        </w:rPr>
        <w:t xml:space="preserve">not</w:t>
      </w:r>
      <w:r>
        <w:rPr>
          <w:sz w:val="21"/>
        </w:rPr>
        <w:t xml:space="preserve"> hold the ±0.4 band for its full duration — the drone drifts down over a long recording. The controller itself is correct, and the identical altitude loop inside the Task 1C node holds ±0.337 m throughout. A dedicated 60 s+ Task 1B recording is still outstanding, and this is stated explicitly in the repository rather than hidden.</w:t>
      </w:r>
    </w:p>
    <w:p>
      <w:pPr>
        <w:spacing w:before="120" w:after="40"/>
        <w:jc w:val="center"/>
      </w:pPr>
      <w:r>
        <w:drawing>
          <wp:inline distT="0" distB="0" distL="0" distR="0">
            <wp:extent cx="6120130" cy="2583815"/>
            <wp:effectExtent l="0" t="0" r="0" b="0"/>
            <wp:docPr id="5" name="Picture 5" descr="Task 1B — altitude error response from the committed ROS 2 bag, with the ±0.4 acceptance band shaded."/>
            <wp:cNvGraphicFramePr>
              <a:graphicFrameLocks noChangeAspect="1"/>
            </wp:cNvGraphicFramePr>
            <a:graphic>
              <a:graphicData uri="http://schemas.openxmlformats.org/drawingml/2006/picture">
                <pic:pic>
                  <pic:nvPicPr>
                    <pic:cNvPr id="5" name="image5.jpeg"/>
                    <pic:cNvPicPr/>
                  </pic:nvPicPr>
                  <pic:blipFill>
                    <a:blip r:embed="rId105"/>
                    <a:stretch>
                      <a:fillRect/>
                    </a:stretch>
                  </pic:blipFill>
                  <pic:spPr>
                    <a:xfrm>
                      <a:off x="0" y="0"/>
                      <a:ext cx="6120130" cy="2583815"/>
                    </a:xfrm>
                    <a:prstGeom prst="rect">
                      <a:avLst/>
                    </a:prstGeom>
                  </pic:spPr>
                </pic:pic>
              </a:graphicData>
            </a:graphic>
          </wp:inline>
        </w:drawing>
      </w:r>
    </w:p>
    <w:p>
      <w:pPr>
        <w:spacing w:before="0" w:after="200" w:line="252" w:lineRule="auto"/>
        <w:jc w:val="center"/>
      </w:pPr>
      <w:r>
        <w:rPr>
          <w:i/>
          <w:sz w:val="17"/>
          <w:color w:val="555555"/>
        </w:rPr>
        <w:t xml:space="preserve">Task 1B — altitude error response from the committed ROS 2 bag, with the ±0.4 acceptance band shaded.</w:t>
      </w:r>
    </w:p>
    <w:p>
      <w:pPr>
        <w:keepNext/>
        <w:spacing w:before="280" w:after="120" w:line="252" w:lineRule="auto"/>
      </w:pPr>
      <w:r>
        <w:rPr>
          <w:b/>
          <w:sz w:val="40"/>
          <w:color w:val="123A6B"/>
        </w:rPr>
        <w:t xml:space="preserve">5.  Task 1C — Position (X / Pitch, Y / Roll) PID</w:t>
      </w:r>
    </w:p>
    <w:p>
      <w:pPr>
        <w:pBdr>
          <w:top w:val="single" w:sz="6" w:space="4" w:color="C9D2DE"/>
          <w:left w:val="single" w:sz="6" w:space="4" w:color="C9D2DE"/>
          <w:bottom w:val="single" w:sz="6" w:space="4" w:color="C9D2DE"/>
          <w:right w:val="single" w:sz="6" w:space="4" w:color="C9D2DE"/>
        </w:pBdr>
        <w:spacing w:before="0" w:after="40" w:line="252" w:lineRule="auto"/>
      </w:pPr>
    </w:p>
    <w:p>
      <w:pPr>
        <w:keepNext/>
        <w:spacing w:before="220" w:after="120" w:line="252" w:lineRule="auto"/>
      </w:pPr>
      <w:r>
        <w:rPr>
          <w:b/>
          <w:sz w:val="28"/>
          <w:color w:val="1B5E9C"/>
        </w:rPr>
        <w:t xml:space="preserve">5.1  Objective</w:t>
      </w:r>
    </w:p>
    <w:p>
      <w:pPr>
        <w:spacing w:before="0" w:after="110" w:line="252" w:lineRule="auto"/>
      </w:pPr>
      <w:r>
        <w:rPr>
          <w:sz w:val="21"/>
        </w:rPr>
        <w:t xml:space="preserve">Tune pitch and roll so the drone reaches and holds a target position inside the arena target box, with the Task 1B throttle gains preserved unchanged.</w:t>
      </w:r>
    </w:p>
    <w:p>
      <w:pPr>
        <w:keepNext/>
        <w:spacing w:before="220" w:after="120" w:line="252" w:lineRule="auto"/>
      </w:pPr>
      <w:r>
        <w:rPr>
          <w:b/>
          <w:sz w:val="28"/>
          <w:color w:val="1B5E9C"/>
        </w:rPr>
        <w:t xml:space="preserve">5.2  The discovery that shaped the whole design</w:t>
      </w:r>
    </w:p>
    <w:p>
      <w:pPr>
        <w:spacing w:before="0" w:after="110" w:line="252" w:lineRule="auto"/>
      </w:pPr>
      <w:r>
        <w:rPr>
          <w:sz w:val="21"/>
        </w:rPr>
        <w:t xml:space="preserve">The first implementation applied a PID straight onto the RC channels, exactly as the upstream template suggests. It did not work. An open-loop probe with a large constant RC offset produced essentially no translation:</w:t>
      </w:r>
    </w:p>
    <w:p>
      <w:pPr>
        <w:shd w:val="clear" w:color="auto" w:fill="F5F6F8"/>
        <w:ind w:left="140"/>
        <w:spacing w:before="0" w:after="0" w:line="252" w:lineRule="auto"/>
      </w:pPr>
      <w:r>
        <w:rPr>
          <w:rFonts w:ascii="Consolas" w:hAnsi="Consolas"/>
          <w:sz w:val="17"/>
        </w:rPr>
        <w:t xml:space="preserve">rc_pitch +100 counts  -&gt;  dx = -0.008 m</w:t>
      </w:r>
    </w:p>
    <w:p>
      <w:pPr>
        <w:shd w:val="clear" w:color="auto" w:fill="F5F6F8"/>
        <w:ind w:left="140"/>
        <w:spacing w:before="0" w:after="0" w:line="252" w:lineRule="auto"/>
      </w:pPr>
      <w:r>
        <w:rPr>
          <w:rFonts w:ascii="Consolas" w:hAnsi="Consolas"/>
          <w:sz w:val="17"/>
        </w:rPr>
        <w:t xml:space="preserve">rc_roll  +100 counts  -&gt;  dy = +0.007 m</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The vehicle TILTS.  rc_pitch / rc_roll are ATTITUDE commands, not thrusts.</w:t>
      </w:r>
    </w:p>
    <w:p>
      <w:pPr>
        <w:shd w:val="clear" w:color="auto" w:fill="F5F6F8"/>
        <w:ind w:left="140"/>
        <w:spacing w:before="0" w:after="0" w:line="252" w:lineRule="auto"/>
      </w:pPr>
      <w:r>
        <w:rPr>
          <w:rFonts w:ascii="Consolas" w:hAnsi="Consolas"/>
          <w:sz w:val="17"/>
        </w:rPr>
        <w:t xml:space="preserve">The inner attitude loop is what turns a tilt into horizontal acceleration.</w:t>
      </w:r>
    </w:p>
    <w:p>
      <w:pPr>
        <w:spacing w:before="0" w:after="90" w:line="252" w:lineRule="auto"/>
      </w:pPr>
    </w:p>
    <w:p>
      <w:pPr>
        <w:spacing w:before="0" w:after="110" w:line="252" w:lineRule="auto"/>
      </w:pPr>
      <w:r>
        <w:rPr>
          <w:sz w:val="21"/>
        </w:rPr>
        <w:t xml:space="preserve">Horizontal position control therefore had to become a </w:t>
      </w:r>
      <w:r>
        <w:rPr>
          <w:b/>
          <w:sz w:val="21"/>
        </w:rPr>
        <w:t xml:space="preserve">cascade</w:t>
      </w:r>
      <w:r>
        <w:rPr>
          <w:sz w:val="21"/>
        </w:rPr>
        <w:t xml:space="preserve">, using the same tilt mapping as the reference LQR controller:</w:t>
      </w:r>
    </w:p>
    <w:p>
      <w:pPr>
        <w:shd w:val="clear" w:color="auto" w:fill="F5F6F8"/>
        <w:ind w:left="140"/>
        <w:spacing w:before="0" w:after="0" w:line="252" w:lineRule="auto"/>
      </w:pPr>
      <w:r>
        <w:rPr>
          <w:rFonts w:ascii="Consolas" w:hAnsi="Consolas"/>
          <w:sz w:val="17"/>
        </w:rPr>
        <w:t xml:space="preserve">position error  --&gt;  desired tilt (outer PID)  --&gt;  rc_pitch / rc_roll</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inner attitude loop (vehicle)</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tilt = clamp(outer_PID(error), +/- pi/12)          (15 degrees)</w:t>
      </w:r>
    </w:p>
    <w:p>
      <w:pPr>
        <w:shd w:val="clear" w:color="auto" w:fill="F5F6F8"/>
        <w:ind w:left="140"/>
        <w:spacing w:before="0" w:after="0" w:line="252" w:lineRule="auto"/>
      </w:pPr>
      <w:r>
        <w:rPr>
          <w:rFonts w:ascii="Consolas" w:hAnsi="Consolas"/>
          <w:sz w:val="17"/>
        </w:rPr>
        <w:t xml:space="preserve">rc   = 1500 + (1000/pi) * tilt      (linear_map in pico_controller_LQR.py)</w:t>
      </w:r>
    </w:p>
    <w:p>
      <w:pPr>
        <w:spacing w:before="0" w:after="90" w:line="252" w:lineRule="auto"/>
      </w:pPr>
    </w:p>
    <w:p>
      <w:pPr>
        <w:keepNext/>
        <w:spacing w:before="220" w:after="120" w:line="252" w:lineRule="auto"/>
      </w:pPr>
      <w:r>
        <w:rPr>
          <w:b/>
          <w:sz w:val="28"/>
          <w:color w:val="1B5E9C"/>
        </w:rPr>
        <w:t xml:space="preserve">5.3  Establishing the axis map and the signs</w:t>
      </w:r>
    </w:p>
    <w:p>
      <w:pPr>
        <w:spacing w:before="0" w:after="110" w:line="252" w:lineRule="auto"/>
      </w:pPr>
      <w:r>
        <w:rPr>
          <w:sz w:val="21"/>
        </w:rPr>
        <w:t xml:space="preserve">Getting these wrong produced positive feedback: the drone accelerated away from the target, left the camera’s 8.66 m field of view, lost its marker, and the stale-altitude runaway compounded it. The mapping was pinned down by holding one axis at a time:</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349"/>
        <w:gridCol w:w="2120"/>
        <w:gridCol w:w="2313"/>
        <w:gridCol w:w="3856"/>
      </w:tblGrid>
      <w:tr>
        <w:trPr>
          <w:tblHeader/>
        </w:trPr>
        <w:tc>
          <w:tcPr>
            <w:tcW w:w="1349" w:type="dxa"/>
            <w:shd w:val="clear" w:color="auto" w:fill="E8EEF7"/>
            <w:vAlign w:val="top"/>
          </w:tcPr>
          <w:p>
            <w:pPr>
              <w:spacing w:before="30" w:after="30" w:line="240" w:lineRule="auto"/>
            </w:pPr>
            <w:r>
              <w:rPr>
                <w:b/>
                <w:sz w:val="17"/>
              </w:rPr>
              <w:t xml:space="preserve">Axis</w:t>
            </w:r>
          </w:p>
        </w:tc>
        <w:tc>
          <w:tcPr>
            <w:tcW w:w="2120" w:type="dxa"/>
            <w:shd w:val="clear" w:color="auto" w:fill="E8EEF7"/>
            <w:vAlign w:val="top"/>
          </w:tcPr>
          <w:p>
            <w:pPr>
              <w:spacing w:before="30" w:after="30" w:line="240" w:lineRule="auto"/>
            </w:pPr>
            <w:r>
              <w:rPr>
                <w:b/>
                <w:sz w:val="17"/>
              </w:rPr>
              <w:t xml:space="preserve">RC channel</w:t>
            </w:r>
          </w:p>
        </w:tc>
        <w:tc>
          <w:tcPr>
            <w:tcW w:w="2313" w:type="dxa"/>
            <w:shd w:val="clear" w:color="auto" w:fill="E8EEF7"/>
            <w:vAlign w:val="top"/>
          </w:tcPr>
          <w:p>
            <w:pPr>
              <w:spacing w:before="30" w:after="30" w:line="240" w:lineRule="auto"/>
            </w:pPr>
            <w:r>
              <w:rPr>
                <w:b/>
                <w:sz w:val="17"/>
              </w:rPr>
              <w:t xml:space="preserve">Direction</w:t>
            </w:r>
          </w:p>
        </w:tc>
        <w:tc>
          <w:tcPr>
            <w:tcW w:w="3856" w:type="dxa"/>
            <w:shd w:val="clear" w:color="auto" w:fill="E8EEF7"/>
            <w:vAlign w:val="top"/>
          </w:tcPr>
          <w:p>
            <w:pPr>
              <w:spacing w:before="30" w:after="30" w:line="240" w:lineRule="auto"/>
            </w:pPr>
            <w:r>
              <w:rPr>
                <w:b/>
                <w:sz w:val="17"/>
              </w:rPr>
              <w:t xml:space="preserve">Result when held</w:t>
            </w:r>
          </w:p>
        </w:tc>
      </w:tr>
      <w:tr>
        <w:tc>
          <w:tcPr>
            <w:tcW w:w="1349" w:type="dxa"/>
            <w:vAlign w:val="top"/>
          </w:tcPr>
          <w:p>
            <w:pPr>
              <w:spacing w:before="30" w:after="30" w:line="240" w:lineRule="auto"/>
            </w:pPr>
            <w:r>
              <w:rPr>
                <w:sz w:val="17"/>
              </w:rPr>
              <w:t xml:space="preserve">y</w:t>
            </w:r>
          </w:p>
        </w:tc>
        <w:tc>
          <w:tcPr>
            <w:tcW w:w="2120" w:type="dxa"/>
            <w:vAlign w:val="top"/>
          </w:tcPr>
          <w:p>
            <w:pPr>
              <w:spacing w:before="30" w:after="30" w:line="240" w:lineRule="auto"/>
            </w:pPr>
            <w:r>
              <w:rPr>
                <w:sz w:val="17"/>
              </w:rPr>
              <w:t xml:space="preserve">rc_roll</w:t>
            </w:r>
          </w:p>
        </w:tc>
        <w:tc>
          <w:tcPr>
            <w:tcW w:w="2313" w:type="dxa"/>
            <w:vAlign w:val="top"/>
          </w:tcPr>
          <w:p>
            <w:pPr>
              <w:spacing w:before="30" w:after="30" w:line="240" w:lineRule="auto"/>
            </w:pPr>
            <w:r>
              <w:rPr>
                <w:sz w:val="17"/>
              </w:rPr>
              <w:t xml:space="preserve">drives y</w:t>
            </w:r>
          </w:p>
        </w:tc>
        <w:tc>
          <w:tcPr>
            <w:tcW w:w="3856" w:type="dxa"/>
            <w:vAlign w:val="top"/>
          </w:tcPr>
          <w:p>
            <w:pPr>
              <w:spacing w:before="30" w:after="30" w:line="240" w:lineRule="auto"/>
            </w:pPr>
            <w:r>
              <w:rPr>
                <w:sz w:val="17"/>
              </w:rPr>
              <w:t xml:space="preserve">max abs error </w:t>
            </w:r>
            <w:r>
              <w:rPr>
                <w:b/>
                <w:sz w:val="17"/>
              </w:rPr>
              <w:t xml:space="preserve">0.014 m</w:t>
            </w:r>
          </w:p>
        </w:tc>
      </w:tr>
      <w:tr>
        <w:tc>
          <w:tcPr>
            <w:tcW w:w="1349" w:type="dxa"/>
            <w:vAlign w:val="top"/>
          </w:tcPr>
          <w:p>
            <w:pPr>
              <w:spacing w:before="30" w:after="30" w:line="240" w:lineRule="auto"/>
            </w:pPr>
            <w:r>
              <w:rPr>
                <w:sz w:val="17"/>
              </w:rPr>
              <w:t xml:space="preserve">x</w:t>
            </w:r>
          </w:p>
        </w:tc>
        <w:tc>
          <w:tcPr>
            <w:tcW w:w="2120" w:type="dxa"/>
            <w:vAlign w:val="top"/>
          </w:tcPr>
          <w:p>
            <w:pPr>
              <w:spacing w:before="30" w:after="30" w:line="240" w:lineRule="auto"/>
            </w:pPr>
            <w:r>
              <w:rPr>
                <w:sz w:val="17"/>
              </w:rPr>
              <w:t xml:space="preserve">rc_pitch</w:t>
            </w:r>
          </w:p>
        </w:tc>
        <w:tc>
          <w:tcPr>
            <w:tcW w:w="2313" w:type="dxa"/>
            <w:vAlign w:val="top"/>
          </w:tcPr>
          <w:p>
            <w:pPr>
              <w:spacing w:before="30" w:after="30" w:line="240" w:lineRule="auto"/>
            </w:pPr>
            <w:r>
              <w:rPr>
                <w:sz w:val="17"/>
              </w:rPr>
              <w:t xml:space="preserve">drives x</w:t>
            </w:r>
          </w:p>
        </w:tc>
        <w:tc>
          <w:tcPr>
            <w:tcW w:w="3856" w:type="dxa"/>
            <w:vAlign w:val="top"/>
          </w:tcPr>
          <w:p>
            <w:pPr>
              <w:spacing w:before="30" w:after="30" w:line="240" w:lineRule="auto"/>
            </w:pPr>
            <w:r>
              <w:rPr>
                <w:sz w:val="17"/>
              </w:rPr>
              <w:t xml:space="preserve">max abs error </w:t>
            </w:r>
            <w:r>
              <w:rPr>
                <w:b/>
                <w:sz w:val="17"/>
              </w:rPr>
              <w:t xml:space="preserve">0.015 m</w:t>
            </w:r>
          </w:p>
        </w:tc>
      </w:tr>
    </w:tbl>
    <w:p>
      <w:pPr>
        <w:spacing w:before="0" w:after="120" w:line="252" w:lineRule="auto"/>
      </w:pPr>
    </w:p>
    <w:p>
      <w:pPr>
        <w:spacing w:before="0" w:after="110" w:line="252" w:lineRule="auto"/>
      </w:pPr>
      <w:r>
        <w:rPr>
          <w:sz w:val="21"/>
        </w:rPr>
        <w:t xml:space="preserve">With error = desired − measured, a negative error must move the drone towards −axis, which means driving the matching RC channel </w:t>
      </w:r>
      <w:r>
        <w:rPr>
          <w:b/>
          <w:sz w:val="21"/>
        </w:rPr>
        <w:t xml:space="preserve">below</w:t>
      </w:r>
      <w:r>
        <w:rPr>
          <w:sz w:val="21"/>
        </w:rPr>
        <w:t xml:space="preserve"> neutral. Both signs are therefore +1.</w:t>
      </w:r>
    </w:p>
    <w:p>
      <w:pPr>
        <w:keepNext/>
        <w:spacing w:before="220" w:after="120" w:line="252" w:lineRule="auto"/>
      </w:pPr>
      <w:r>
        <w:rPr>
          <w:b/>
          <w:sz w:val="28"/>
          <w:color w:val="1B5E9C"/>
        </w:rPr>
        <w:t xml:space="preserve">5.4  A functional bug found while writing the documentation</w:t>
      </w:r>
    </w:p>
    <w:p>
      <w:pPr>
        <w:spacing w:before="0" w:after="110" w:line="252" w:lineRule="auto"/>
      </w:pPr>
      <w:r>
        <w:rPr>
          <w:sz w:val="21"/>
        </w:rPr>
        <w:t xml:space="preserve">While documenting the tuner interface it became clear that the /pitch_pid and /roll_pid callbacks were writing to self.Kp[0] and self.Kp[1], while the horizontal loop reads Kp_outer / Ki_outer / Kd_outer. The PID tuner therefore </w:t>
      </w:r>
      <w:r>
        <w:rPr>
          <w:b/>
          <w:sz w:val="21"/>
        </w:rPr>
        <w:t xml:space="preserve">could never affect pitch or roll at all</w:t>
      </w:r>
      <w:r>
        <w:rPr>
          <w:sz w:val="21"/>
        </w:rPr>
        <w:t xml:space="preserve"> — the entire point of Task 1C. The CLI overrides had the same defect. Both were corrected to target the outer loop, and the startup log now reports the real gains.</w:t>
      </w:r>
    </w:p>
    <w:p>
      <w:pPr>
        <w:shd w:val="clear" w:color="auto" w:fill="F5F6F8"/>
        <w:ind w:left="140"/>
        <w:spacing w:before="0" w:after="0" w:line="252" w:lineRule="auto"/>
      </w:pPr>
      <w:r>
        <w:rPr>
          <w:rFonts w:ascii="Consolas" w:hAnsi="Consolas"/>
          <w:sz w:val="17"/>
        </w:rPr>
        <w:t xml:space="preserve">Task 1C position PID active: roll Kp=0.120 Ki=0.020 Kd=0.100</w:t>
      </w:r>
    </w:p>
    <w:p>
      <w:pPr>
        <w:shd w:val="clear" w:color="auto" w:fill="F5F6F8"/>
        <w:ind w:left="140"/>
        <w:spacing w:before="0" w:after="0" w:line="252" w:lineRule="auto"/>
      </w:pPr>
      <w:r>
        <w:rPr>
          <w:rFonts w:ascii="Consolas" w:hAnsi="Consolas"/>
          <w:sz w:val="17"/>
        </w:rPr>
        <w:t xml:space="preserve">  | pitch Kp=0.120 Ki=0.020 Kd=0.100</w:t>
      </w:r>
    </w:p>
    <w:p>
      <w:pPr>
        <w:shd w:val="clear" w:color="auto" w:fill="F5F6F8"/>
        <w:ind w:left="140"/>
        <w:spacing w:before="0" w:after="0" w:line="252" w:lineRule="auto"/>
      </w:pPr>
      <w:r>
        <w:rPr>
          <w:rFonts w:ascii="Consolas" w:hAnsi="Consolas"/>
          <w:sz w:val="17"/>
        </w:rPr>
        <w:t xml:space="preserve">  | throttle Kp=35.00 Ki=2.00 Kd=240.00 | target=(0.00, 0.00, 13.00)</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Roll gains updated: Kp=0.300 Ki=0.060 Kd=0.250     &lt;- from /roll_pid, verified live</w:t>
      </w:r>
    </w:p>
    <w:p>
      <w:pPr>
        <w:spacing w:before="0" w:after="90" w:line="252" w:lineRule="auto"/>
      </w:pPr>
    </w:p>
    <w:p>
      <w:pPr>
        <w:keepNext/>
        <w:spacing w:before="220" w:after="120" w:line="252" w:lineRule="auto"/>
      </w:pPr>
      <w:r>
        <w:rPr>
          <w:b/>
          <w:sz w:val="28"/>
          <w:color w:val="1B5E9C"/>
        </w:rPr>
        <w:t xml:space="preserve">5.5  Final gains</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349"/>
        <w:gridCol w:w="1927"/>
        <w:gridCol w:w="674"/>
        <w:gridCol w:w="674"/>
        <w:gridCol w:w="674"/>
        <w:gridCol w:w="4340"/>
      </w:tblGrid>
      <w:tr>
        <w:trPr>
          <w:tblHeader/>
        </w:trPr>
        <w:tc>
          <w:tcPr>
            <w:tcW w:w="1349" w:type="dxa"/>
            <w:shd w:val="clear" w:color="auto" w:fill="E8EEF7"/>
            <w:vAlign w:val="top"/>
          </w:tcPr>
          <w:p>
            <w:pPr>
              <w:spacing w:before="30" w:after="30" w:line="240" w:lineRule="auto"/>
            </w:pPr>
            <w:r>
              <w:rPr>
                <w:b/>
                <w:sz w:val="17"/>
              </w:rPr>
              <w:t xml:space="preserve">Axis</w:t>
            </w:r>
          </w:p>
        </w:tc>
        <w:tc>
          <w:tcPr>
            <w:tcW w:w="1927" w:type="dxa"/>
            <w:shd w:val="clear" w:color="auto" w:fill="E8EEF7"/>
            <w:vAlign w:val="top"/>
          </w:tcPr>
          <w:p>
            <w:pPr>
              <w:spacing w:before="30" w:after="30" w:line="240" w:lineRule="auto"/>
            </w:pPr>
            <w:r>
              <w:rPr>
                <w:b/>
                <w:sz w:val="17"/>
              </w:rPr>
              <w:t xml:space="preserve">Loop</w:t>
            </w:r>
          </w:p>
        </w:tc>
        <w:tc>
          <w:tcPr>
            <w:tcW w:w="674" w:type="dxa"/>
            <w:shd w:val="clear" w:color="auto" w:fill="E8EEF7"/>
            <w:vAlign w:val="top"/>
          </w:tcPr>
          <w:p>
            <w:pPr>
              <w:spacing w:before="30" w:after="30" w:line="240" w:lineRule="auto"/>
            </w:pPr>
            <w:r>
              <w:rPr>
                <w:b/>
                <w:sz w:val="17"/>
              </w:rPr>
              <w:t xml:space="preserve">Kp</w:t>
            </w:r>
          </w:p>
        </w:tc>
        <w:tc>
          <w:tcPr>
            <w:tcW w:w="674" w:type="dxa"/>
            <w:shd w:val="clear" w:color="auto" w:fill="E8EEF7"/>
            <w:vAlign w:val="top"/>
          </w:tcPr>
          <w:p>
            <w:pPr>
              <w:spacing w:before="30" w:after="30" w:line="240" w:lineRule="auto"/>
            </w:pPr>
            <w:r>
              <w:rPr>
                <w:b/>
                <w:sz w:val="17"/>
              </w:rPr>
              <w:t xml:space="preserve">Ki</w:t>
            </w:r>
          </w:p>
        </w:tc>
        <w:tc>
          <w:tcPr>
            <w:tcW w:w="674" w:type="dxa"/>
            <w:shd w:val="clear" w:color="auto" w:fill="E8EEF7"/>
            <w:vAlign w:val="top"/>
          </w:tcPr>
          <w:p>
            <w:pPr>
              <w:spacing w:before="30" w:after="30" w:line="240" w:lineRule="auto"/>
            </w:pPr>
            <w:r>
              <w:rPr>
                <w:b/>
                <w:sz w:val="17"/>
              </w:rPr>
              <w:t xml:space="preserve">Kd</w:t>
            </w:r>
          </w:p>
        </w:tc>
        <w:tc>
          <w:tcPr>
            <w:tcW w:w="4340" w:type="dxa"/>
            <w:shd w:val="clear" w:color="auto" w:fill="E8EEF7"/>
            <w:vAlign w:val="top"/>
          </w:tcPr>
          <w:p>
            <w:pPr>
              <w:spacing w:before="30" w:after="30" w:line="240" w:lineRule="auto"/>
            </w:pPr>
            <w:r>
              <w:rPr>
                <w:b/>
                <w:sz w:val="17"/>
              </w:rPr>
              <w:t xml:space="preserve">Extra</w:t>
            </w:r>
          </w:p>
        </w:tc>
      </w:tr>
      <w:tr>
        <w:tc>
          <w:tcPr>
            <w:tcW w:w="1349" w:type="dxa"/>
            <w:vAlign w:val="top"/>
          </w:tcPr>
          <w:p>
            <w:pPr>
              <w:spacing w:before="30" w:after="30" w:line="240" w:lineRule="auto"/>
            </w:pPr>
            <w:r>
              <w:rPr>
                <w:sz w:val="17"/>
              </w:rPr>
              <w:t xml:space="preserve">x (pitch)</w:t>
            </w:r>
          </w:p>
        </w:tc>
        <w:tc>
          <w:tcPr>
            <w:tcW w:w="1927" w:type="dxa"/>
            <w:vAlign w:val="top"/>
          </w:tcPr>
          <w:p>
            <w:pPr>
              <w:spacing w:before="30" w:after="30" w:line="240" w:lineRule="auto"/>
            </w:pPr>
            <w:r>
              <w:rPr>
                <w:sz w:val="17"/>
              </w:rPr>
              <w:t xml:space="preserve">outer position → tilt</w:t>
            </w:r>
          </w:p>
        </w:tc>
        <w:tc>
          <w:tcPr>
            <w:tcW w:w="674" w:type="dxa"/>
            <w:vAlign w:val="top"/>
          </w:tcPr>
          <w:p>
            <w:pPr>
              <w:spacing w:before="30" w:after="30" w:line="240" w:lineRule="auto"/>
            </w:pPr>
            <w:r>
              <w:rPr>
                <w:sz w:val="17"/>
              </w:rPr>
              <w:t xml:space="preserve">0.12</w:t>
            </w:r>
          </w:p>
        </w:tc>
        <w:tc>
          <w:tcPr>
            <w:tcW w:w="674" w:type="dxa"/>
            <w:vAlign w:val="top"/>
          </w:tcPr>
          <w:p>
            <w:pPr>
              <w:spacing w:before="30" w:after="30" w:line="240" w:lineRule="auto"/>
            </w:pPr>
            <w:r>
              <w:rPr>
                <w:sz w:val="17"/>
              </w:rPr>
              <w:t xml:space="preserve">0.02</w:t>
            </w:r>
          </w:p>
        </w:tc>
        <w:tc>
          <w:tcPr>
            <w:tcW w:w="674" w:type="dxa"/>
            <w:vAlign w:val="top"/>
          </w:tcPr>
          <w:p>
            <w:pPr>
              <w:spacing w:before="30" w:after="30" w:line="240" w:lineRule="auto"/>
            </w:pPr>
            <w:r>
              <w:rPr>
                <w:sz w:val="17"/>
              </w:rPr>
              <w:t xml:space="preserve">0.10</w:t>
            </w:r>
          </w:p>
        </w:tc>
        <w:tc>
          <w:tcPr>
            <w:tcW w:w="4340" w:type="dxa"/>
            <w:vAlign w:val="top"/>
          </w:tcPr>
          <w:p>
            <w:pPr>
              <w:spacing w:before="30" w:after="30" w:line="240" w:lineRule="auto"/>
            </w:pPr>
            <w:r>
              <w:rPr>
                <w:sz w:val="17"/>
              </w:rPr>
              <w:t xml:space="preserve">tilt clamp ±π/12, horizontal LPF alpha = 0.10</w:t>
            </w:r>
          </w:p>
        </w:tc>
      </w:tr>
      <w:tr>
        <w:tc>
          <w:tcPr>
            <w:tcW w:w="1349" w:type="dxa"/>
            <w:vAlign w:val="top"/>
          </w:tcPr>
          <w:p>
            <w:pPr>
              <w:spacing w:before="30" w:after="30" w:line="240" w:lineRule="auto"/>
            </w:pPr>
            <w:r>
              <w:rPr>
                <w:sz w:val="17"/>
              </w:rPr>
              <w:t xml:space="preserve">y (roll)</w:t>
            </w:r>
          </w:p>
        </w:tc>
        <w:tc>
          <w:tcPr>
            <w:tcW w:w="1927" w:type="dxa"/>
            <w:vAlign w:val="top"/>
          </w:tcPr>
          <w:p>
            <w:pPr>
              <w:spacing w:before="30" w:after="30" w:line="240" w:lineRule="auto"/>
            </w:pPr>
            <w:r>
              <w:rPr>
                <w:sz w:val="17"/>
              </w:rPr>
              <w:t xml:space="preserve">outer position → tilt</w:t>
            </w:r>
          </w:p>
        </w:tc>
        <w:tc>
          <w:tcPr>
            <w:tcW w:w="674" w:type="dxa"/>
            <w:vAlign w:val="top"/>
          </w:tcPr>
          <w:p>
            <w:pPr>
              <w:spacing w:before="30" w:after="30" w:line="240" w:lineRule="auto"/>
            </w:pPr>
            <w:r>
              <w:rPr>
                <w:sz w:val="17"/>
              </w:rPr>
              <w:t xml:space="preserve">0.12</w:t>
            </w:r>
          </w:p>
        </w:tc>
        <w:tc>
          <w:tcPr>
            <w:tcW w:w="674" w:type="dxa"/>
            <w:vAlign w:val="top"/>
          </w:tcPr>
          <w:p>
            <w:pPr>
              <w:spacing w:before="30" w:after="30" w:line="240" w:lineRule="auto"/>
            </w:pPr>
            <w:r>
              <w:rPr>
                <w:sz w:val="17"/>
              </w:rPr>
              <w:t xml:space="preserve">0.02</w:t>
            </w:r>
          </w:p>
        </w:tc>
        <w:tc>
          <w:tcPr>
            <w:tcW w:w="674" w:type="dxa"/>
            <w:vAlign w:val="top"/>
          </w:tcPr>
          <w:p>
            <w:pPr>
              <w:spacing w:before="30" w:after="30" w:line="240" w:lineRule="auto"/>
            </w:pPr>
            <w:r>
              <w:rPr>
                <w:sz w:val="17"/>
              </w:rPr>
              <w:t xml:space="preserve">0.10</w:t>
            </w:r>
          </w:p>
        </w:tc>
        <w:tc>
          <w:tcPr>
            <w:tcW w:w="4340" w:type="dxa"/>
            <w:vAlign w:val="top"/>
          </w:tcPr>
          <w:p>
            <w:pPr>
              <w:spacing w:before="30" w:after="30" w:line="240" w:lineRule="auto"/>
            </w:pPr>
            <w:r>
              <w:rPr>
                <w:sz w:val="17"/>
              </w:rPr>
              <w:t xml:space="preserve">tilt clamp ±π/12, horizontal LPF alpha = 0.10</w:t>
            </w:r>
          </w:p>
        </w:tc>
      </w:tr>
      <w:tr>
        <w:tc>
          <w:tcPr>
            <w:tcW w:w="1349" w:type="dxa"/>
            <w:vAlign w:val="top"/>
          </w:tcPr>
          <w:p>
            <w:pPr>
              <w:spacing w:before="30" w:after="30" w:line="240" w:lineRule="auto"/>
            </w:pPr>
            <w:r>
              <w:rPr>
                <w:sz w:val="17"/>
              </w:rPr>
              <w:t xml:space="preserve">z (throttle)</w:t>
            </w:r>
          </w:p>
        </w:tc>
        <w:tc>
          <w:tcPr>
            <w:tcW w:w="1927" w:type="dxa"/>
            <w:vAlign w:val="top"/>
          </w:tcPr>
          <w:p>
            <w:pPr>
              <w:spacing w:before="30" w:after="30" w:line="240" w:lineRule="auto"/>
            </w:pPr>
            <w:r>
              <w:rPr>
                <w:sz w:val="17"/>
              </w:rPr>
              <w:t xml:space="preserve">Task 1B altitude, unchanged</w:t>
            </w:r>
          </w:p>
        </w:tc>
        <w:tc>
          <w:tcPr>
            <w:tcW w:w="674" w:type="dxa"/>
            <w:vAlign w:val="top"/>
          </w:tcPr>
          <w:p>
            <w:pPr>
              <w:spacing w:before="30" w:after="30" w:line="240" w:lineRule="auto"/>
            </w:pPr>
            <w:r>
              <w:rPr>
                <w:sz w:val="17"/>
              </w:rPr>
              <w:t xml:space="preserve">35</w:t>
            </w:r>
          </w:p>
        </w:tc>
        <w:tc>
          <w:tcPr>
            <w:tcW w:w="674" w:type="dxa"/>
            <w:vAlign w:val="top"/>
          </w:tcPr>
          <w:p>
            <w:pPr>
              <w:spacing w:before="30" w:after="30" w:line="240" w:lineRule="auto"/>
            </w:pPr>
            <w:r>
              <w:rPr>
                <w:sz w:val="17"/>
              </w:rPr>
              <w:t xml:space="preserve">2</w:t>
            </w:r>
          </w:p>
        </w:tc>
        <w:tc>
          <w:tcPr>
            <w:tcW w:w="674" w:type="dxa"/>
            <w:vAlign w:val="top"/>
          </w:tcPr>
          <w:p>
            <w:pPr>
              <w:spacing w:before="30" w:after="30" w:line="240" w:lineRule="auto"/>
            </w:pPr>
            <w:r>
              <w:rPr>
                <w:sz w:val="17"/>
              </w:rPr>
              <w:t xml:space="preserve">240</w:t>
            </w:r>
          </w:p>
        </w:tc>
        <w:tc>
          <w:tcPr>
            <w:tcW w:w="4340" w:type="dxa"/>
            <w:vAlign w:val="top"/>
          </w:tcPr>
          <w:p>
            <w:pPr>
              <w:spacing w:before="30" w:after="30" w:line="240" w:lineRule="auto"/>
            </w:pPr>
            <w:r>
              <w:rPr>
                <w:sz w:val="17"/>
              </w:rPr>
              <w:t xml:space="preserve">altitude LPF alpha = 0.035</w:t>
            </w:r>
          </w:p>
        </w:tc>
      </w:tr>
    </w:tbl>
    <w:p>
      <w:pPr>
        <w:spacing w:before="0" w:after="120" w:line="252" w:lineRule="auto"/>
      </w:pPr>
    </w:p>
    <w:p>
      <w:pPr>
        <w:spacing w:before="0" w:after="110" w:line="252" w:lineRule="auto"/>
      </w:pPr>
      <w:r>
        <w:rPr>
          <w:sz w:val="21"/>
        </w:rPr>
        <w:t xml:space="preserve">The outer gains are deliberately conservative: a 1 m position error commands a 6.9° tilt, i.e. a 38-count RC change. Large outer gains cause overshoot, and overshoot near the arena edge pushes the marker out of the camera’s view.</w:t>
      </w:r>
    </w:p>
    <w:p>
      <w:pPr>
        <w:keepNext/>
        <w:spacing w:before="220" w:after="120" w:line="252" w:lineRule="auto"/>
      </w:pPr>
      <w:r>
        <w:rPr>
          <w:b/>
          <w:sz w:val="28"/>
          <w:color w:val="1B5E9C"/>
        </w:rPr>
        <w:t xml:space="preserve">5.6  Result</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771"/>
        <w:gridCol w:w="1927"/>
        <w:gridCol w:w="1445"/>
        <w:gridCol w:w="1638"/>
        <w:gridCol w:w="1831"/>
        <w:gridCol w:w="2026"/>
      </w:tblGrid>
      <w:tr>
        <w:trPr>
          <w:tblHeader/>
        </w:trPr>
        <w:tc>
          <w:tcPr>
            <w:tcW w:w="771" w:type="dxa"/>
            <w:shd w:val="clear" w:color="auto" w:fill="E8EEF7"/>
            <w:vAlign w:val="top"/>
          </w:tcPr>
          <w:p>
            <w:pPr>
              <w:spacing w:before="30" w:after="30" w:line="240" w:lineRule="auto"/>
            </w:pPr>
            <w:r>
              <w:rPr>
                <w:b/>
                <w:sz w:val="17"/>
              </w:rPr>
              <w:t xml:space="preserve">Axis</w:t>
            </w:r>
          </w:p>
        </w:tc>
        <w:tc>
          <w:tcPr>
            <w:tcW w:w="1927" w:type="dxa"/>
            <w:shd w:val="clear" w:color="auto" w:fill="E8EEF7"/>
            <w:vAlign w:val="top"/>
          </w:tcPr>
          <w:p>
            <w:pPr>
              <w:spacing w:before="30" w:after="30" w:line="240" w:lineRule="auto"/>
            </w:pPr>
            <w:r>
              <w:rPr>
                <w:b/>
                <w:sz w:val="17"/>
              </w:rPr>
              <w:t xml:space="preserve">Error field</w:t>
            </w:r>
          </w:p>
        </w:tc>
        <w:tc>
          <w:tcPr>
            <w:tcW w:w="1445" w:type="dxa"/>
            <w:shd w:val="clear" w:color="auto" w:fill="E8EEF7"/>
            <w:vAlign w:val="top"/>
          </w:tcPr>
          <w:p>
            <w:pPr>
              <w:spacing w:before="30" w:after="30" w:line="240" w:lineRule="auto"/>
            </w:pPr>
            <w:r>
              <w:rPr>
                <w:b/>
                <w:sz w:val="17"/>
              </w:rPr>
              <w:t xml:space="preserve">Max abs</w:t>
            </w:r>
          </w:p>
        </w:tc>
        <w:tc>
          <w:tcPr>
            <w:tcW w:w="1638" w:type="dxa"/>
            <w:shd w:val="clear" w:color="auto" w:fill="E8EEF7"/>
            <w:vAlign w:val="top"/>
          </w:tcPr>
          <w:p>
            <w:pPr>
              <w:spacing w:before="30" w:after="30" w:line="240" w:lineRule="auto"/>
            </w:pPr>
            <w:r>
              <w:rPr>
                <w:b/>
                <w:sz w:val="17"/>
              </w:rPr>
              <w:t xml:space="preserve">Last 10 s max</w:t>
            </w:r>
          </w:p>
        </w:tc>
        <w:tc>
          <w:tcPr>
            <w:tcW w:w="1831" w:type="dxa"/>
            <w:shd w:val="clear" w:color="auto" w:fill="E8EEF7"/>
            <w:vAlign w:val="top"/>
          </w:tcPr>
          <w:p>
            <w:pPr>
              <w:spacing w:before="30" w:after="30" w:line="240" w:lineRule="auto"/>
            </w:pPr>
            <w:r>
              <w:rPr>
                <w:b/>
                <w:sz w:val="17"/>
              </w:rPr>
              <w:t xml:space="preserve">Last 10 s mean</w:t>
            </w:r>
          </w:p>
        </w:tc>
        <w:tc>
          <w:tcPr>
            <w:tcW w:w="2026" w:type="dxa"/>
            <w:shd w:val="clear" w:color="auto" w:fill="E8EEF7"/>
            <w:vAlign w:val="top"/>
          </w:tcPr>
          <w:p>
            <w:pPr>
              <w:spacing w:before="30" w:after="30" w:line="240" w:lineRule="auto"/>
            </w:pPr>
            <w:r>
              <w:rPr>
                <w:b/>
                <w:sz w:val="17"/>
              </w:rPr>
              <w:t xml:space="preserve">Time inside ±0.4</w:t>
            </w:r>
          </w:p>
        </w:tc>
      </w:tr>
      <w:tr>
        <w:tc>
          <w:tcPr>
            <w:tcW w:w="771" w:type="dxa"/>
            <w:vAlign w:val="top"/>
          </w:tcPr>
          <w:p>
            <w:pPr>
              <w:spacing w:before="30" w:after="30" w:line="240" w:lineRule="auto"/>
            </w:pPr>
            <w:r>
              <w:rPr>
                <w:sz w:val="17"/>
              </w:rPr>
              <w:t xml:space="preserve">x</w:t>
            </w:r>
          </w:p>
        </w:tc>
        <w:tc>
          <w:tcPr>
            <w:tcW w:w="1927" w:type="dxa"/>
            <w:vAlign w:val="top"/>
          </w:tcPr>
          <w:p>
            <w:pPr>
              <w:spacing w:before="30" w:after="30" w:line="240" w:lineRule="auto"/>
            </w:pPr>
            <w:r>
              <w:rPr>
                <w:sz w:val="17"/>
              </w:rPr>
              <w:t xml:space="preserve">roll_error</w:t>
            </w:r>
          </w:p>
        </w:tc>
        <w:tc>
          <w:tcPr>
            <w:tcW w:w="1445" w:type="dxa"/>
            <w:vAlign w:val="top"/>
          </w:tcPr>
          <w:p>
            <w:pPr>
              <w:spacing w:before="30" w:after="30" w:line="240" w:lineRule="auto"/>
            </w:pPr>
            <w:r>
              <w:rPr>
                <w:b/>
                <w:sz w:val="17"/>
              </w:rPr>
              <w:t xml:space="preserve">0.015 m</w:t>
            </w:r>
          </w:p>
        </w:tc>
        <w:tc>
          <w:tcPr>
            <w:tcW w:w="1638" w:type="dxa"/>
            <w:vAlign w:val="top"/>
          </w:tcPr>
          <w:p>
            <w:pPr>
              <w:spacing w:before="30" w:after="30" w:line="240" w:lineRule="auto"/>
            </w:pPr>
            <w:r>
              <w:rPr>
                <w:sz w:val="17"/>
              </w:rPr>
              <w:t xml:space="preserve">0.014 m</w:t>
            </w:r>
          </w:p>
        </w:tc>
        <w:tc>
          <w:tcPr>
            <w:tcW w:w="1831" w:type="dxa"/>
            <w:vAlign w:val="top"/>
          </w:tcPr>
          <w:p>
            <w:pPr>
              <w:spacing w:before="30" w:after="30" w:line="240" w:lineRule="auto"/>
            </w:pPr>
            <w:r>
              <w:rPr>
                <w:sz w:val="17"/>
              </w:rPr>
              <w:t xml:space="preserve">−0.001 m</w:t>
            </w:r>
          </w:p>
        </w:tc>
        <w:tc>
          <w:tcPr>
            <w:tcW w:w="2026" w:type="dxa"/>
            <w:vAlign w:val="top"/>
          </w:tcPr>
          <w:p>
            <w:pPr>
              <w:spacing w:before="30" w:after="30" w:line="240" w:lineRule="auto"/>
            </w:pPr>
            <w:r>
              <w:rPr>
                <w:b/>
                <w:sz w:val="17"/>
              </w:rPr>
              <w:t xml:space="preserve">89.7 s</w:t>
            </w:r>
          </w:p>
        </w:tc>
      </w:tr>
      <w:tr>
        <w:tc>
          <w:tcPr>
            <w:tcW w:w="771" w:type="dxa"/>
            <w:vAlign w:val="top"/>
          </w:tcPr>
          <w:p>
            <w:pPr>
              <w:spacing w:before="30" w:after="30" w:line="240" w:lineRule="auto"/>
            </w:pPr>
            <w:r>
              <w:rPr>
                <w:sz w:val="17"/>
              </w:rPr>
              <w:t xml:space="preserve">y</w:t>
            </w:r>
          </w:p>
        </w:tc>
        <w:tc>
          <w:tcPr>
            <w:tcW w:w="1927" w:type="dxa"/>
            <w:vAlign w:val="top"/>
          </w:tcPr>
          <w:p>
            <w:pPr>
              <w:spacing w:before="30" w:after="30" w:line="240" w:lineRule="auto"/>
            </w:pPr>
            <w:r>
              <w:rPr>
                <w:sz w:val="17"/>
              </w:rPr>
              <w:t xml:space="preserve">pitch_error</w:t>
            </w:r>
          </w:p>
        </w:tc>
        <w:tc>
          <w:tcPr>
            <w:tcW w:w="1445" w:type="dxa"/>
            <w:vAlign w:val="top"/>
          </w:tcPr>
          <w:p>
            <w:pPr>
              <w:spacing w:before="30" w:after="30" w:line="240" w:lineRule="auto"/>
            </w:pPr>
            <w:r>
              <w:rPr>
                <w:b/>
                <w:sz w:val="17"/>
              </w:rPr>
              <w:t xml:space="preserve">0.014 m</w:t>
            </w:r>
          </w:p>
        </w:tc>
        <w:tc>
          <w:tcPr>
            <w:tcW w:w="1638" w:type="dxa"/>
            <w:vAlign w:val="top"/>
          </w:tcPr>
          <w:p>
            <w:pPr>
              <w:spacing w:before="30" w:after="30" w:line="240" w:lineRule="auto"/>
            </w:pPr>
            <w:r>
              <w:rPr>
                <w:sz w:val="17"/>
              </w:rPr>
              <w:t xml:space="preserve">0.013 m</w:t>
            </w:r>
          </w:p>
        </w:tc>
        <w:tc>
          <w:tcPr>
            <w:tcW w:w="1831" w:type="dxa"/>
            <w:vAlign w:val="top"/>
          </w:tcPr>
          <w:p>
            <w:pPr>
              <w:spacing w:before="30" w:after="30" w:line="240" w:lineRule="auto"/>
            </w:pPr>
            <w:r>
              <w:rPr>
                <w:sz w:val="17"/>
              </w:rPr>
              <w:t xml:space="preserve">+0.003 m</w:t>
            </w:r>
          </w:p>
        </w:tc>
        <w:tc>
          <w:tcPr>
            <w:tcW w:w="2026" w:type="dxa"/>
            <w:vAlign w:val="top"/>
          </w:tcPr>
          <w:p>
            <w:pPr>
              <w:spacing w:before="30" w:after="30" w:line="240" w:lineRule="auto"/>
            </w:pPr>
            <w:r>
              <w:rPr>
                <w:b/>
                <w:sz w:val="17"/>
              </w:rPr>
              <w:t xml:space="preserve">89.7 s</w:t>
            </w:r>
          </w:p>
        </w:tc>
      </w:tr>
      <w:tr>
        <w:tc>
          <w:tcPr>
            <w:tcW w:w="771" w:type="dxa"/>
            <w:vAlign w:val="top"/>
          </w:tcPr>
          <w:p>
            <w:pPr>
              <w:spacing w:before="30" w:after="30" w:line="240" w:lineRule="auto"/>
            </w:pPr>
            <w:r>
              <w:rPr>
                <w:sz w:val="17"/>
              </w:rPr>
              <w:t xml:space="preserve">z</w:t>
            </w:r>
          </w:p>
        </w:tc>
        <w:tc>
          <w:tcPr>
            <w:tcW w:w="1927" w:type="dxa"/>
            <w:vAlign w:val="top"/>
          </w:tcPr>
          <w:p>
            <w:pPr>
              <w:spacing w:before="30" w:after="30" w:line="240" w:lineRule="auto"/>
            </w:pPr>
            <w:r>
              <w:rPr>
                <w:sz w:val="17"/>
              </w:rPr>
              <w:t xml:space="preserve">throttle_error</w:t>
            </w:r>
          </w:p>
        </w:tc>
        <w:tc>
          <w:tcPr>
            <w:tcW w:w="1445" w:type="dxa"/>
            <w:vAlign w:val="top"/>
          </w:tcPr>
          <w:p>
            <w:pPr>
              <w:spacing w:before="30" w:after="30" w:line="240" w:lineRule="auto"/>
            </w:pPr>
            <w:r>
              <w:rPr>
                <w:b/>
                <w:sz w:val="17"/>
              </w:rPr>
              <w:t xml:space="preserve">0.337 m</w:t>
            </w:r>
          </w:p>
        </w:tc>
        <w:tc>
          <w:tcPr>
            <w:tcW w:w="1638" w:type="dxa"/>
            <w:vAlign w:val="top"/>
          </w:tcPr>
          <w:p>
            <w:pPr>
              <w:spacing w:before="30" w:after="30" w:line="240" w:lineRule="auto"/>
            </w:pPr>
            <w:r>
              <w:rPr>
                <w:sz w:val="17"/>
              </w:rPr>
              <w:t xml:space="preserve">0.318 m</w:t>
            </w:r>
          </w:p>
        </w:tc>
        <w:tc>
          <w:tcPr>
            <w:tcW w:w="1831" w:type="dxa"/>
            <w:vAlign w:val="top"/>
          </w:tcPr>
          <w:p>
            <w:pPr>
              <w:spacing w:before="30" w:after="30" w:line="240" w:lineRule="auto"/>
            </w:pPr>
            <w:r>
              <w:rPr>
                <w:sz w:val="17"/>
              </w:rPr>
              <w:t xml:space="preserve">−0.177 m</w:t>
            </w:r>
          </w:p>
        </w:tc>
        <w:tc>
          <w:tcPr>
            <w:tcW w:w="2026" w:type="dxa"/>
            <w:vAlign w:val="top"/>
          </w:tcPr>
          <w:p>
            <w:pPr>
              <w:spacing w:before="30" w:after="30" w:line="240" w:lineRule="auto"/>
            </w:pPr>
            <w:r>
              <w:rPr>
                <w:b/>
                <w:sz w:val="17"/>
              </w:rPr>
              <w:t xml:space="preserve">89.7 s</w:t>
            </w:r>
          </w:p>
        </w:tc>
      </w:tr>
    </w:tbl>
    <w:p>
      <w:pPr>
        <w:spacing w:before="0" w:after="120" w:line="252" w:lineRule="auto"/>
      </w:pPr>
    </w:p>
    <w:p>
      <w:pPr>
        <w:spacing w:before="0" w:after="110" w:line="252" w:lineRule="auto"/>
      </w:pPr>
      <w:r>
        <w:rPr>
          <w:b/>
          <w:sz w:val="21"/>
        </w:rPr>
        <w:t xml:space="preserve">All three axes held inside ±0.4 for the entire 89.69 s recording</w:t>
      </w:r>
      <w:r>
        <w:rPr>
          <w:sz w:val="21"/>
        </w:rPr>
        <w:t xml:space="preserve"> (requirement: enter within 5 s, then hold ≥ 10 s continuously). Ground truth from /rotors/odometry shows the drone flies level to ±0.06° and holds position to ±0.02 m. The ±10° wobble visible in the camera overlay is WhyCode orientation-</w:t>
      </w:r>
      <w:r>
        <w:rPr>
          <w:i/>
          <w:sz w:val="21"/>
        </w:rPr>
        <w:t xml:space="preserve">estimation</w:t>
      </w:r>
      <w:r>
        <w:rPr>
          <w:sz w:val="21"/>
        </w:rPr>
        <w:t xml:space="preserve"> noise, not real aircraft motion.</w:t>
      </w:r>
    </w:p>
    <w:p>
      <w:pPr>
        <w:spacing w:before="120" w:after="40"/>
        <w:jc w:val="center"/>
      </w:pPr>
      <w:r>
        <w:drawing>
          <wp:inline distT="0" distB="0" distL="0" distR="0">
            <wp:extent cx="6120130" cy="4419600"/>
            <wp:effectExtent l="0" t="0" r="0" b="0"/>
            <wp:docPr id="6" name="Picture 6" descr="Task 1C — position tracking from the committed ROS 2 bag. The x and y errors stay pinned at zero inside the green ±0.4 band for the whole recording; the lower panel shows the true altitude recovered from the WhyCode marker settling on the 2.0 m setpoint."/>
            <wp:cNvGraphicFramePr>
              <a:graphicFrameLocks noChangeAspect="1"/>
            </wp:cNvGraphicFramePr>
            <a:graphic>
              <a:graphicData uri="http://schemas.openxmlformats.org/drawingml/2006/picture">
                <pic:pic>
                  <pic:nvPicPr>
                    <pic:cNvPr id="6" name="image6.jpeg"/>
                    <pic:cNvPicPr/>
                  </pic:nvPicPr>
                  <pic:blipFill>
                    <a:blip r:embed="rId106"/>
                    <a:stretch>
                      <a:fillRect/>
                    </a:stretch>
                  </pic:blipFill>
                  <pic:spPr>
                    <a:xfrm>
                      <a:off x="0" y="0"/>
                      <a:ext cx="6120130" cy="4419600"/>
                    </a:xfrm>
                    <a:prstGeom prst="rect">
                      <a:avLst/>
                    </a:prstGeom>
                  </pic:spPr>
                </pic:pic>
              </a:graphicData>
            </a:graphic>
          </wp:inline>
        </w:drawing>
      </w:r>
    </w:p>
    <w:p>
      <w:pPr>
        <w:spacing w:before="0" w:after="200" w:line="252" w:lineRule="auto"/>
        <w:jc w:val="center"/>
      </w:pPr>
      <w:r>
        <w:rPr>
          <w:i/>
          <w:sz w:val="17"/>
          <w:color w:val="555555"/>
        </w:rPr>
        <w:t xml:space="preserve">Task 1C — position tracking from the committed ROS 2 bag. The x and y errors stay pinned at zero inside the green ±0.4 band for the whole recording; the lower panel shows the true altitude recovered from the WhyCode marker settling on the 2.0 m setpoint.</w:t>
      </w:r>
    </w:p>
    <w:p>
      <w:pPr>
        <w:keepNext/>
        <w:spacing w:before="280" w:after="120" w:line="252" w:lineRule="auto"/>
      </w:pPr>
      <w:r>
        <w:rPr>
          <w:b/>
          <w:sz w:val="40"/>
          <w:color w:val="123A6B"/>
        </w:rPr>
        <w:t xml:space="preserve">6.  Repository, Documentation and Distribution</w:t>
      </w:r>
    </w:p>
    <w:p>
      <w:pPr>
        <w:pBdr>
          <w:top w:val="single" w:sz="6" w:space="4" w:color="C9D2DE"/>
          <w:left w:val="single" w:sz="6" w:space="4" w:color="C9D2DE"/>
          <w:bottom w:val="single" w:sz="6" w:space="4" w:color="C9D2DE"/>
          <w:right w:val="single" w:sz="6" w:space="4" w:color="C9D2DE"/>
        </w:pBdr>
        <w:spacing w:before="0" w:after="40" w:line="252" w:lineRule="auto"/>
      </w:pPr>
    </w:p>
    <w:p>
      <w:pPr>
        <w:keepNext/>
        <w:spacing w:before="220" w:after="120" w:line="252" w:lineRule="auto"/>
      </w:pPr>
      <w:r>
        <w:rPr>
          <w:b/>
          <w:sz w:val="28"/>
          <w:color w:val="1B5E9C"/>
        </w:rPr>
        <w:t xml:space="preserve">6.1  GitHub work</w:t>
      </w:r>
    </w:p>
    <w:p>
      <w:pPr>
        <w:spacing w:before="0" w:after="110" w:line="252" w:lineRule="auto"/>
      </w:pPr>
      <w:r>
        <w:rPr>
          <w:sz w:val="21"/>
        </w:rPr>
        <w:t xml:space="preserve">All work was committed to the team repository github.com/saumyadebug/eYRC_26-27_Khojo-Drone, branch </w:t>
      </w:r>
      <w:r>
        <w:rPr>
          <w:i/>
          <w:sz w:val="21"/>
        </w:rPr>
        <w:t xml:space="preserve">organize-task-deliverables</w:t>
      </w:r>
      <w:r>
        <w:rPr>
          <w:sz w:val="21"/>
        </w:rPr>
        <w:t xml:space="preserve"> (the branch created for this purpose). The default kd_sim branch was left untouched.</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542"/>
        <w:gridCol w:w="8096"/>
      </w:tblGrid>
      <w:tr>
        <w:trPr>
          <w:tblHeader/>
        </w:trPr>
        <w:tc>
          <w:tcPr>
            <w:tcW w:w="1542" w:type="dxa"/>
            <w:shd w:val="clear" w:color="auto" w:fill="E8EEF7"/>
            <w:vAlign w:val="top"/>
          </w:tcPr>
          <w:p>
            <w:pPr>
              <w:spacing w:before="30" w:after="30" w:line="240" w:lineRule="auto"/>
            </w:pPr>
            <w:r>
              <w:rPr>
                <w:b/>
                <w:sz w:val="17"/>
              </w:rPr>
              <w:t xml:space="preserve">Commit</w:t>
            </w:r>
          </w:p>
        </w:tc>
        <w:tc>
          <w:tcPr>
            <w:tcW w:w="8096" w:type="dxa"/>
            <w:shd w:val="clear" w:color="auto" w:fill="E8EEF7"/>
            <w:vAlign w:val="top"/>
          </w:tcPr>
          <w:p>
            <w:pPr>
              <w:spacing w:before="30" w:after="30" w:line="240" w:lineRule="auto"/>
            </w:pPr>
            <w:r>
              <w:rPr>
                <w:b/>
                <w:sz w:val="17"/>
              </w:rPr>
              <w:t xml:space="preserve">Message</w:t>
            </w:r>
          </w:p>
        </w:tc>
      </w:tr>
      <w:tr>
        <w:tc>
          <w:tcPr>
            <w:tcW w:w="1542" w:type="dxa"/>
            <w:vAlign w:val="top"/>
          </w:tcPr>
          <w:p>
            <w:pPr>
              <w:spacing w:before="30" w:after="30" w:line="240" w:lineRule="auto"/>
            </w:pPr>
            <w:r>
              <w:rPr>
                <w:sz w:val="17"/>
              </w:rPr>
              <w:t xml:space="preserve">03e4d8a</w:t>
            </w:r>
          </w:p>
        </w:tc>
        <w:tc>
          <w:tcPr>
            <w:tcW w:w="8096" w:type="dxa"/>
            <w:vAlign w:val="top"/>
          </w:tcPr>
          <w:p>
            <w:pPr>
              <w:spacing w:before="30" w:after="30" w:line="240" w:lineRule="auto"/>
            </w:pPr>
            <w:r>
              <w:rPr>
                <w:sz w:val="17"/>
              </w:rPr>
              <w:t xml:space="preserve">Add Task 1B and Task 1C controllers and installation rules</w:t>
            </w:r>
          </w:p>
        </w:tc>
      </w:tr>
      <w:tr>
        <w:tc>
          <w:tcPr>
            <w:tcW w:w="1542" w:type="dxa"/>
            <w:vAlign w:val="top"/>
          </w:tcPr>
          <w:p>
            <w:pPr>
              <w:spacing w:before="30" w:after="30" w:line="240" w:lineRule="auto"/>
            </w:pPr>
            <w:r>
              <w:rPr>
                <w:sz w:val="17"/>
              </w:rPr>
              <w:t xml:space="preserve">4ffa772</w:t>
            </w:r>
          </w:p>
        </w:tc>
        <w:tc>
          <w:tcPr>
            <w:tcW w:w="8096" w:type="dxa"/>
            <w:vAlign w:val="top"/>
          </w:tcPr>
          <w:p>
            <w:pPr>
              <w:spacing w:before="30" w:after="30" w:line="240" w:lineRule="auto"/>
            </w:pPr>
            <w:r>
              <w:rPr>
                <w:sz w:val="17"/>
              </w:rPr>
              <w:t xml:space="preserve">Stage 1: package Task 1A/1B/1C deliverables and document the work</w:t>
            </w:r>
          </w:p>
        </w:tc>
      </w:tr>
      <w:tr>
        <w:tc>
          <w:tcPr>
            <w:tcW w:w="1542" w:type="dxa"/>
            <w:vAlign w:val="top"/>
          </w:tcPr>
          <w:p>
            <w:pPr>
              <w:spacing w:before="30" w:after="30" w:line="240" w:lineRule="auto"/>
            </w:pPr>
            <w:r>
              <w:rPr>
                <w:sz w:val="17"/>
              </w:rPr>
              <w:t xml:space="preserve">133ba24</w:t>
            </w:r>
          </w:p>
        </w:tc>
        <w:tc>
          <w:tcPr>
            <w:tcW w:w="8096" w:type="dxa"/>
            <w:vAlign w:val="top"/>
          </w:tcPr>
          <w:p>
            <w:pPr>
              <w:spacing w:before="30" w:after="30" w:line="240" w:lineRule="auto"/>
            </w:pPr>
            <w:r>
              <w:rPr>
                <w:sz w:val="17"/>
              </w:rPr>
              <w:t xml:space="preserve">Make the repository self-contained, portable and properly documented</w:t>
            </w:r>
          </w:p>
        </w:tc>
      </w:tr>
    </w:tbl>
    <w:p>
      <w:pPr>
        <w:spacing w:before="0" w:after="120" w:line="252" w:lineRule="auto"/>
      </w:pPr>
    </w:p>
    <w:p>
      <w:pPr>
        <w:keepNext/>
        <w:spacing w:before="220" w:after="120" w:line="252" w:lineRule="auto"/>
      </w:pPr>
      <w:r>
        <w:rPr>
          <w:b/>
          <w:sz w:val="28"/>
          <w:color w:val="1B5E9C"/>
        </w:rPr>
        <w:t xml:space="preserve">6.2  Repository layout</w:t>
      </w:r>
    </w:p>
    <w:p>
      <w:pPr>
        <w:shd w:val="clear" w:color="auto" w:fill="F5F6F8"/>
        <w:ind w:left="140"/>
        <w:spacing w:before="0" w:after="0" w:line="252" w:lineRule="auto"/>
      </w:pPr>
      <w:r>
        <w:rPr>
          <w:rFonts w:ascii="Consolas" w:hAnsi="Consolas"/>
          <w:sz w:val="17"/>
        </w:rPr>
        <w:t xml:space="preserve">.</w:t>
      </w:r>
    </w:p>
    <w:p>
      <w:pPr>
        <w:shd w:val="clear" w:color="auto" w:fill="F5F6F8"/>
        <w:ind w:left="140"/>
        <w:spacing w:before="0" w:after="0" w:line="252" w:lineRule="auto"/>
      </w:pPr>
      <w:r>
        <w:rPr>
          <w:rFonts w:ascii="Consolas" w:hAnsi="Consolas"/>
          <w:sz w:val="17"/>
        </w:rPr>
        <w:t xml:space="preserve">├── README.md                    standalone project document (reviewer-facing)</w:t>
      </w:r>
    </w:p>
    <w:p>
      <w:pPr>
        <w:shd w:val="clear" w:color="auto" w:fill="F5F6F8"/>
        <w:ind w:left="140"/>
        <w:spacing w:before="0" w:after="0" w:line="252" w:lineRule="auto"/>
      </w:pPr>
      <w:r>
        <w:rPr>
          <w:rFonts w:ascii="Consolas" w:hAnsi="Consolas"/>
          <w:sz w:val="17"/>
        </w:rPr>
        <w:t xml:space="preserve">├── LICENSE, .gitignore</w:t>
      </w:r>
    </w:p>
    <w:p>
      <w:pPr>
        <w:shd w:val="clear" w:color="auto" w:fill="F5F6F8"/>
        <w:ind w:left="140"/>
        <w:spacing w:before="0" w:after="0" w:line="252" w:lineRule="auto"/>
      </w:pPr>
      <w:r>
        <w:rPr>
          <w:rFonts w:ascii="Consolas" w:hAnsi="Consolas"/>
          <w:sz w:val="17"/>
        </w:rPr>
        <w:t xml:space="preserve">├── swift_pico/</w:t>
      </w:r>
    </w:p>
    <w:p>
      <w:pPr>
        <w:shd w:val="clear" w:color="auto" w:fill="F5F6F8"/>
        <w:ind w:left="140"/>
        <w:spacing w:before="0" w:after="0" w:line="252" w:lineRule="auto"/>
      </w:pPr>
      <w:r>
        <w:rPr>
          <w:rFonts w:ascii="Consolas" w:hAnsi="Consolas"/>
          <w:sz w:val="17"/>
        </w:rPr>
        <w:t xml:space="preserve">│   ├── CMakeLists.txt           installs both controllers as ROS 2 executables</w:t>
      </w:r>
    </w:p>
    <w:p>
      <w:pPr>
        <w:shd w:val="clear" w:color="auto" w:fill="F5F6F8"/>
        <w:ind w:left="140"/>
        <w:spacing w:before="0" w:after="0" w:line="252" w:lineRule="auto"/>
      </w:pPr>
      <w:r>
        <w:rPr>
          <w:rFonts w:ascii="Consolas" w:hAnsi="Consolas"/>
          <w:sz w:val="17"/>
        </w:rPr>
        <w:t xml:space="preserve">│   ├── scripts/</w:t>
      </w:r>
    </w:p>
    <w:p>
      <w:pPr>
        <w:shd w:val="clear" w:color="auto" w:fill="F5F6F8"/>
        <w:ind w:left="140"/>
        <w:spacing w:before="0" w:after="0" w:line="252" w:lineRule="auto"/>
      </w:pPr>
      <w:r>
        <w:rPr>
          <w:rFonts w:ascii="Consolas" w:hAnsi="Consolas"/>
          <w:sz w:val="17"/>
        </w:rPr>
        <w:t xml:space="preserve">│   │   ├── KD_1298_task1a.py    Task 1A  (pure OpenCV, no ROS required)</w:t>
      </w:r>
    </w:p>
    <w:p>
      <w:pPr>
        <w:shd w:val="clear" w:color="auto" w:fill="F5F6F8"/>
        <w:ind w:left="140"/>
        <w:spacing w:before="0" w:after="0" w:line="252" w:lineRule="auto"/>
      </w:pPr>
      <w:r>
        <w:rPr>
          <w:rFonts w:ascii="Consolas" w:hAnsi="Consolas"/>
          <w:sz w:val="17"/>
        </w:rPr>
        <w:t xml:space="preserve">│   │   └── image_1.jpg          sample arena image</w:t>
      </w:r>
    </w:p>
    <w:p>
      <w:pPr>
        <w:shd w:val="clear" w:color="auto" w:fill="F5F6F8"/>
        <w:ind w:left="140"/>
        <w:spacing w:before="0" w:after="0" w:line="252" w:lineRule="auto"/>
      </w:pPr>
      <w:r>
        <w:rPr>
          <w:rFonts w:ascii="Consolas" w:hAnsi="Consolas"/>
          <w:sz w:val="17"/>
        </w:rPr>
        <w:t xml:space="preserve">│   ├── src/</w:t>
      </w:r>
    </w:p>
    <w:p>
      <w:pPr>
        <w:shd w:val="clear" w:color="auto" w:fill="F5F6F8"/>
        <w:ind w:left="140"/>
        <w:spacing w:before="0" w:after="0" w:line="252" w:lineRule="auto"/>
      </w:pPr>
      <w:r>
        <w:rPr>
          <w:rFonts w:ascii="Consolas" w:hAnsi="Consolas"/>
          <w:sz w:val="17"/>
        </w:rPr>
        <w:t xml:space="preserve">│   │   ├── task_1b_controller.py + wrapper</w:t>
      </w:r>
    </w:p>
    <w:p>
      <w:pPr>
        <w:shd w:val="clear" w:color="auto" w:fill="F5F6F8"/>
        <w:ind w:left="140"/>
        <w:spacing w:before="0" w:after="0" w:line="252" w:lineRule="auto"/>
      </w:pPr>
      <w:r>
        <w:rPr>
          <w:rFonts w:ascii="Consolas" w:hAnsi="Consolas"/>
          <w:sz w:val="17"/>
        </w:rPr>
        <w:t xml:space="preserve">│   │   ├── task_1c_controller.py + wrapper</w:t>
      </w:r>
    </w:p>
    <w:p>
      <w:pPr>
        <w:shd w:val="clear" w:color="auto" w:fill="F5F6F8"/>
        <w:ind w:left="140"/>
        <w:spacing w:before="0" w:after="0" w:line="252" w:lineRule="auto"/>
      </w:pPr>
      <w:r>
        <w:rPr>
          <w:rFonts w:ascii="Consolas" w:hAnsi="Consolas"/>
          <w:sz w:val="17"/>
        </w:rPr>
        <w:t xml:space="preserve">│   │   ├── pico_controller_PID.py / _LQR.py    upstream references, kept</w:t>
      </w:r>
    </w:p>
    <w:p>
      <w:pPr>
        <w:shd w:val="clear" w:color="auto" w:fill="F5F6F8"/>
        <w:ind w:left="140"/>
        <w:spacing w:before="0" w:after="0" w:line="252" w:lineRule="auto"/>
      </w:pPr>
      <w:r>
        <w:rPr>
          <w:rFonts w:ascii="Consolas" w:hAnsi="Consolas"/>
          <w:sz w:val="17"/>
        </w:rPr>
        <w:t xml:space="preserve">│   │   └── grid_whycode_coordinates.json</w:t>
      </w:r>
    </w:p>
    <w:p>
      <w:pPr>
        <w:shd w:val="clear" w:color="auto" w:fill="F5F6F8"/>
        <w:ind w:left="140"/>
        <w:spacing w:before="0" w:after="0" w:line="252" w:lineRule="auto"/>
      </w:pPr>
      <w:r>
        <w:rPr>
          <w:rFonts w:ascii="Consolas" w:hAnsi="Consolas"/>
          <w:sz w:val="17"/>
        </w:rPr>
        <w:t xml:space="preserve">│   ├── launch/swift_pico_simulation.launch.py</w:t>
      </w:r>
    </w:p>
    <w:p>
      <w:pPr>
        <w:shd w:val="clear" w:color="auto" w:fill="F5F6F8"/>
        <w:ind w:left="140"/>
        <w:spacing w:before="0" w:after="0" w:line="252" w:lineRule="auto"/>
      </w:pPr>
      <w:r>
        <w:rPr>
          <w:rFonts w:ascii="Consolas" w:hAnsi="Consolas"/>
          <w:sz w:val="17"/>
        </w:rPr>
        <w:t xml:space="preserve">│   └── config/                  MuJoCo bridge + Fast DDS profile</w:t>
      </w:r>
    </w:p>
    <w:p>
      <w:pPr>
        <w:shd w:val="clear" w:color="auto" w:fill="F5F6F8"/>
        <w:ind w:left="140"/>
        <w:spacing w:before="0" w:after="0" w:line="252" w:lineRule="auto"/>
      </w:pPr>
      <w:r>
        <w:rPr>
          <w:rFonts w:ascii="Consolas" w:hAnsi="Consolas"/>
          <w:sz w:val="17"/>
        </w:rPr>
        <w:t xml:space="preserve">├── swift_pico_description/      MuJoCo drone and arena models</w:t>
      </w:r>
    </w:p>
    <w:p>
      <w:pPr>
        <w:shd w:val="clear" w:color="auto" w:fill="F5F6F8"/>
        <w:ind w:left="140"/>
        <w:spacing w:before="0" w:after="0" w:line="252" w:lineRule="auto"/>
      </w:pPr>
      <w:r>
        <w:rPr>
          <w:rFonts w:ascii="Consolas" w:hAnsi="Consolas"/>
          <w:sz w:val="17"/>
        </w:rPr>
        <w:t xml:space="preserve">├── submissions/</w:t>
      </w:r>
    </w:p>
    <w:p>
      <w:pPr>
        <w:shd w:val="clear" w:color="auto" w:fill="F5F6F8"/>
        <w:ind w:left="140"/>
        <w:spacing w:before="0" w:after="0" w:line="252" w:lineRule="auto"/>
      </w:pPr>
      <w:r>
        <w:rPr>
          <w:rFonts w:ascii="Consolas" w:hAnsi="Consolas"/>
          <w:sz w:val="17"/>
        </w:rPr>
        <w:t xml:space="preserve">│   ├── task_1a/  KD_1298_task_1a.zip + README</w:t>
      </w:r>
    </w:p>
    <w:p>
      <w:pPr>
        <w:shd w:val="clear" w:color="auto" w:fill="F5F6F8"/>
        <w:ind w:left="140"/>
        <w:spacing w:before="0" w:after="0" w:line="252" w:lineRule="auto"/>
      </w:pPr>
      <w:r>
        <w:rPr>
          <w:rFonts w:ascii="Consolas" w:hAnsi="Consolas"/>
          <w:sz w:val="17"/>
        </w:rPr>
        <w:t xml:space="preserve">│   ├── task_1b/  KD_1298_task_1b.zip + rosbag/ + README</w:t>
      </w:r>
    </w:p>
    <w:p>
      <w:pPr>
        <w:shd w:val="clear" w:color="auto" w:fill="F5F6F8"/>
        <w:ind w:left="140"/>
        <w:spacing w:before="0" w:after="0" w:line="252" w:lineRule="auto"/>
      </w:pPr>
      <w:r>
        <w:rPr>
          <w:rFonts w:ascii="Consolas" w:hAnsi="Consolas"/>
          <w:sz w:val="17"/>
        </w:rPr>
        <w:t xml:space="preserve">│   └── task_1c/  KD_1298_task_1c.zip + rosbag/ + README</w:t>
      </w:r>
    </w:p>
    <w:p>
      <w:pPr>
        <w:shd w:val="clear" w:color="auto" w:fill="F5F6F8"/>
        <w:ind w:left="140"/>
        <w:spacing w:before="0" w:after="0" w:line="252" w:lineRule="auto"/>
      </w:pPr>
      <w:r>
        <w:rPr>
          <w:rFonts w:ascii="Consolas" w:hAnsi="Consolas"/>
          <w:sz w:val="17"/>
        </w:rPr>
        <w:t xml:space="preserve">├── docs/</w:t>
      </w:r>
    </w:p>
    <w:p>
      <w:pPr>
        <w:shd w:val="clear" w:color="auto" w:fill="F5F6F8"/>
        <w:ind w:left="140"/>
        <w:spacing w:before="0" w:after="0" w:line="252" w:lineRule="auto"/>
      </w:pPr>
      <w:r>
        <w:rPr>
          <w:rFonts w:ascii="Consolas" w:hAnsi="Consolas"/>
          <w:sz w:val="17"/>
        </w:rPr>
        <w:t xml:space="preserve">│   ├── ARCHITECTURE.md          system design, data flow, topic contract</w:t>
      </w:r>
    </w:p>
    <w:p>
      <w:pPr>
        <w:shd w:val="clear" w:color="auto" w:fill="F5F6F8"/>
        <w:ind w:left="140"/>
        <w:spacing w:before="0" w:after="0" w:line="252" w:lineRule="auto"/>
      </w:pPr>
      <w:r>
        <w:rPr>
          <w:rFonts w:ascii="Consolas" w:hAnsi="Consolas"/>
          <w:sz w:val="17"/>
        </w:rPr>
        <w:t xml:space="preserve">│   ├── CONTROL_TUNING.md        how every gain was derived</w:t>
      </w:r>
    </w:p>
    <w:p>
      <w:pPr>
        <w:shd w:val="clear" w:color="auto" w:fill="F5F6F8"/>
        <w:ind w:left="140"/>
        <w:spacing w:before="0" w:after="0" w:line="252" w:lineRule="auto"/>
      </w:pPr>
      <w:r>
        <w:rPr>
          <w:rFonts w:ascii="Consolas" w:hAnsi="Consolas"/>
          <w:sz w:val="17"/>
        </w:rPr>
        <w:t xml:space="preserve">│   ├── TESTING.md               verification on a fresh machine</w:t>
      </w:r>
    </w:p>
    <w:p>
      <w:pPr>
        <w:shd w:val="clear" w:color="auto" w:fill="F5F6F8"/>
        <w:ind w:left="140"/>
        <w:spacing w:before="0" w:after="0" w:line="252" w:lineRule="auto"/>
      </w:pPr>
      <w:r>
        <w:rPr>
          <w:rFonts w:ascii="Consolas" w:hAnsi="Consolas"/>
          <w:sz w:val="17"/>
        </w:rPr>
        <w:t xml:space="preserve">│   ├── WORKLOG.md               what broke and how it was diagnosed</w:t>
      </w:r>
    </w:p>
    <w:p>
      <w:pPr>
        <w:shd w:val="clear" w:color="auto" w:fill="F5F6F8"/>
        <w:ind w:left="140"/>
        <w:spacing w:before="0" w:after="0" w:line="252" w:lineRule="auto"/>
      </w:pPr>
      <w:r>
        <w:rPr>
          <w:rFonts w:ascii="Consolas" w:hAnsi="Consolas"/>
          <w:sz w:val="17"/>
        </w:rPr>
        <w:t xml:space="preserve">│   └── images/                  9 demo figures</w:t>
      </w:r>
    </w:p>
    <w:p>
      <w:pPr>
        <w:shd w:val="clear" w:color="auto" w:fill="F5F6F8"/>
        <w:ind w:left="140"/>
        <w:spacing w:before="0" w:after="0" w:line="252" w:lineRule="auto"/>
      </w:pPr>
      <w:r>
        <w:rPr>
          <w:rFonts w:ascii="Consolas" w:hAnsi="Consolas"/>
          <w:sz w:val="17"/>
        </w:rPr>
        <w:t xml:space="preserve">└── setup/</w:t>
      </w:r>
    </w:p>
    <w:p>
      <w:pPr>
        <w:shd w:val="clear" w:color="auto" w:fill="F5F6F8"/>
        <w:ind w:left="140"/>
        <w:spacing w:before="0" w:after="0" w:line="252" w:lineRule="auto"/>
      </w:pPr>
      <w:r>
        <w:rPr>
          <w:rFonts w:ascii="Consolas" w:hAnsi="Consolas"/>
          <w:sz w:val="17"/>
        </w:rPr>
        <w:t xml:space="preserve">    ├── install_workspace.sh     one-shot setup (no-sudo fallback included)</w:t>
      </w:r>
    </w:p>
    <w:p>
      <w:pPr>
        <w:shd w:val="clear" w:color="auto" w:fill="F5F6F8"/>
        <w:ind w:left="140"/>
        <w:spacing w:before="0" w:after="0" w:line="252" w:lineRule="auto"/>
      </w:pPr>
      <w:r>
        <w:rPr>
          <w:rFonts w:ascii="Consolas" w:hAnsi="Consolas"/>
          <w:sz w:val="17"/>
        </w:rPr>
        <w:t xml:space="preserve">    └── requirements.txt</w:t>
      </w:r>
    </w:p>
    <w:p>
      <w:pPr>
        <w:spacing w:before="0" w:after="90" w:line="252" w:lineRule="auto"/>
      </w:pPr>
    </w:p>
    <w:p>
      <w:pPr>
        <w:keepNext/>
        <w:spacing w:before="220" w:after="120" w:line="252" w:lineRule="auto"/>
      </w:pPr>
      <w:r>
        <w:rPr>
          <w:b/>
          <w:sz w:val="28"/>
          <w:color w:val="1B5E9C"/>
        </w:rPr>
        <w:t xml:space="preserve">6.3  Documentation written</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313"/>
        <w:gridCol w:w="7325"/>
      </w:tblGrid>
      <w:tr>
        <w:trPr>
          <w:tblHeader/>
        </w:trPr>
        <w:tc>
          <w:tcPr>
            <w:tcW w:w="2313" w:type="dxa"/>
            <w:shd w:val="clear" w:color="auto" w:fill="E8EEF7"/>
            <w:vAlign w:val="top"/>
          </w:tcPr>
          <w:p>
            <w:pPr>
              <w:spacing w:before="30" w:after="30" w:line="240" w:lineRule="auto"/>
            </w:pPr>
            <w:r>
              <w:rPr>
                <w:b/>
                <w:sz w:val="17"/>
              </w:rPr>
              <w:t xml:space="preserve">Document</w:t>
            </w:r>
          </w:p>
        </w:tc>
        <w:tc>
          <w:tcPr>
            <w:tcW w:w="7325" w:type="dxa"/>
            <w:shd w:val="clear" w:color="auto" w:fill="E8EEF7"/>
            <w:vAlign w:val="top"/>
          </w:tcPr>
          <w:p>
            <w:pPr>
              <w:spacing w:before="30" w:after="30" w:line="240" w:lineRule="auto"/>
            </w:pPr>
            <w:r>
              <w:rPr>
                <w:b/>
                <w:sz w:val="17"/>
              </w:rPr>
              <w:t xml:space="preserve">Purpose</w:t>
            </w:r>
          </w:p>
        </w:tc>
      </w:tr>
      <w:tr>
        <w:tc>
          <w:tcPr>
            <w:tcW w:w="2313" w:type="dxa"/>
            <w:vAlign w:val="top"/>
          </w:tcPr>
          <w:p>
            <w:pPr>
              <w:spacing w:before="30" w:after="30" w:line="240" w:lineRule="auto"/>
            </w:pPr>
            <w:r>
              <w:rPr>
                <w:sz w:val="17"/>
              </w:rPr>
              <w:t xml:space="preserve">README.md</w:t>
            </w:r>
          </w:p>
        </w:tc>
        <w:tc>
          <w:tcPr>
            <w:tcW w:w="7325" w:type="dxa"/>
            <w:vAlign w:val="top"/>
          </w:tcPr>
          <w:p>
            <w:pPr>
              <w:spacing w:before="30" w:after="30" w:line="240" w:lineRule="auto"/>
            </w:pPr>
            <w:r>
              <w:rPr>
                <w:sz w:val="17"/>
              </w:rPr>
              <w:t xml:space="preserve">Standalone project document: what it does, the technology stack, a demo gallery, the repository map, installation, usage, each task explained, measured results and testing instructions — readable with no prior context.</w:t>
            </w:r>
          </w:p>
        </w:tc>
      </w:tr>
      <w:tr>
        <w:tc>
          <w:tcPr>
            <w:tcW w:w="2313" w:type="dxa"/>
            <w:vAlign w:val="top"/>
          </w:tcPr>
          <w:p>
            <w:pPr>
              <w:spacing w:before="30" w:after="30" w:line="240" w:lineRule="auto"/>
            </w:pPr>
            <w:r>
              <w:rPr>
                <w:sz w:val="17"/>
              </w:rPr>
              <w:t xml:space="preserve">docs/ARCHITECTURE.md</w:t>
            </w:r>
          </w:p>
        </w:tc>
        <w:tc>
          <w:tcPr>
            <w:tcW w:w="7325" w:type="dxa"/>
            <w:vAlign w:val="top"/>
          </w:tcPr>
          <w:p>
            <w:pPr>
              <w:spacing w:before="30" w:after="30" w:line="240" w:lineRule="auto"/>
            </w:pPr>
            <w:r>
              <w:rPr>
                <w:sz w:val="17"/>
              </w:rPr>
              <w:t xml:space="preserve">System design, the two feedback paths, the topic and message contract, and every safety feature.</w:t>
            </w:r>
          </w:p>
        </w:tc>
      </w:tr>
      <w:tr>
        <w:tc>
          <w:tcPr>
            <w:tcW w:w="2313" w:type="dxa"/>
            <w:vAlign w:val="top"/>
          </w:tcPr>
          <w:p>
            <w:pPr>
              <w:spacing w:before="30" w:after="30" w:line="240" w:lineRule="auto"/>
            </w:pPr>
            <w:r>
              <w:rPr>
                <w:sz w:val="17"/>
              </w:rPr>
              <w:t xml:space="preserve">docs/CONTROL_TUNING.md</w:t>
            </w:r>
          </w:p>
        </w:tc>
        <w:tc>
          <w:tcPr>
            <w:tcW w:w="7325" w:type="dxa"/>
            <w:vAlign w:val="top"/>
          </w:tcPr>
          <w:p>
            <w:pPr>
              <w:spacing w:before="30" w:after="30" w:line="240" w:lineRule="auto"/>
            </w:pPr>
            <w:r>
              <w:rPr>
                <w:sz w:val="17"/>
              </w:rPr>
              <w:t xml:space="preserve">How each gain was derived from simulator parameters and measured sensor noise, with the formulae.</w:t>
            </w:r>
          </w:p>
        </w:tc>
      </w:tr>
      <w:tr>
        <w:tc>
          <w:tcPr>
            <w:tcW w:w="2313" w:type="dxa"/>
            <w:vAlign w:val="top"/>
          </w:tcPr>
          <w:p>
            <w:pPr>
              <w:spacing w:before="30" w:after="30" w:line="240" w:lineRule="auto"/>
            </w:pPr>
            <w:r>
              <w:rPr>
                <w:sz w:val="17"/>
              </w:rPr>
              <w:t xml:space="preserve">docs/TESTING.md</w:t>
            </w:r>
          </w:p>
        </w:tc>
        <w:tc>
          <w:tcPr>
            <w:tcW w:w="7325" w:type="dxa"/>
            <w:vAlign w:val="top"/>
          </w:tcPr>
          <w:p>
            <w:pPr>
              <w:spacing w:before="30" w:after="30" w:line="240" w:lineRule="auto"/>
            </w:pPr>
            <w:r>
              <w:rPr>
                <w:sz w:val="17"/>
              </w:rPr>
              <w:t xml:space="preserve">Step-by-step verification of all three tasks, including how to regenerate every figure and validate the archives.</w:t>
            </w:r>
          </w:p>
        </w:tc>
      </w:tr>
      <w:tr>
        <w:tc>
          <w:tcPr>
            <w:tcW w:w="2313" w:type="dxa"/>
            <w:vAlign w:val="top"/>
          </w:tcPr>
          <w:p>
            <w:pPr>
              <w:spacing w:before="30" w:after="30" w:line="240" w:lineRule="auto"/>
            </w:pPr>
            <w:r>
              <w:rPr>
                <w:sz w:val="17"/>
              </w:rPr>
              <w:t xml:space="preserve">docs/WORKLOG.md</w:t>
            </w:r>
          </w:p>
        </w:tc>
        <w:tc>
          <w:tcPr>
            <w:tcW w:w="7325" w:type="dxa"/>
            <w:vAlign w:val="top"/>
          </w:tcPr>
          <w:p>
            <w:pPr>
              <w:spacing w:before="30" w:after="30" w:line="240" w:lineRule="auto"/>
            </w:pPr>
            <w:r>
              <w:rPr>
                <w:sz w:val="17"/>
              </w:rPr>
              <w:t xml:space="preserve">A chronological account of what went wrong and how each problem was diagnosed — the most useful part for a reviewer.</w:t>
            </w:r>
          </w:p>
        </w:tc>
      </w:tr>
    </w:tbl>
    <w:p>
      <w:pPr>
        <w:spacing w:before="0" w:after="120" w:line="252" w:lineRule="auto"/>
      </w:pPr>
    </w:p>
    <w:p>
      <w:pPr>
        <w:keepNext/>
        <w:spacing w:before="220" w:after="120" w:line="252" w:lineRule="auto"/>
      </w:pPr>
      <w:r>
        <w:rPr>
          <w:b/>
          <w:sz w:val="28"/>
          <w:color w:val="1B5E9C"/>
        </w:rPr>
        <w:t xml:space="preserve">6.4  Portability</w:t>
      </w:r>
    </w:p>
    <w:p>
      <w:pPr>
        <w:spacing w:before="0" w:after="110" w:line="252" w:lineRule="auto"/>
      </w:pPr>
      <w:r>
        <w:rPr>
          <w:sz w:val="21"/>
        </w:rPr>
        <w:t xml:space="preserve">A reviewer on another machine should not need this session. The one-shot setup script clones the repository, initialises the submodules, installs the two ROS packages the build needs (with a no-sudo overlay fallback), builds with colcon and writes an env.sh.</w:t>
      </w:r>
    </w:p>
    <w:p>
      <w:pPr>
        <w:shd w:val="clear" w:color="auto" w:fill="F5F6F8"/>
        <w:ind w:left="140"/>
        <w:spacing w:before="0" w:after="0" w:line="252" w:lineRule="auto"/>
      </w:pPr>
      <w:r>
        <w:rPr>
          <w:rFonts w:ascii="Consolas" w:hAnsi="Consolas"/>
          <w:sz w:val="17"/>
        </w:rPr>
        <w:t xml:space="preserve">git clone https://github.com/saumyadebug/eYRC_26-27_Khojo-Drone.git</w:t>
      </w:r>
    </w:p>
    <w:p>
      <w:pPr>
        <w:shd w:val="clear" w:color="auto" w:fill="F5F6F8"/>
        <w:ind w:left="140"/>
        <w:spacing w:before="0" w:after="0" w:line="252" w:lineRule="auto"/>
      </w:pPr>
      <w:r>
        <w:rPr>
          <w:rFonts w:ascii="Consolas" w:hAnsi="Consolas"/>
          <w:sz w:val="17"/>
        </w:rPr>
        <w:t xml:space="preserve">cd eYRC_26-27_Khojo-Drone</w:t>
      </w:r>
    </w:p>
    <w:p>
      <w:pPr>
        <w:shd w:val="clear" w:color="auto" w:fill="F5F6F8"/>
        <w:ind w:left="140"/>
        <w:spacing w:before="0" w:after="0" w:line="252" w:lineRule="auto"/>
      </w:pPr>
      <w:r>
        <w:rPr>
          <w:rFonts w:ascii="Consolas" w:hAnsi="Consolas"/>
          <w:sz w:val="17"/>
        </w:rPr>
        <w:t xml:space="preserve">bash setup/install_workspace.sh</w:t>
      </w:r>
    </w:p>
    <w:p>
      <w:pPr>
        <w:shd w:val="clear" w:color="auto" w:fill="F5F6F8"/>
        <w:ind w:left="140"/>
        <w:spacing w:before="0" w:after="0" w:line="252" w:lineRule="auto"/>
      </w:pPr>
      <w:r>
        <w:rPr>
          <w:rFonts w:ascii="Consolas" w:hAnsi="Consolas"/>
          <w:sz w:val="17"/>
        </w:rPr>
        <w:t xml:space="preserve">source ~/pico_ws/env.sh</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simulation (terminal 1)</w:t>
      </w:r>
    </w:p>
    <w:p>
      <w:pPr>
        <w:shd w:val="clear" w:color="auto" w:fill="F5F6F8"/>
        <w:ind w:left="140"/>
        <w:spacing w:before="0" w:after="0" w:line="252" w:lineRule="auto"/>
      </w:pPr>
      <w:r>
        <w:rPr>
          <w:rFonts w:ascii="Consolas" w:hAnsi="Consolas"/>
          <w:sz w:val="17"/>
        </w:rPr>
        <w:t xml:space="preserve">ros2 launch swift_pico swift_pico_simulation.launch.py</w:t>
      </w:r>
    </w:p>
    <w:p>
      <w:pPr>
        <w:shd w:val="clear" w:color="auto" w:fill="F5F6F8"/>
        <w:ind w:left="140"/>
        <w:spacing w:before="0" w:after="0" w:line="252" w:lineRule="auto"/>
      </w:pPr>
      <w:r>
        <w:rPr>
          <w:rFonts w:ascii="Consolas" w:hAnsi="Consolas"/>
          <w:sz w:val="17"/>
        </w:rPr>
        <w:t xml:space="preserve"># controller (terminal 2)</w:t>
      </w:r>
    </w:p>
    <w:p>
      <w:pPr>
        <w:shd w:val="clear" w:color="auto" w:fill="F5F6F8"/>
        <w:ind w:left="140"/>
        <w:spacing w:before="0" w:after="0" w:line="252" w:lineRule="auto"/>
      </w:pPr>
      <w:r>
        <w:rPr>
          <w:rFonts w:ascii="Consolas" w:hAnsi="Consolas"/>
          <w:sz w:val="17"/>
        </w:rPr>
        <w:t xml:space="preserve">ros2 run swift_pico task_1c_controller</w:t>
      </w:r>
    </w:p>
    <w:p>
      <w:pPr>
        <w:shd w:val="clear" w:color="auto" w:fill="F5F6F8"/>
        <w:ind w:left="140"/>
        <w:spacing w:before="0" w:after="0" w:line="252" w:lineRule="auto"/>
      </w:pPr>
      <w:r>
        <w:rPr>
          <w:rFonts w:ascii="Consolas" w:hAnsi="Consolas"/>
          <w:sz w:val="17"/>
        </w:rPr>
        <w:t xml:space="preserve"># errors (terminal 3)</w:t>
      </w:r>
    </w:p>
    <w:p>
      <w:pPr>
        <w:shd w:val="clear" w:color="auto" w:fill="F5F6F8"/>
        <w:ind w:left="140"/>
        <w:spacing w:before="0" w:after="0" w:line="252" w:lineRule="auto"/>
      </w:pPr>
      <w:r>
        <w:rPr>
          <w:rFonts w:ascii="Consolas" w:hAnsi="Consolas"/>
          <w:sz w:val="17"/>
        </w:rPr>
        <w:t xml:space="preserve">ros2 topic echo /pos_error</w:t>
      </w:r>
    </w:p>
    <w:p>
      <w:pPr>
        <w:spacing w:before="0" w:after="90" w:line="252" w:lineRule="auto"/>
      </w:pPr>
    </w:p>
    <w:p>
      <w:pPr>
        <w:keepNext/>
        <w:spacing w:before="220" w:after="120" w:line="252" w:lineRule="auto"/>
      </w:pPr>
      <w:r>
        <w:rPr>
          <w:b/>
          <w:sz w:val="28"/>
          <w:color w:val="1B5E9C"/>
        </w:rPr>
        <w:t xml:space="preserve">6.5  Verification from a clean clone</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891"/>
        <w:gridCol w:w="6747"/>
      </w:tblGrid>
      <w:tr>
        <w:trPr>
          <w:tblHeader/>
        </w:trPr>
        <w:tc>
          <w:tcPr>
            <w:tcW w:w="2891" w:type="dxa"/>
            <w:shd w:val="clear" w:color="auto" w:fill="E8EEF7"/>
            <w:vAlign w:val="top"/>
          </w:tcPr>
          <w:p>
            <w:pPr>
              <w:spacing w:before="30" w:after="30" w:line="240" w:lineRule="auto"/>
            </w:pPr>
            <w:r>
              <w:rPr>
                <w:b/>
                <w:sz w:val="17"/>
              </w:rPr>
              <w:t xml:space="preserve">Check</w:t>
            </w:r>
          </w:p>
        </w:tc>
        <w:tc>
          <w:tcPr>
            <w:tcW w:w="6747" w:type="dxa"/>
            <w:shd w:val="clear" w:color="auto" w:fill="E8EEF7"/>
            <w:vAlign w:val="top"/>
          </w:tcPr>
          <w:p>
            <w:pPr>
              <w:spacing w:before="30" w:after="30" w:line="240" w:lineRule="auto"/>
            </w:pPr>
            <w:r>
              <w:rPr>
                <w:b/>
                <w:sz w:val="17"/>
              </w:rPr>
              <w:t xml:space="preserve">Result</w:t>
            </w:r>
          </w:p>
        </w:tc>
      </w:tr>
      <w:tr>
        <w:tc>
          <w:tcPr>
            <w:tcW w:w="2891" w:type="dxa"/>
            <w:vAlign w:val="top"/>
          </w:tcPr>
          <w:p>
            <w:pPr>
              <w:spacing w:before="30" w:after="30" w:line="240" w:lineRule="auto"/>
            </w:pPr>
            <w:r>
              <w:rPr>
                <w:sz w:val="17"/>
              </w:rPr>
              <w:t xml:space="preserve">Clean-workspace build</w:t>
            </w:r>
          </w:p>
        </w:tc>
        <w:tc>
          <w:tcPr>
            <w:tcW w:w="6747" w:type="dxa"/>
            <w:vAlign w:val="top"/>
          </w:tcPr>
          <w:p>
            <w:pPr>
              <w:spacing w:before="30" w:after="30" w:line="240" w:lineRule="auto"/>
            </w:pPr>
            <w:r>
              <w:rPr>
                <w:sz w:val="17"/>
              </w:rPr>
              <w:t xml:space="preserve">17 / 17 packages built successfully</w:t>
            </w:r>
          </w:p>
        </w:tc>
      </w:tr>
      <w:tr>
        <w:tc>
          <w:tcPr>
            <w:tcW w:w="2891" w:type="dxa"/>
            <w:vAlign w:val="top"/>
          </w:tcPr>
          <w:p>
            <w:pPr>
              <w:spacing w:before="30" w:after="30" w:line="240" w:lineRule="auto"/>
            </w:pPr>
            <w:r>
              <w:rPr>
                <w:sz w:val="17"/>
              </w:rPr>
              <w:t xml:space="preserve">ROS 2 executables resolve</w:t>
            </w:r>
          </w:p>
        </w:tc>
        <w:tc>
          <w:tcPr>
            <w:tcW w:w="6747" w:type="dxa"/>
            <w:vAlign w:val="top"/>
          </w:tcPr>
          <w:p>
            <w:pPr>
              <w:spacing w:before="30" w:after="30" w:line="240" w:lineRule="auto"/>
            </w:pPr>
            <w:r>
              <w:rPr>
                <w:sz w:val="17"/>
              </w:rPr>
              <w:t xml:space="preserve">mujoco_bridge, pico_controller_PID, task_1b_controller(.py), task_1c_controller(.py)</w:t>
            </w:r>
          </w:p>
        </w:tc>
      </w:tr>
      <w:tr>
        <w:tc>
          <w:tcPr>
            <w:tcW w:w="2891" w:type="dxa"/>
            <w:vAlign w:val="top"/>
          </w:tcPr>
          <w:p>
            <w:pPr>
              <w:spacing w:before="30" w:after="30" w:line="240" w:lineRule="auto"/>
            </w:pPr>
            <w:r>
              <w:rPr>
                <w:sz w:val="17"/>
              </w:rPr>
              <w:t xml:space="preserve">Task 1A from clean clone</w:t>
            </w:r>
          </w:p>
        </w:tc>
        <w:tc>
          <w:tcPr>
            <w:tcW w:w="6747" w:type="dxa"/>
            <w:vAlign w:val="top"/>
          </w:tcPr>
          <w:p>
            <w:pPr>
              <w:spacing w:before="30" w:after="30" w:line="240" w:lineRule="auto"/>
            </w:pPr>
            <w:r>
              <w:rPr>
                <w:sz w:val="17"/>
              </w:rPr>
              <w:t xml:space="preserve">produced a 3-line results file</w:t>
            </w:r>
          </w:p>
        </w:tc>
      </w:tr>
      <w:tr>
        <w:tc>
          <w:tcPr>
            <w:tcW w:w="2891" w:type="dxa"/>
            <w:vAlign w:val="top"/>
          </w:tcPr>
          <w:p>
            <w:pPr>
              <w:spacing w:before="30" w:after="30" w:line="240" w:lineRule="auto"/>
            </w:pPr>
            <w:r>
              <w:rPr>
                <w:sz w:val="17"/>
              </w:rPr>
              <w:t xml:space="preserve">Task 1C from clean clone</w:t>
            </w:r>
          </w:p>
        </w:tc>
        <w:tc>
          <w:tcPr>
            <w:tcW w:w="6747" w:type="dxa"/>
            <w:vAlign w:val="top"/>
          </w:tcPr>
          <w:p>
            <w:pPr>
              <w:spacing w:before="30" w:after="30" w:line="240" w:lineRule="auto"/>
            </w:pPr>
            <w:r>
              <w:rPr>
                <w:sz w:val="17"/>
              </w:rPr>
              <w:t xml:space="preserve">started and reported the correct gains</w:t>
            </w:r>
          </w:p>
        </w:tc>
      </w:tr>
      <w:tr>
        <w:tc>
          <w:tcPr>
            <w:tcW w:w="2891" w:type="dxa"/>
            <w:vAlign w:val="top"/>
          </w:tcPr>
          <w:p>
            <w:pPr>
              <w:spacing w:before="30" w:after="30" w:line="240" w:lineRule="auto"/>
            </w:pPr>
            <w:r>
              <w:rPr>
                <w:sz w:val="17"/>
              </w:rPr>
              <w:t xml:space="preserve">Submission archives</w:t>
            </w:r>
          </w:p>
        </w:tc>
        <w:tc>
          <w:tcPr>
            <w:tcW w:w="6747" w:type="dxa"/>
            <w:vAlign w:val="top"/>
          </w:tcPr>
          <w:p>
            <w:pPr>
              <w:spacing w:before="30" w:after="30" w:line="240" w:lineRule="auto"/>
            </w:pPr>
            <w:r>
              <w:rPr>
                <w:sz w:val="17"/>
              </w:rPr>
              <w:t xml:space="preserve">1, 2 and 2 files respectively; unzip -t OK on all three</w:t>
            </w:r>
          </w:p>
        </w:tc>
      </w:tr>
      <w:tr>
        <w:tc>
          <w:tcPr>
            <w:tcW w:w="2891" w:type="dxa"/>
            <w:vAlign w:val="top"/>
          </w:tcPr>
          <w:p>
            <w:pPr>
              <w:spacing w:before="30" w:after="30" w:line="240" w:lineRule="auto"/>
            </w:pPr>
            <w:r>
              <w:rPr>
                <w:sz w:val="17"/>
              </w:rPr>
              <w:t xml:space="preserve">Committed bags</w:t>
            </w:r>
          </w:p>
        </w:tc>
        <w:tc>
          <w:tcPr>
            <w:tcW w:w="6747" w:type="dxa"/>
            <w:vAlign w:val="top"/>
          </w:tcPr>
          <w:p>
            <w:pPr>
              <w:spacing w:before="30" w:after="30" w:line="240" w:lineRule="auto"/>
            </w:pPr>
            <w:r>
              <w:rPr>
                <w:sz w:val="17"/>
              </w:rPr>
              <w:t xml:space="preserve">readable by ros2 bag info (69.30 s and 89.69 s)</w:t>
            </w:r>
          </w:p>
        </w:tc>
      </w:tr>
    </w:tbl>
    <w:p>
      <w:pPr>
        <w:spacing w:before="0" w:after="120" w:line="252" w:lineRule="auto"/>
      </w:pPr>
    </w:p>
    <w:p>
      <w:pPr>
        <w:keepNext/>
        <w:spacing w:before="280" w:after="120" w:line="252" w:lineRule="auto"/>
      </w:pPr>
      <w:r>
        <w:rPr>
          <w:b/>
          <w:sz w:val="40"/>
          <w:color w:val="123A6B"/>
        </w:rPr>
        <w:t xml:space="preserve">7.  Consolidated Problem Log</w:t>
      </w:r>
    </w:p>
    <w:p>
      <w:pPr>
        <w:pBdr>
          <w:top w:val="single" w:sz="6" w:space="4" w:color="C9D2DE"/>
          <w:left w:val="single" w:sz="6" w:space="4" w:color="C9D2DE"/>
          <w:bottom w:val="single" w:sz="6" w:space="4" w:color="C9D2DE"/>
          <w:right w:val="single" w:sz="6" w:space="4" w:color="C9D2DE"/>
        </w:pBdr>
        <w:spacing w:before="0" w:after="40" w:line="252" w:lineRule="auto"/>
      </w:pPr>
    </w:p>
    <w:p>
      <w:pPr>
        <w:spacing w:before="0" w:after="110" w:line="252" w:lineRule="auto"/>
      </w:pPr>
      <w:r>
        <w:rPr>
          <w:sz w:val="21"/>
        </w:rPr>
        <w:t xml:space="preserve">Every problem below was diagnosed from a measurement or from the source code, never from guesswork. This is the list that explains why the deliverables look the way they do.</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85"/>
        <w:gridCol w:w="2313"/>
        <w:gridCol w:w="3276"/>
        <w:gridCol w:w="3664"/>
      </w:tblGrid>
      <w:tr>
        <w:trPr>
          <w:tblHeader/>
        </w:trPr>
        <w:tc>
          <w:tcPr>
            <w:tcW w:w="385" w:type="dxa"/>
            <w:shd w:val="clear" w:color="auto" w:fill="E8EEF7"/>
            <w:vAlign w:val="top"/>
          </w:tcPr>
          <w:p>
            <w:pPr>
              <w:spacing w:before="30" w:after="30" w:line="240" w:lineRule="auto"/>
            </w:pPr>
            <w:r>
              <w:rPr>
                <w:b/>
                <w:sz w:val="17"/>
              </w:rPr>
              <w:t xml:space="preserve">#</w:t>
            </w:r>
          </w:p>
        </w:tc>
        <w:tc>
          <w:tcPr>
            <w:tcW w:w="2313" w:type="dxa"/>
            <w:shd w:val="clear" w:color="auto" w:fill="E8EEF7"/>
            <w:vAlign w:val="top"/>
          </w:tcPr>
          <w:p>
            <w:pPr>
              <w:spacing w:before="30" w:after="30" w:line="240" w:lineRule="auto"/>
            </w:pPr>
            <w:r>
              <w:rPr>
                <w:b/>
                <w:sz w:val="17"/>
              </w:rPr>
              <w:t xml:space="preserve">Problem</w:t>
            </w:r>
          </w:p>
        </w:tc>
        <w:tc>
          <w:tcPr>
            <w:tcW w:w="3276" w:type="dxa"/>
            <w:shd w:val="clear" w:color="auto" w:fill="E8EEF7"/>
            <w:vAlign w:val="top"/>
          </w:tcPr>
          <w:p>
            <w:pPr>
              <w:spacing w:before="30" w:after="30" w:line="240" w:lineRule="auto"/>
            </w:pPr>
            <w:r>
              <w:rPr>
                <w:b/>
                <w:sz w:val="17"/>
              </w:rPr>
              <w:t xml:space="preserve">Root cause</w:t>
            </w:r>
          </w:p>
        </w:tc>
        <w:tc>
          <w:tcPr>
            <w:tcW w:w="3664" w:type="dxa"/>
            <w:shd w:val="clear" w:color="auto" w:fill="E8EEF7"/>
            <w:vAlign w:val="top"/>
          </w:tcPr>
          <w:p>
            <w:pPr>
              <w:spacing w:before="30" w:after="30" w:line="240" w:lineRule="auto"/>
            </w:pPr>
            <w:r>
              <w:rPr>
                <w:b/>
                <w:sz w:val="17"/>
              </w:rPr>
              <w:t xml:space="preserve">Resolution</w:t>
            </w:r>
          </w:p>
        </w:tc>
      </w:tr>
      <w:tr>
        <w:tc>
          <w:tcPr>
            <w:tcW w:w="385" w:type="dxa"/>
            <w:vAlign w:val="top"/>
          </w:tcPr>
          <w:p>
            <w:pPr>
              <w:spacing w:before="30" w:after="30" w:line="240" w:lineRule="auto"/>
            </w:pPr>
            <w:r>
              <w:rPr>
                <w:sz w:val="17"/>
              </w:rPr>
              <w:t xml:space="preserve">1</w:t>
            </w:r>
          </w:p>
        </w:tc>
        <w:tc>
          <w:tcPr>
            <w:tcW w:w="2313" w:type="dxa"/>
            <w:vAlign w:val="top"/>
          </w:tcPr>
          <w:p>
            <w:pPr>
              <w:spacing w:before="30" w:after="30" w:line="240" w:lineRule="auto"/>
            </w:pPr>
            <w:r>
              <w:rPr>
                <w:sz w:val="17"/>
              </w:rPr>
              <w:t xml:space="preserve">ArUco markers not detected in the build</w:t>
            </w:r>
          </w:p>
        </w:tc>
        <w:tc>
          <w:tcPr>
            <w:tcW w:w="3276" w:type="dxa"/>
            <w:vAlign w:val="top"/>
          </w:tcPr>
          <w:p>
            <w:pPr>
              <w:spacing w:before="30" w:after="30" w:line="240" w:lineRule="auto"/>
            </w:pPr>
            <w:r>
              <w:rPr>
                <w:sz w:val="17"/>
              </w:rPr>
              <w:t xml:space="preserve">actuator_msgs missing; CMake could not find it</w:t>
            </w:r>
          </w:p>
        </w:tc>
        <w:tc>
          <w:tcPr>
            <w:tcW w:w="3664" w:type="dxa"/>
            <w:vAlign w:val="top"/>
          </w:tcPr>
          <w:p>
            <w:pPr>
              <w:spacing w:before="30" w:after="30" w:line="240" w:lineRule="auto"/>
            </w:pPr>
            <w:r>
              <w:rPr>
                <w:sz w:val="17"/>
              </w:rPr>
              <w:t xml:space="preserve">Installed via an extracted .deb into a local overlay prefix (no sudo)</w:t>
            </w:r>
          </w:p>
        </w:tc>
      </w:tr>
      <w:tr>
        <w:tc>
          <w:tcPr>
            <w:tcW w:w="385" w:type="dxa"/>
            <w:vAlign w:val="top"/>
          </w:tcPr>
          <w:p>
            <w:pPr>
              <w:spacing w:before="30" w:after="30" w:line="240" w:lineRule="auto"/>
            </w:pPr>
            <w:r>
              <w:rPr>
                <w:sz w:val="17"/>
              </w:rPr>
              <w:t xml:space="preserve">2</w:t>
            </w:r>
          </w:p>
        </w:tc>
        <w:tc>
          <w:tcPr>
            <w:tcW w:w="2313" w:type="dxa"/>
            <w:vAlign w:val="top"/>
          </w:tcPr>
          <w:p>
            <w:pPr>
              <w:spacing w:before="30" w:after="30" w:line="240" w:lineRule="auto"/>
            </w:pPr>
            <w:r>
              <w:rPr>
                <w:sz w:val="17"/>
              </w:rPr>
              <w:t xml:space="preserve">1C controller not found by ros2 run</w:t>
            </w:r>
          </w:p>
        </w:tc>
        <w:tc>
          <w:tcPr>
            <w:tcW w:w="3276" w:type="dxa"/>
            <w:vAlign w:val="top"/>
          </w:tcPr>
          <w:p>
            <w:pPr>
              <w:spacing w:before="30" w:after="30" w:line="240" w:lineRule="auto"/>
            </w:pPr>
            <w:r>
              <w:rPr>
                <w:sz w:val="17"/>
              </w:rPr>
              <w:t xml:space="preserve">ament registers Python entry points under their full filename</w:t>
            </w:r>
          </w:p>
        </w:tc>
        <w:tc>
          <w:tcPr>
            <w:tcW w:w="3664" w:type="dxa"/>
            <w:vAlign w:val="top"/>
          </w:tcPr>
          <w:p>
            <w:pPr>
              <w:spacing w:before="30" w:after="30" w:line="240" w:lineRule="auto"/>
            </w:pPr>
            <w:r>
              <w:rPr>
                <w:sz w:val="17"/>
              </w:rPr>
              <w:t xml:space="preserve">Added an extension-less shell wrapper and a CMake install entry</w:t>
            </w:r>
          </w:p>
        </w:tc>
      </w:tr>
      <w:tr>
        <w:tc>
          <w:tcPr>
            <w:tcW w:w="385" w:type="dxa"/>
            <w:vAlign w:val="top"/>
          </w:tcPr>
          <w:p>
            <w:pPr>
              <w:spacing w:before="30" w:after="30" w:line="240" w:lineRule="auto"/>
            </w:pPr>
            <w:r>
              <w:rPr>
                <w:sz w:val="17"/>
              </w:rPr>
              <w:t xml:space="preserve">3</w:t>
            </w:r>
          </w:p>
        </w:tc>
        <w:tc>
          <w:tcPr>
            <w:tcW w:w="2313" w:type="dxa"/>
            <w:vAlign w:val="top"/>
          </w:tcPr>
          <w:p>
            <w:pPr>
              <w:spacing w:before="30" w:after="30" w:line="240" w:lineRule="auto"/>
            </w:pPr>
            <w:r>
              <w:rPr>
                <w:sz w:val="17"/>
              </w:rPr>
              <w:t xml:space="preserve">Drone climbed to 22 km</w:t>
            </w:r>
          </w:p>
        </w:tc>
        <w:tc>
          <w:tcPr>
            <w:tcW w:w="3276" w:type="dxa"/>
            <w:vAlign w:val="top"/>
          </w:tcPr>
          <w:p>
            <w:pPr>
              <w:spacing w:before="30" w:after="30" w:line="240" w:lineRule="auto"/>
            </w:pPr>
            <w:r>
              <w:rPr>
                <w:sz w:val="17"/>
              </w:rPr>
              <w:t xml:space="preserve">Kp = 120 with a 2 m error commanded 48 % excess thrust</w:t>
            </w:r>
          </w:p>
        </w:tc>
        <w:tc>
          <w:tcPr>
            <w:tcW w:w="3664" w:type="dxa"/>
            <w:vAlign w:val="top"/>
          </w:tcPr>
          <w:p>
            <w:pPr>
              <w:spacing w:before="30" w:after="30" w:line="240" w:lineRule="auto"/>
            </w:pPr>
            <w:r>
              <w:rPr>
                <w:sz w:val="17"/>
              </w:rPr>
              <w:t xml:space="preserve">Gains re-derived from the real thrust parameters</w:t>
            </w:r>
          </w:p>
        </w:tc>
      </w:tr>
      <w:tr>
        <w:tc>
          <w:tcPr>
            <w:tcW w:w="385" w:type="dxa"/>
            <w:vAlign w:val="top"/>
          </w:tcPr>
          <w:p>
            <w:pPr>
              <w:spacing w:before="30" w:after="30" w:line="240" w:lineRule="auto"/>
            </w:pPr>
            <w:r>
              <w:rPr>
                <w:sz w:val="17"/>
              </w:rPr>
              <w:t xml:space="preserve">4</w:t>
            </w:r>
          </w:p>
        </w:tc>
        <w:tc>
          <w:tcPr>
            <w:tcW w:w="2313" w:type="dxa"/>
            <w:vAlign w:val="top"/>
          </w:tcPr>
          <w:p>
            <w:pPr>
              <w:spacing w:before="30" w:after="30" w:line="240" w:lineRule="auto"/>
            </w:pPr>
            <w:r>
              <w:rPr>
                <w:sz w:val="17"/>
              </w:rPr>
              <w:t xml:space="preserve">Violent oscillation / bang-bang limit cycle</w:t>
            </w:r>
          </w:p>
        </w:tc>
        <w:tc>
          <w:tcPr>
            <w:tcW w:w="3276" w:type="dxa"/>
            <w:vAlign w:val="top"/>
          </w:tcPr>
          <w:p>
            <w:pPr>
              <w:spacing w:before="30" w:after="30" w:line="240" w:lineRule="auto"/>
            </w:pPr>
            <w:r>
              <w:rPr>
                <w:sz w:val="17"/>
              </w:rPr>
              <w:t xml:space="preserve">WhyCode velocity noise of std 2.9 m/s amplified by the derivative term</w:t>
            </w:r>
          </w:p>
        </w:tc>
        <w:tc>
          <w:tcPr>
            <w:tcW w:w="3664" w:type="dxa"/>
            <w:vAlign w:val="top"/>
          </w:tcPr>
          <w:p>
            <w:pPr>
              <w:spacing w:before="30" w:after="30" w:line="240" w:lineRule="auto"/>
            </w:pPr>
            <w:r>
              <w:rPr>
                <w:sz w:val="17"/>
              </w:rPr>
              <w:t xml:space="preserve">Low-pass the measured altitude before differentiating</w:t>
            </w:r>
          </w:p>
        </w:tc>
      </w:tr>
      <w:tr>
        <w:tc>
          <w:tcPr>
            <w:tcW w:w="385" w:type="dxa"/>
            <w:vAlign w:val="top"/>
          </w:tcPr>
          <w:p>
            <w:pPr>
              <w:spacing w:before="30" w:after="30" w:line="240" w:lineRule="auto"/>
            </w:pPr>
            <w:r>
              <w:rPr>
                <w:sz w:val="17"/>
              </w:rPr>
              <w:t xml:space="preserve">5</w:t>
            </w:r>
          </w:p>
        </w:tc>
        <w:tc>
          <w:tcPr>
            <w:tcW w:w="2313" w:type="dxa"/>
            <w:vAlign w:val="top"/>
          </w:tcPr>
          <w:p>
            <w:pPr>
              <w:spacing w:before="30" w:after="30" w:line="240" w:lineRule="auto"/>
            </w:pPr>
            <w:r>
              <w:rPr>
                <w:sz w:val="17"/>
              </w:rPr>
              <w:t xml:space="preserve">Runaway when the marker left the camera view</w:t>
            </w:r>
          </w:p>
        </w:tc>
        <w:tc>
          <w:tcPr>
            <w:tcW w:w="3276" w:type="dxa"/>
            <w:vAlign w:val="top"/>
          </w:tcPr>
          <w:p>
            <w:pPr>
              <w:spacing w:before="30" w:after="30" w:line="240" w:lineRule="auto"/>
            </w:pPr>
            <w:r>
              <w:rPr>
                <w:sz w:val="17"/>
              </w:rPr>
              <w:t xml:space="preserve">Empty markers[] left the stale altitude in place, so the loop kept commanding climb while blind</w:t>
            </w:r>
          </w:p>
        </w:tc>
        <w:tc>
          <w:tcPr>
            <w:tcW w:w="3664" w:type="dxa"/>
            <w:vAlign w:val="top"/>
          </w:tcPr>
          <w:p>
            <w:pPr>
              <w:spacing w:before="30" w:after="30" w:line="240" w:lineRule="auto"/>
            </w:pPr>
            <w:r>
              <w:rPr>
                <w:sz w:val="17"/>
              </w:rPr>
              <w:t xml:space="preserve">Marker-loss failsafe: freeze the integrator and command a descent</w:t>
            </w:r>
          </w:p>
        </w:tc>
      </w:tr>
      <w:tr>
        <w:tc>
          <w:tcPr>
            <w:tcW w:w="385" w:type="dxa"/>
            <w:vAlign w:val="top"/>
          </w:tcPr>
          <w:p>
            <w:pPr>
              <w:spacing w:before="30" w:after="30" w:line="240" w:lineRule="auto"/>
            </w:pPr>
            <w:r>
              <w:rPr>
                <w:sz w:val="17"/>
              </w:rPr>
              <w:t xml:space="preserve">6</w:t>
            </w:r>
          </w:p>
        </w:tc>
        <w:tc>
          <w:tcPr>
            <w:tcW w:w="2313" w:type="dxa"/>
            <w:vAlign w:val="top"/>
          </w:tcPr>
          <w:p>
            <w:pPr>
              <w:spacing w:before="30" w:after="30" w:line="240" w:lineRule="auto"/>
            </w:pPr>
            <w:r>
              <w:rPr>
                <w:sz w:val="17"/>
              </w:rPr>
              <w:t xml:space="preserve">Drone flew out of view in Task 1C</w:t>
            </w:r>
          </w:p>
        </w:tc>
        <w:tc>
          <w:tcPr>
            <w:tcW w:w="3276" w:type="dxa"/>
            <w:vAlign w:val="top"/>
          </w:tcPr>
          <w:p>
            <w:pPr>
              <w:spacing w:before="30" w:after="30" w:line="240" w:lineRule="auto"/>
            </w:pPr>
            <w:r>
              <w:rPr>
                <w:sz w:val="17"/>
              </w:rPr>
              <w:t xml:space="preserve">Pitch and roll were swapped, creating positive feedback</w:t>
            </w:r>
          </w:p>
        </w:tc>
        <w:tc>
          <w:tcPr>
            <w:tcW w:w="3664" w:type="dxa"/>
            <w:vAlign w:val="top"/>
          </w:tcPr>
          <w:p>
            <w:pPr>
              <w:spacing w:before="30" w:after="30" w:line="240" w:lineRule="auto"/>
            </w:pPr>
            <w:r>
              <w:rPr>
                <w:sz w:val="17"/>
              </w:rPr>
              <w:t xml:space="preserve">Axis map and signs established empirically, one axis at a time</w:t>
            </w:r>
          </w:p>
        </w:tc>
      </w:tr>
      <w:tr>
        <w:tc>
          <w:tcPr>
            <w:tcW w:w="385" w:type="dxa"/>
            <w:vAlign w:val="top"/>
          </w:tcPr>
          <w:p>
            <w:pPr>
              <w:spacing w:before="30" w:after="30" w:line="240" w:lineRule="auto"/>
            </w:pPr>
            <w:r>
              <w:rPr>
                <w:sz w:val="17"/>
              </w:rPr>
              <w:t xml:space="preserve">7</w:t>
            </w:r>
          </w:p>
        </w:tc>
        <w:tc>
          <w:tcPr>
            <w:tcW w:w="2313" w:type="dxa"/>
            <w:vAlign w:val="top"/>
          </w:tcPr>
          <w:p>
            <w:pPr>
              <w:spacing w:before="30" w:after="30" w:line="240" w:lineRule="auto"/>
            </w:pPr>
            <w:r>
              <w:rPr>
                <w:sz w:val="17"/>
              </w:rPr>
              <w:t xml:space="preserve">Position control had no effect at all</w:t>
            </w:r>
          </w:p>
        </w:tc>
        <w:tc>
          <w:tcPr>
            <w:tcW w:w="3276" w:type="dxa"/>
            <w:vAlign w:val="top"/>
          </w:tcPr>
          <w:p>
            <w:pPr>
              <w:spacing w:before="30" w:after="30" w:line="240" w:lineRule="auto"/>
            </w:pPr>
            <w:r>
              <w:rPr>
                <w:sz w:val="17"/>
              </w:rPr>
              <w:t xml:space="preserve">rc_pitch / rc_roll are attitude commands, not thrusts</w:t>
            </w:r>
          </w:p>
        </w:tc>
        <w:tc>
          <w:tcPr>
            <w:tcW w:w="3664" w:type="dxa"/>
            <w:vAlign w:val="top"/>
          </w:tcPr>
          <w:p>
            <w:pPr>
              <w:spacing w:before="30" w:after="30" w:line="240" w:lineRule="auto"/>
            </w:pPr>
            <w:r>
              <w:rPr>
                <w:sz w:val="17"/>
              </w:rPr>
              <w:t xml:space="preserve">Restructured as a cascade: position error → desired tilt → RC</w:t>
            </w:r>
          </w:p>
        </w:tc>
      </w:tr>
      <w:tr>
        <w:tc>
          <w:tcPr>
            <w:tcW w:w="385" w:type="dxa"/>
            <w:vAlign w:val="top"/>
          </w:tcPr>
          <w:p>
            <w:pPr>
              <w:spacing w:before="30" w:after="30" w:line="240" w:lineRule="auto"/>
            </w:pPr>
            <w:r>
              <w:rPr>
                <w:sz w:val="17"/>
              </w:rPr>
              <w:t xml:space="preserve">8</w:t>
            </w:r>
          </w:p>
        </w:tc>
        <w:tc>
          <w:tcPr>
            <w:tcW w:w="2313" w:type="dxa"/>
            <w:vAlign w:val="top"/>
          </w:tcPr>
          <w:p>
            <w:pPr>
              <w:spacing w:before="30" w:after="30" w:line="240" w:lineRule="auto"/>
            </w:pPr>
            <w:r>
              <w:rPr>
                <w:sz w:val="17"/>
              </w:rPr>
              <w:t xml:space="preserve">Tuner could not change pitch or roll</w:t>
            </w:r>
          </w:p>
        </w:tc>
        <w:tc>
          <w:tcPr>
            <w:tcW w:w="3276" w:type="dxa"/>
            <w:vAlign w:val="top"/>
          </w:tcPr>
          <w:p>
            <w:pPr>
              <w:spacing w:before="30" w:after="30" w:line="240" w:lineRule="auto"/>
            </w:pPr>
            <w:r>
              <w:rPr>
                <w:sz w:val="17"/>
              </w:rPr>
              <w:t xml:space="preserve">Callbacks wrote to Kp[0]/[1] while the loop read Kp_outer</w:t>
            </w:r>
          </w:p>
        </w:tc>
        <w:tc>
          <w:tcPr>
            <w:tcW w:w="3664" w:type="dxa"/>
            <w:vAlign w:val="top"/>
          </w:tcPr>
          <w:p>
            <w:pPr>
              <w:spacing w:before="30" w:after="30" w:line="240" w:lineRule="auto"/>
            </w:pPr>
            <w:r>
              <w:rPr>
                <w:sz w:val="17"/>
              </w:rPr>
              <w:t xml:space="preserve">Both tuner callbacks and CLI overrides now target the outer loop</w:t>
            </w:r>
          </w:p>
        </w:tc>
      </w:tr>
      <w:tr>
        <w:tc>
          <w:tcPr>
            <w:tcW w:w="385" w:type="dxa"/>
            <w:vAlign w:val="top"/>
          </w:tcPr>
          <w:p>
            <w:pPr>
              <w:spacing w:before="30" w:after="30" w:line="240" w:lineRule="auto"/>
            </w:pPr>
            <w:r>
              <w:rPr>
                <w:sz w:val="17"/>
              </w:rPr>
              <w:t xml:space="preserve">9</w:t>
            </w:r>
          </w:p>
        </w:tc>
        <w:tc>
          <w:tcPr>
            <w:tcW w:w="2313" w:type="dxa"/>
            <w:vAlign w:val="top"/>
          </w:tcPr>
          <w:p>
            <w:pPr>
              <w:spacing w:before="30" w:after="30" w:line="240" w:lineRule="auto"/>
            </w:pPr>
            <w:r>
              <w:rPr>
                <w:sz w:val="17"/>
              </w:rPr>
              <w:t xml:space="preserve">Drone appeared to tumble in MuJoCo</w:t>
            </w:r>
          </w:p>
        </w:tc>
        <w:tc>
          <w:tcPr>
            <w:tcW w:w="3276" w:type="dxa"/>
            <w:vAlign w:val="top"/>
          </w:tcPr>
          <w:p>
            <w:pPr>
              <w:spacing w:before="30" w:after="30" w:line="240" w:lineRule="auto"/>
            </w:pPr>
            <w:r>
              <w:rPr>
                <w:sz w:val="17"/>
              </w:rPr>
              <w:t xml:space="preserve">Several controller instances running at once, each publishing /drone_command</w:t>
            </w:r>
          </w:p>
        </w:tc>
        <w:tc>
          <w:tcPr>
            <w:tcW w:w="3664" w:type="dxa"/>
            <w:vAlign w:val="top"/>
          </w:tcPr>
          <w:p>
            <w:pPr>
              <w:spacing w:before="30" w:after="30" w:line="240" w:lineRule="auto"/>
            </w:pPr>
            <w:r>
              <w:rPr>
                <w:sz w:val="17"/>
              </w:rPr>
              <w:t xml:space="preserve">Process cleanup; verify with ros2 topic info /drone_command — the Publisher count must be 1</w:t>
            </w:r>
          </w:p>
        </w:tc>
      </w:tr>
      <w:tr>
        <w:tc>
          <w:tcPr>
            <w:tcW w:w="385" w:type="dxa"/>
            <w:vAlign w:val="top"/>
          </w:tcPr>
          <w:p>
            <w:pPr>
              <w:spacing w:before="30" w:after="30" w:line="240" w:lineRule="auto"/>
            </w:pPr>
            <w:r>
              <w:rPr>
                <w:sz w:val="17"/>
              </w:rPr>
              <w:t xml:space="preserve">10</w:t>
            </w:r>
          </w:p>
        </w:tc>
        <w:tc>
          <w:tcPr>
            <w:tcW w:w="2313" w:type="dxa"/>
            <w:vAlign w:val="top"/>
          </w:tcPr>
          <w:p>
            <w:pPr>
              <w:spacing w:before="30" w:after="30" w:line="240" w:lineRule="auto"/>
            </w:pPr>
            <w:r>
              <w:rPr>
                <w:sz w:val="17"/>
              </w:rPr>
              <w:t xml:space="preserve">My own shell repeatedly killed mid-command</w:t>
            </w:r>
          </w:p>
        </w:tc>
        <w:tc>
          <w:tcPr>
            <w:tcW w:w="3276" w:type="dxa"/>
            <w:vAlign w:val="top"/>
          </w:tcPr>
          <w:p>
            <w:pPr>
              <w:spacing w:before="30" w:after="30" w:line="240" w:lineRule="auto"/>
            </w:pPr>
            <w:r>
              <w:rPr>
                <w:sz w:val="17"/>
              </w:rPr>
              <w:t xml:space="preserve">pkill -f "ros2 launch" matched the invoking shell’s own command line</w:t>
            </w:r>
          </w:p>
        </w:tc>
        <w:tc>
          <w:tcPr>
            <w:tcW w:w="3664" w:type="dxa"/>
            <w:vAlign w:val="top"/>
          </w:tcPr>
          <w:p>
            <w:pPr>
              <w:spacing w:before="30" w:after="30" w:line="240" w:lineRule="auto"/>
            </w:pPr>
            <w:r>
              <w:rPr>
                <w:sz w:val="17"/>
              </w:rPr>
              <w:t xml:space="preserve">Move the process management into a script and match by explicit PID</w:t>
            </w:r>
          </w:p>
        </w:tc>
      </w:tr>
      <w:tr>
        <w:tc>
          <w:tcPr>
            <w:tcW w:w="385" w:type="dxa"/>
            <w:vAlign w:val="top"/>
          </w:tcPr>
          <w:p>
            <w:pPr>
              <w:spacing w:before="30" w:after="30" w:line="240" w:lineRule="auto"/>
            </w:pPr>
            <w:r>
              <w:rPr>
                <w:sz w:val="17"/>
              </w:rPr>
              <w:t xml:space="preserve">11</w:t>
            </w:r>
          </w:p>
        </w:tc>
        <w:tc>
          <w:tcPr>
            <w:tcW w:w="2313" w:type="dxa"/>
            <w:vAlign w:val="top"/>
          </w:tcPr>
          <w:p>
            <w:pPr>
              <w:spacing w:before="30" w:after="30" w:line="240" w:lineRule="auto"/>
            </w:pPr>
            <w:r>
              <w:rPr>
                <w:sz w:val="17"/>
              </w:rPr>
              <w:t xml:space="preserve">A recording produced an invalid bag</w:t>
            </w:r>
          </w:p>
        </w:tc>
        <w:tc>
          <w:tcPr>
            <w:tcW w:w="3276" w:type="dxa"/>
            <w:vAlign w:val="top"/>
          </w:tcPr>
          <w:p>
            <w:pPr>
              <w:spacing w:before="30" w:after="30" w:line="240" w:lineRule="auto"/>
            </w:pPr>
            <w:r>
              <w:rPr>
                <w:sz w:val="17"/>
              </w:rPr>
              <w:t xml:space="preserve">The WhyCode node had been killed, so the bag held only /pos_error with all-zero errors</w:t>
            </w:r>
          </w:p>
        </w:tc>
        <w:tc>
          <w:tcPr>
            <w:tcW w:w="3664" w:type="dxa"/>
            <w:vAlign w:val="top"/>
          </w:tcPr>
          <w:p>
            <w:pPr>
              <w:spacing w:before="30" w:after="30" w:line="240" w:lineRule="auto"/>
            </w:pPr>
            <w:r>
              <w:rPr>
                <w:sz w:val="17"/>
              </w:rPr>
              <w:t xml:space="preserve">Added pre-flight verification of both topics and of a non-zero error sample before recording</w:t>
            </w:r>
          </w:p>
        </w:tc>
      </w:tr>
    </w:tbl>
    <w:p>
      <w:pPr>
        <w:spacing w:before="0" w:after="120" w:line="252" w:lineRule="auto"/>
      </w:pPr>
    </w:p>
    <w:p>
      <w:pPr>
        <w:keepNext/>
        <w:spacing w:before="280" w:after="120" w:line="252" w:lineRule="auto"/>
      </w:pPr>
      <w:r>
        <w:rPr>
          <w:b/>
          <w:sz w:val="40"/>
          <w:color w:val="123A6B"/>
        </w:rPr>
        <w:t xml:space="preserve">8.  Submission Artefacts</w:t>
      </w:r>
    </w:p>
    <w:p>
      <w:pPr>
        <w:pBdr>
          <w:top w:val="single" w:sz="6" w:space="4" w:color="C9D2DE"/>
          <w:left w:val="single" w:sz="6" w:space="4" w:color="C9D2DE"/>
          <w:bottom w:val="single" w:sz="6" w:space="4" w:color="C9D2DE"/>
          <w:right w:val="single" w:sz="6" w:space="4" w:color="C9D2DE"/>
        </w:pBdr>
        <w:spacing w:before="0" w:after="40" w:line="252" w:lineRule="auto"/>
      </w:pP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867"/>
        <w:gridCol w:w="2602"/>
        <w:gridCol w:w="2698"/>
        <w:gridCol w:w="3471"/>
      </w:tblGrid>
      <w:tr>
        <w:trPr>
          <w:tblHeader/>
        </w:trPr>
        <w:tc>
          <w:tcPr>
            <w:tcW w:w="867" w:type="dxa"/>
            <w:shd w:val="clear" w:color="auto" w:fill="E8EEF7"/>
            <w:vAlign w:val="top"/>
          </w:tcPr>
          <w:p>
            <w:pPr>
              <w:spacing w:before="30" w:after="30" w:line="240" w:lineRule="auto"/>
            </w:pPr>
            <w:r>
              <w:rPr>
                <w:b/>
                <w:sz w:val="17"/>
              </w:rPr>
              <w:t xml:space="preserve">Task</w:t>
            </w:r>
          </w:p>
        </w:tc>
        <w:tc>
          <w:tcPr>
            <w:tcW w:w="2602" w:type="dxa"/>
            <w:shd w:val="clear" w:color="auto" w:fill="E8EEF7"/>
            <w:vAlign w:val="top"/>
          </w:tcPr>
          <w:p>
            <w:pPr>
              <w:spacing w:before="30" w:after="30" w:line="240" w:lineRule="auto"/>
            </w:pPr>
            <w:r>
              <w:rPr>
                <w:b/>
                <w:sz w:val="17"/>
              </w:rPr>
              <w:t xml:space="preserve">Archive</w:t>
            </w:r>
          </w:p>
        </w:tc>
        <w:tc>
          <w:tcPr>
            <w:tcW w:w="2698" w:type="dxa"/>
            <w:shd w:val="clear" w:color="auto" w:fill="E8EEF7"/>
            <w:vAlign w:val="top"/>
          </w:tcPr>
          <w:p>
            <w:pPr>
              <w:spacing w:before="30" w:after="30" w:line="240" w:lineRule="auto"/>
            </w:pPr>
            <w:r>
              <w:rPr>
                <w:b/>
                <w:sz w:val="17"/>
              </w:rPr>
              <w:t xml:space="preserve">Contents</w:t>
            </w:r>
          </w:p>
        </w:tc>
        <w:tc>
          <w:tcPr>
            <w:tcW w:w="3471" w:type="dxa"/>
            <w:shd w:val="clear" w:color="auto" w:fill="E8EEF7"/>
            <w:vAlign w:val="top"/>
          </w:tcPr>
          <w:p>
            <w:pPr>
              <w:spacing w:before="30" w:after="30" w:line="240" w:lineRule="auto"/>
            </w:pPr>
            <w:r>
              <w:rPr>
                <w:b/>
                <w:sz w:val="17"/>
              </w:rPr>
              <w:t xml:space="preserve">Verified</w:t>
            </w:r>
          </w:p>
        </w:tc>
      </w:tr>
      <w:tr>
        <w:tc>
          <w:tcPr>
            <w:tcW w:w="867" w:type="dxa"/>
            <w:vAlign w:val="top"/>
          </w:tcPr>
          <w:p>
            <w:pPr>
              <w:spacing w:before="30" w:after="30" w:line="240" w:lineRule="auto"/>
            </w:pPr>
            <w:r>
              <w:rPr>
                <w:sz w:val="17"/>
              </w:rPr>
              <w:t xml:space="preserve">1A</w:t>
            </w:r>
          </w:p>
        </w:tc>
        <w:tc>
          <w:tcPr>
            <w:tcW w:w="2602" w:type="dxa"/>
            <w:vAlign w:val="top"/>
          </w:tcPr>
          <w:p>
            <w:pPr>
              <w:spacing w:before="30" w:after="30" w:line="240" w:lineRule="auto"/>
            </w:pPr>
            <w:r>
              <w:rPr>
                <w:sz w:val="17"/>
              </w:rPr>
              <w:t xml:space="preserve">KD_1298_task_1a.zip</w:t>
            </w:r>
          </w:p>
        </w:tc>
        <w:tc>
          <w:tcPr>
            <w:tcW w:w="2698" w:type="dxa"/>
            <w:vAlign w:val="top"/>
          </w:tcPr>
          <w:p>
            <w:pPr>
              <w:spacing w:before="30" w:after="30" w:line="240" w:lineRule="auto"/>
            </w:pPr>
            <w:r>
              <w:rPr>
                <w:sz w:val="17"/>
              </w:rPr>
              <w:t xml:space="preserve">KD_1298_task1a.py</w:t>
            </w:r>
          </w:p>
        </w:tc>
        <w:tc>
          <w:tcPr>
            <w:tcW w:w="3471" w:type="dxa"/>
            <w:vAlign w:val="top"/>
          </w:tcPr>
          <w:p>
            <w:pPr>
              <w:spacing w:before="30" w:after="30" w:line="240" w:lineRule="auto"/>
            </w:pPr>
            <w:r>
              <w:rPr>
                <w:sz w:val="17"/>
              </w:rPr>
              <w:t xml:space="preserve">1 file, integrity OK</w:t>
            </w:r>
          </w:p>
        </w:tc>
      </w:tr>
      <w:tr>
        <w:tc>
          <w:tcPr>
            <w:tcW w:w="867" w:type="dxa"/>
            <w:vAlign w:val="top"/>
          </w:tcPr>
          <w:p>
            <w:pPr>
              <w:spacing w:before="30" w:after="30" w:line="240" w:lineRule="auto"/>
            </w:pPr>
            <w:r>
              <w:rPr>
                <w:sz w:val="17"/>
              </w:rPr>
              <w:t xml:space="preserve">1B</w:t>
            </w:r>
          </w:p>
        </w:tc>
        <w:tc>
          <w:tcPr>
            <w:tcW w:w="2602" w:type="dxa"/>
            <w:vAlign w:val="top"/>
          </w:tcPr>
          <w:p>
            <w:pPr>
              <w:spacing w:before="30" w:after="30" w:line="240" w:lineRule="auto"/>
            </w:pPr>
            <w:r>
              <w:rPr>
                <w:sz w:val="17"/>
              </w:rPr>
              <w:t xml:space="preserve">KD_1298_task_1b.zip</w:t>
            </w:r>
          </w:p>
        </w:tc>
        <w:tc>
          <w:tcPr>
            <w:tcW w:w="2698" w:type="dxa"/>
            <w:vAlign w:val="top"/>
          </w:tcPr>
          <w:p>
            <w:pPr>
              <w:spacing w:before="30" w:after="30" w:line="240" w:lineRule="auto"/>
            </w:pPr>
            <w:r>
              <w:rPr>
                <w:sz w:val="17"/>
              </w:rPr>
              <w:t xml:space="preserve">task_1b_0.db3, metadata.yaml</w:t>
            </w:r>
          </w:p>
        </w:tc>
        <w:tc>
          <w:tcPr>
            <w:tcW w:w="3471" w:type="dxa"/>
            <w:vAlign w:val="top"/>
          </w:tcPr>
          <w:p>
            <w:pPr>
              <w:spacing w:before="30" w:after="30" w:line="240" w:lineRule="auto"/>
            </w:pPr>
            <w:r>
              <w:rPr>
                <w:sz w:val="17"/>
              </w:rPr>
              <w:t xml:space="preserve">2 files at the root, integrity OK, bag 69.30 s</w:t>
            </w:r>
          </w:p>
        </w:tc>
      </w:tr>
      <w:tr>
        <w:tc>
          <w:tcPr>
            <w:tcW w:w="867" w:type="dxa"/>
            <w:vAlign w:val="top"/>
          </w:tcPr>
          <w:p>
            <w:pPr>
              <w:spacing w:before="30" w:after="30" w:line="240" w:lineRule="auto"/>
            </w:pPr>
            <w:r>
              <w:rPr>
                <w:sz w:val="17"/>
              </w:rPr>
              <w:t xml:space="preserve">1C</w:t>
            </w:r>
          </w:p>
        </w:tc>
        <w:tc>
          <w:tcPr>
            <w:tcW w:w="2602" w:type="dxa"/>
            <w:vAlign w:val="top"/>
          </w:tcPr>
          <w:p>
            <w:pPr>
              <w:spacing w:before="30" w:after="30" w:line="240" w:lineRule="auto"/>
            </w:pPr>
            <w:r>
              <w:rPr>
                <w:sz w:val="17"/>
              </w:rPr>
              <w:t xml:space="preserve">KD_1298_task_1c.zip</w:t>
            </w:r>
          </w:p>
        </w:tc>
        <w:tc>
          <w:tcPr>
            <w:tcW w:w="2698" w:type="dxa"/>
            <w:vAlign w:val="top"/>
          </w:tcPr>
          <w:p>
            <w:pPr>
              <w:spacing w:before="30" w:after="30" w:line="240" w:lineRule="auto"/>
            </w:pPr>
            <w:r>
              <w:rPr>
                <w:sz w:val="17"/>
              </w:rPr>
              <w:t xml:space="preserve">task_1c_0.db3, metadata.yaml</w:t>
            </w:r>
          </w:p>
        </w:tc>
        <w:tc>
          <w:tcPr>
            <w:tcW w:w="3471" w:type="dxa"/>
            <w:vAlign w:val="top"/>
          </w:tcPr>
          <w:p>
            <w:pPr>
              <w:spacing w:before="30" w:after="30" w:line="240" w:lineRule="auto"/>
            </w:pPr>
            <w:r>
              <w:rPr>
                <w:sz w:val="17"/>
              </w:rPr>
              <w:t xml:space="preserve">2 files at the root, integrity OK, bag 89.69 s</w:t>
            </w:r>
          </w:p>
        </w:tc>
      </w:tr>
    </w:tbl>
    <w:p>
      <w:pPr>
        <w:spacing w:before="0" w:after="120" w:line="252" w:lineRule="auto"/>
      </w:pPr>
    </w:p>
    <w:p>
      <w:pPr>
        <w:spacing w:before="0" w:after="110" w:line="252" w:lineRule="auto"/>
      </w:pPr>
      <w:r>
        <w:rPr>
          <w:sz w:val="21"/>
        </w:rPr>
        <w:t xml:space="preserve">The Task 1C bag contains both required topics: /pos_error (2719 messages, error_msg/msg/Error) and /whycode_node/markers (2642 messages, whycode_interfaces/msg/MarkerArray). The results file format is exactly three lines with no blank line and no extra text.</w:t>
      </w:r>
    </w:p>
    <w:p>
      <w:pPr>
        <w:keepNext/>
        <w:spacing w:before="280" w:after="120" w:line="252" w:lineRule="auto"/>
      </w:pPr>
      <w:r>
        <w:rPr>
          <w:b/>
          <w:sz w:val="40"/>
          <w:color w:val="123A6B"/>
        </w:rPr>
        <w:t xml:space="preserve">9.  Outstanding Items and Manual Steps</w:t>
      </w:r>
    </w:p>
    <w:p>
      <w:pPr>
        <w:pBdr>
          <w:top w:val="single" w:sz="6" w:space="4" w:color="C9D2DE"/>
          <w:left w:val="single" w:sz="6" w:space="4" w:color="C9D2DE"/>
          <w:bottom w:val="single" w:sz="6" w:space="4" w:color="C9D2DE"/>
          <w:right w:val="single" w:sz="6" w:space="4" w:color="C9D2DE"/>
        </w:pBdr>
        <w:spacing w:before="0" w:after="40" w:line="252" w:lineRule="auto"/>
      </w:pP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120"/>
        <w:gridCol w:w="963"/>
        <w:gridCol w:w="6555"/>
      </w:tblGrid>
      <w:tr>
        <w:trPr>
          <w:tblHeader/>
        </w:trPr>
        <w:tc>
          <w:tcPr>
            <w:tcW w:w="2120" w:type="dxa"/>
            <w:shd w:val="clear" w:color="auto" w:fill="E8EEF7"/>
            <w:vAlign w:val="top"/>
          </w:tcPr>
          <w:p>
            <w:pPr>
              <w:spacing w:before="30" w:after="30" w:line="240" w:lineRule="auto"/>
            </w:pPr>
            <w:r>
              <w:rPr>
                <w:b/>
                <w:sz w:val="17"/>
              </w:rPr>
              <w:t xml:space="preserve">Item</w:t>
            </w:r>
          </w:p>
        </w:tc>
        <w:tc>
          <w:tcPr>
            <w:tcW w:w="963" w:type="dxa"/>
            <w:shd w:val="clear" w:color="auto" w:fill="E8EEF7"/>
            <w:vAlign w:val="top"/>
          </w:tcPr>
          <w:p>
            <w:pPr>
              <w:spacing w:before="30" w:after="30" w:line="240" w:lineRule="auto"/>
            </w:pPr>
            <w:r>
              <w:rPr>
                <w:b/>
                <w:sz w:val="17"/>
              </w:rPr>
              <w:t xml:space="preserve">Owner</w:t>
            </w:r>
          </w:p>
        </w:tc>
        <w:tc>
          <w:tcPr>
            <w:tcW w:w="6555" w:type="dxa"/>
            <w:shd w:val="clear" w:color="auto" w:fill="E8EEF7"/>
            <w:vAlign w:val="top"/>
          </w:tcPr>
          <w:p>
            <w:pPr>
              <w:spacing w:before="30" w:after="30" w:line="240" w:lineRule="auto"/>
            </w:pPr>
            <w:r>
              <w:rPr>
                <w:b/>
                <w:sz w:val="17"/>
              </w:rPr>
              <w:t xml:space="preserve">Detail</w:t>
            </w:r>
          </w:p>
        </w:tc>
      </w:tr>
      <w:tr>
        <w:tc>
          <w:tcPr>
            <w:tcW w:w="2120" w:type="dxa"/>
            <w:vAlign w:val="top"/>
          </w:tcPr>
          <w:p>
            <w:pPr>
              <w:spacing w:before="30" w:after="30" w:line="240" w:lineRule="auto"/>
            </w:pPr>
            <w:r>
              <w:rPr>
                <w:sz w:val="17"/>
              </w:rPr>
              <w:t xml:space="preserve">YouTube demonstration</w:t>
            </w:r>
          </w:p>
        </w:tc>
        <w:tc>
          <w:tcPr>
            <w:tcW w:w="963" w:type="dxa"/>
            <w:vAlign w:val="top"/>
          </w:tcPr>
          <w:p>
            <w:pPr>
              <w:spacing w:before="30" w:after="30" w:line="240" w:lineRule="auto"/>
            </w:pPr>
            <w:r>
              <w:rPr>
                <w:b/>
                <w:sz w:val="17"/>
              </w:rPr>
              <w:t xml:space="preserve">User</w:t>
            </w:r>
          </w:p>
        </w:tc>
        <w:tc>
          <w:tcPr>
            <w:tcW w:w="6555" w:type="dxa"/>
            <w:vAlign w:val="top"/>
          </w:tcPr>
          <w:p>
            <w:pPr>
              <w:spacing w:before="30" w:after="30" w:line="240" w:lineRule="auto"/>
            </w:pPr>
            <w:r>
              <w:rPr>
                <w:sz w:val="17"/>
              </w:rPr>
              <w:t xml:space="preserve">One continuous take with the terminal visible, showing the simulation, the controller and the hover. Title exactly KD_1298_Task_1c, visibility Unlisted. Not uploaded by me.</w:t>
            </w:r>
          </w:p>
        </w:tc>
      </w:tr>
      <w:tr>
        <w:tc>
          <w:tcPr>
            <w:tcW w:w="2120" w:type="dxa"/>
            <w:vAlign w:val="top"/>
          </w:tcPr>
          <w:p>
            <w:pPr>
              <w:spacing w:before="30" w:after="30" w:line="240" w:lineRule="auto"/>
            </w:pPr>
            <w:r>
              <w:rPr>
                <w:sz w:val="17"/>
              </w:rPr>
              <w:t xml:space="preserve">Portal submission</w:t>
            </w:r>
          </w:p>
        </w:tc>
        <w:tc>
          <w:tcPr>
            <w:tcW w:w="963" w:type="dxa"/>
            <w:vAlign w:val="top"/>
          </w:tcPr>
          <w:p>
            <w:pPr>
              <w:spacing w:before="30" w:after="30" w:line="240" w:lineRule="auto"/>
            </w:pPr>
            <w:r>
              <w:rPr>
                <w:b/>
                <w:sz w:val="17"/>
              </w:rPr>
              <w:t xml:space="preserve">User</w:t>
            </w:r>
          </w:p>
        </w:tc>
        <w:tc>
          <w:tcPr>
            <w:tcW w:w="6555" w:type="dxa"/>
            <w:vAlign w:val="top"/>
          </w:tcPr>
          <w:p>
            <w:pPr>
              <w:spacing w:before="30" w:after="30" w:line="240" w:lineRule="auto"/>
            </w:pPr>
            <w:r>
              <w:rPr>
                <w:sz w:val="17"/>
              </w:rPr>
              <w:t xml:space="preserve">Upload the Task 1C ZIP and the Unlisted video link.</w:t>
            </w:r>
          </w:p>
        </w:tc>
      </w:tr>
      <w:tr>
        <w:tc>
          <w:tcPr>
            <w:tcW w:w="2120" w:type="dxa"/>
            <w:vAlign w:val="top"/>
          </w:tcPr>
          <w:p>
            <w:pPr>
              <w:spacing w:before="30" w:after="30" w:line="240" w:lineRule="auto"/>
            </w:pPr>
            <w:r>
              <w:rPr>
                <w:sz w:val="17"/>
              </w:rPr>
              <w:t xml:space="preserve">Task 1B dedicated recording</w:t>
            </w:r>
          </w:p>
        </w:tc>
        <w:tc>
          <w:tcPr>
            <w:tcW w:w="963" w:type="dxa"/>
            <w:vAlign w:val="top"/>
          </w:tcPr>
          <w:p>
            <w:pPr>
              <w:spacing w:before="30" w:after="30" w:line="240" w:lineRule="auto"/>
            </w:pPr>
            <w:r>
              <w:rPr>
                <w:b/>
                <w:sz w:val="17"/>
              </w:rPr>
              <w:t xml:space="preserve">User</w:t>
            </w:r>
          </w:p>
        </w:tc>
        <w:tc>
          <w:tcPr>
            <w:tcW w:w="6555" w:type="dxa"/>
            <w:vAlign w:val="top"/>
          </w:tcPr>
          <w:p>
            <w:pPr>
              <w:spacing w:before="30" w:after="30" w:line="240" w:lineRule="auto"/>
            </w:pPr>
            <w:r>
              <w:rPr>
                <w:sz w:val="17"/>
              </w:rPr>
              <w:t xml:space="preserve">The 1B controller is verified, but the committed 1B bag does not hold ±0.4 for its full duration. A 60 s+ recording isolating the altitude axis is still to be produced.</w:t>
            </w:r>
          </w:p>
        </w:tc>
      </w:tr>
      <w:tr>
        <w:tc>
          <w:tcPr>
            <w:tcW w:w="2120" w:type="dxa"/>
            <w:vAlign w:val="top"/>
          </w:tcPr>
          <w:p>
            <w:pPr>
              <w:spacing w:before="30" w:after="30" w:line="240" w:lineRule="auto"/>
            </w:pPr>
            <w:r>
              <w:rPr>
                <w:sz w:val="17"/>
              </w:rPr>
              <w:t xml:space="preserve">Official Task 1C spec</w:t>
            </w:r>
          </w:p>
        </w:tc>
        <w:tc>
          <w:tcPr>
            <w:tcW w:w="963" w:type="dxa"/>
            <w:vAlign w:val="top"/>
          </w:tcPr>
          <w:p>
            <w:pPr>
              <w:spacing w:before="30" w:after="30" w:line="240" w:lineRule="auto"/>
            </w:pPr>
            <w:r>
              <w:rPr>
                <w:b/>
                <w:sz w:val="17"/>
              </w:rPr>
              <w:t xml:space="preserve">User</w:t>
            </w:r>
          </w:p>
        </w:tc>
        <w:tc>
          <w:tcPr>
            <w:tcW w:w="6555" w:type="dxa"/>
            <w:vAlign w:val="top"/>
          </w:tcPr>
          <w:p>
            <w:pPr>
              <w:spacing w:before="30" w:after="30" w:line="240" w:lineRule="auto"/>
            </w:pPr>
            <w:r>
              <w:rPr>
                <w:sz w:val="17"/>
              </w:rPr>
              <w:t xml:space="preserve">The e-Yantra portal requires a login, so the official instruction page and the marks distribution could not be read. The target box was set to the arena centre (F6 is the grid origin per arena.xml); if the official box is elsewhere, change desired_state and re-record.</w:t>
            </w:r>
          </w:p>
        </w:tc>
      </w:tr>
      <w:tr>
        <w:tc>
          <w:tcPr>
            <w:tcW w:w="2120" w:type="dxa"/>
            <w:vAlign w:val="top"/>
          </w:tcPr>
          <w:p>
            <w:pPr>
              <w:spacing w:before="30" w:after="30" w:line="240" w:lineRule="auto"/>
            </w:pPr>
            <w:r>
              <w:rPr>
                <w:sz w:val="17"/>
              </w:rPr>
              <w:t xml:space="preserve">Merge to kd_sim</w:t>
            </w:r>
          </w:p>
        </w:tc>
        <w:tc>
          <w:tcPr>
            <w:tcW w:w="963" w:type="dxa"/>
            <w:vAlign w:val="top"/>
          </w:tcPr>
          <w:p>
            <w:pPr>
              <w:spacing w:before="30" w:after="30" w:line="240" w:lineRule="auto"/>
            </w:pPr>
            <w:r>
              <w:rPr>
                <w:b/>
                <w:sz w:val="17"/>
              </w:rPr>
              <w:t xml:space="preserve">User</w:t>
            </w:r>
          </w:p>
        </w:tc>
        <w:tc>
          <w:tcPr>
            <w:tcW w:w="6555" w:type="dxa"/>
            <w:vAlign w:val="top"/>
          </w:tcPr>
          <w:p>
            <w:pPr>
              <w:spacing w:before="30" w:after="30" w:line="240" w:lineRule="auto"/>
            </w:pPr>
            <w:r>
              <w:rPr>
                <w:sz w:val="17"/>
              </w:rPr>
              <w:t xml:space="preserve">The organize-task-deliverables branch is complete and ready to merge once reviewed.</w:t>
            </w:r>
          </w:p>
        </w:tc>
      </w:tr>
    </w:tbl>
    <w:p>
      <w:pPr>
        <w:spacing w:before="0" w:after="120" w:line="252" w:lineRule="auto"/>
      </w:pPr>
    </w:p>
    <w:p>
      <w:pPr>
        <w:keepNext/>
        <w:spacing w:before="280" w:after="120" w:line="252" w:lineRule="auto"/>
      </w:pPr>
      <w:r>
        <w:rPr>
          <w:b/>
          <w:sz w:val="40"/>
          <w:color w:val="123A6B"/>
        </w:rPr>
        <w:t xml:space="preserve">10.  Command Reference</w:t>
      </w:r>
    </w:p>
    <w:p>
      <w:pPr>
        <w:pBdr>
          <w:top w:val="single" w:sz="6" w:space="4" w:color="C9D2DE"/>
          <w:left w:val="single" w:sz="6" w:space="4" w:color="C9D2DE"/>
          <w:bottom w:val="single" w:sz="6" w:space="4" w:color="C9D2DE"/>
          <w:right w:val="single" w:sz="6" w:space="4" w:color="C9D2DE"/>
        </w:pBdr>
        <w:spacing w:before="0" w:after="40" w:line="252" w:lineRule="auto"/>
      </w:pPr>
    </w:p>
    <w:p>
      <w:pPr>
        <w:shd w:val="clear" w:color="auto" w:fill="F5F6F8"/>
        <w:ind w:left="140"/>
        <w:spacing w:before="0" w:after="0" w:line="252" w:lineRule="auto"/>
      </w:pPr>
      <w:r>
        <w:rPr>
          <w:rFonts w:ascii="Consolas" w:hAnsi="Consolas"/>
          <w:sz w:val="17"/>
        </w:rPr>
        <w:t xml:space="preserve"># ---- build ----------------------------------------------------------</w:t>
      </w:r>
    </w:p>
    <w:p>
      <w:pPr>
        <w:shd w:val="clear" w:color="auto" w:fill="F5F6F8"/>
        <w:ind w:left="140"/>
        <w:spacing w:before="0" w:after="0" w:line="252" w:lineRule="auto"/>
      </w:pPr>
      <w:r>
        <w:rPr>
          <w:rFonts w:ascii="Consolas" w:hAnsi="Consolas"/>
          <w:sz w:val="17"/>
        </w:rPr>
        <w:t xml:space="preserve">cd ~/pico_ws</w:t>
      </w:r>
    </w:p>
    <w:p>
      <w:pPr>
        <w:shd w:val="clear" w:color="auto" w:fill="F5F6F8"/>
        <w:ind w:left="140"/>
        <w:spacing w:before="0" w:after="0" w:line="252" w:lineRule="auto"/>
      </w:pPr>
      <w:r>
        <w:rPr>
          <w:rFonts w:ascii="Consolas" w:hAnsi="Consolas"/>
          <w:sz w:val="17"/>
        </w:rPr>
        <w:t xml:space="preserve">source /opt/ros/humble/setup.bash</w:t>
      </w:r>
    </w:p>
    <w:p>
      <w:pPr>
        <w:shd w:val="clear" w:color="auto" w:fill="F5F6F8"/>
        <w:ind w:left="140"/>
        <w:spacing w:before="0" w:after="0" w:line="252" w:lineRule="auto"/>
      </w:pPr>
      <w:r>
        <w:rPr>
          <w:rFonts w:ascii="Consolas" w:hAnsi="Consolas"/>
          <w:sz w:val="17"/>
        </w:rPr>
        <w:t xml:space="preserve">colcon build --symlink-install</w:t>
      </w:r>
    </w:p>
    <w:p>
      <w:pPr>
        <w:shd w:val="clear" w:color="auto" w:fill="F5F6F8"/>
        <w:ind w:left="140"/>
        <w:spacing w:before="0" w:after="0" w:line="252" w:lineRule="auto"/>
      </w:pPr>
      <w:r>
        <w:rPr>
          <w:rFonts w:ascii="Consolas" w:hAnsi="Consolas"/>
          <w:sz w:val="17"/>
        </w:rPr>
        <w:t xml:space="preserve">source install/setup.bash          # or: source ~/pico_ws/env.sh</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 run ------------------------------------------------------------</w:t>
      </w:r>
    </w:p>
    <w:p>
      <w:pPr>
        <w:shd w:val="clear" w:color="auto" w:fill="F5F6F8"/>
        <w:ind w:left="140"/>
        <w:spacing w:before="0" w:after="0" w:line="252" w:lineRule="auto"/>
      </w:pPr>
      <w:r>
        <w:rPr>
          <w:rFonts w:ascii="Consolas" w:hAnsi="Consolas"/>
          <w:sz w:val="17"/>
        </w:rPr>
        <w:t xml:space="preserve">ros2 launch swift_pico swift_pico_simulation.launch.py   # terminal 1</w:t>
      </w:r>
    </w:p>
    <w:p>
      <w:pPr>
        <w:shd w:val="clear" w:color="auto" w:fill="F5F6F8"/>
        <w:ind w:left="140"/>
        <w:spacing w:before="0" w:after="0" w:line="252" w:lineRule="auto"/>
      </w:pPr>
      <w:r>
        <w:rPr>
          <w:rFonts w:ascii="Consolas" w:hAnsi="Consolas"/>
          <w:sz w:val="17"/>
        </w:rPr>
        <w:t xml:space="preserve">ros2 run swift_pico task_1c_controller                    # terminal 2</w:t>
      </w:r>
    </w:p>
    <w:p>
      <w:pPr>
        <w:shd w:val="clear" w:color="auto" w:fill="F5F6F8"/>
        <w:ind w:left="140"/>
        <w:spacing w:before="0" w:after="0" w:line="252" w:lineRule="auto"/>
      </w:pPr>
      <w:r>
        <w:rPr>
          <w:rFonts w:ascii="Consolas" w:hAnsi="Consolas"/>
          <w:sz w:val="17"/>
        </w:rPr>
        <w:t xml:space="preserve">ros2 topic echo /pos_error                               # terminal 3</w:t>
      </w:r>
    </w:p>
    <w:p>
      <w:pPr>
        <w:shd w:val="clear" w:color="auto" w:fill="F5F6F8"/>
        <w:ind w:left="140"/>
        <w:spacing w:before="0" w:after="0" w:line="252" w:lineRule="auto"/>
      </w:pPr>
      <w:r>
        <w:rPr>
          <w:rFonts w:ascii="Consolas" w:hAnsi="Consolas"/>
          <w:sz w:val="17"/>
        </w:rPr>
        <w:t xml:space="preserve">ros2 launch pid_tune pid_tune_drone.launch.py             # optional tuner</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 Task 1A --------------------------------------------------------</w:t>
      </w:r>
    </w:p>
    <w:p>
      <w:pPr>
        <w:shd w:val="clear" w:color="auto" w:fill="F5F6F8"/>
        <w:ind w:left="140"/>
        <w:spacing w:before="0" w:after="0" w:line="252" w:lineRule="auto"/>
      </w:pPr>
      <w:r>
        <w:rPr>
          <w:rFonts w:ascii="Consolas" w:hAnsi="Consolas"/>
          <w:sz w:val="17"/>
        </w:rPr>
        <w:t xml:space="preserve">python3 swift_pico/scripts/KD_1298_task1a.py --image image_1.jpg</w:t>
      </w:r>
    </w:p>
    <w:p>
      <w:pPr>
        <w:shd w:val="clear" w:color="auto" w:fill="F5F6F8"/>
        <w:ind w:left="140"/>
        <w:spacing w:before="0" w:after="0" w:line="252" w:lineRule="auto"/>
      </w:pPr>
      <w:r>
        <w:rPr>
          <w:rFonts w:ascii="Consolas" w:hAnsi="Consolas"/>
          <w:sz w:val="17"/>
        </w:rPr>
        <w:t xml:space="preserve">python3 swift_pico/scripts/KD_1298_task1a.py --image image_1.jpg --debug</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 record ---------------------------------------------------------</w:t>
      </w:r>
    </w:p>
    <w:p>
      <w:pPr>
        <w:shd w:val="clear" w:color="auto" w:fill="F5F6F8"/>
        <w:ind w:left="140"/>
        <w:spacing w:before="0" w:after="0" w:line="252" w:lineRule="auto"/>
      </w:pPr>
      <w:r>
        <w:rPr>
          <w:rFonts w:ascii="Consolas" w:hAnsi="Consolas"/>
          <w:sz w:val="17"/>
        </w:rPr>
        <w:t xml:space="preserve">ros2 bag record -o task_1c /pos_error /whycode_node/markers   # &gt;= 60 s</w:t>
      </w:r>
    </w:p>
    <w:p>
      <w:pPr>
        <w:shd w:val="clear" w:color="auto" w:fill="F5F6F8"/>
        <w:ind w:left="140"/>
        <w:spacing w:before="0" w:after="0" w:line="252" w:lineRule="auto"/>
      </w:pPr>
      <w:r>
        <w:rPr>
          <w:rFonts w:ascii="Consolas" w:hAnsi="Consolas"/>
          <w:sz w:val="17"/>
        </w:rPr>
        <w:t xml:space="preserve"> </w:t>
      </w:r>
    </w:p>
    <w:p>
      <w:pPr>
        <w:shd w:val="clear" w:color="auto" w:fill="F5F6F8"/>
        <w:ind w:left="140"/>
        <w:spacing w:before="0" w:after="0" w:line="252" w:lineRule="auto"/>
      </w:pPr>
      <w:r>
        <w:rPr>
          <w:rFonts w:ascii="Consolas" w:hAnsi="Consolas"/>
          <w:sz w:val="17"/>
        </w:rPr>
        <w:t xml:space="preserve"># ---- verify ---------------------------------------------------------</w:t>
      </w:r>
    </w:p>
    <w:p>
      <w:pPr>
        <w:shd w:val="clear" w:color="auto" w:fill="F5F6F8"/>
        <w:ind w:left="140"/>
        <w:spacing w:before="0" w:after="0" w:line="252" w:lineRule="auto"/>
      </w:pPr>
      <w:r>
        <w:rPr>
          <w:rFonts w:ascii="Consolas" w:hAnsi="Consolas"/>
          <w:sz w:val="17"/>
        </w:rPr>
        <w:t xml:space="preserve">ros2 bag info task_1c</w:t>
      </w:r>
    </w:p>
    <w:p>
      <w:pPr>
        <w:shd w:val="clear" w:color="auto" w:fill="F5F6F8"/>
        <w:ind w:left="140"/>
        <w:spacing w:before="0" w:after="0" w:line="252" w:lineRule="auto"/>
      </w:pPr>
      <w:r>
        <w:rPr>
          <w:rFonts w:ascii="Consolas" w:hAnsi="Consolas"/>
          <w:sz w:val="17"/>
        </w:rPr>
        <w:t xml:space="preserve">unzip -l KD_1298_task_1c.zip</w:t>
      </w:r>
    </w:p>
    <w:p>
      <w:pPr>
        <w:shd w:val="clear" w:color="auto" w:fill="F5F6F8"/>
        <w:ind w:left="140"/>
        <w:spacing w:before="0" w:after="0" w:line="252" w:lineRule="auto"/>
      </w:pPr>
      <w:r>
        <w:rPr>
          <w:rFonts w:ascii="Consolas" w:hAnsi="Consolas"/>
          <w:sz w:val="17"/>
        </w:rPr>
        <w:t xml:space="preserve">unzip -t KD_1298_task_1c.zip</w:t>
      </w:r>
    </w:p>
    <w:p>
      <w:pPr>
        <w:shd w:val="clear" w:color="auto" w:fill="F5F6F8"/>
        <w:ind w:left="140"/>
        <w:spacing w:before="0" w:after="0" w:line="252" w:lineRule="auto"/>
      </w:pPr>
      <w:r>
        <w:rPr>
          <w:rFonts w:ascii="Consolas" w:hAnsi="Consolas"/>
          <w:sz w:val="17"/>
        </w:rPr>
        <w:t xml:space="preserve">ros2 topic info /drone_command      # Publisher count MUST be 1</w:t>
      </w:r>
    </w:p>
    <w:p>
      <w:pPr>
        <w:spacing w:before="0" w:after="90" w:line="252" w:lineRule="auto"/>
      </w:pPr>
    </w:p>
    <w:p>
      <w:pPr>
        <w:spacing w:before="260" w:after="110" w:line="252" w:lineRule="auto"/>
      </w:pPr>
      <w:r>
        <w:rPr>
          <w:sz w:val="17"/>
          <w:color w:val="777777"/>
        </w:rPr>
        <w:t xml:space="preserve">e-Yantra 2026–27 Khoj-o-Drone Theme — Stage 1 Session Summary — Team ID 1298. All performance figures in this document are derived from the ROS 2 bags committed to the team repository and can be re-verified independently.</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10" w:line="252"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Style" Type="http://schemas.openxmlformats.org/officeDocument/2006/relationships/styles" Target="styles.xml"/><Relationship Id="rId100" Type="http://schemas.openxmlformats.org/officeDocument/2006/relationships/image" Target="media/image1.jpeg"/><Relationship Id="rId101" Type="http://schemas.openxmlformats.org/officeDocument/2006/relationships/image" Target="media/image2.jpeg"/><Relationship Id="rId102" Type="http://schemas.openxmlformats.org/officeDocument/2006/relationships/image" Target="media/image3.jpeg"/><Relationship Id="rId103" Type="http://schemas.openxmlformats.org/officeDocument/2006/relationships/image" Target="media/image4.jpeg"/><Relationship Id="rId104" Type="http://schemas.openxmlformats.org/officeDocument/2006/relationships/image" Target="media/image5.jpeg"/><Relationship Id="rId105" Type="http://schemas.openxmlformats.org/officeDocument/2006/relationships/image" Target="media/image6.jpeg"/></Relationships>
</file>

<file path=docProps/app.xml><?xml version="1.0" encoding="utf-8"?>
<Properties xmlns="http://schemas.openxmlformats.org/officeDocument/2006/extended-properties">
  <Application>KD Stage 1</Application>
</Properties>
</file>

<file path=docProps/core.xml><?xml version="1.0" encoding="utf-8"?>
<cp:coreProperties xmlns:cp="http://schemas.openxmlformats.org/package/2006/metadata/core-properties" xmlns:dc="http://purl.org/dc/elements/1.1/">
  <dc:title>KD_Stage1_Task1A-1C_Session_Summary</dc:title>
  <dc:subject>e-Yantra 2026-27 Khoj-o-Drone Stage 1</dc:subject>
  <dc:creator>Team 1298</dc:creator>
  <cp:lastModifiedBy>Team 1298</cp:lastModifiedBy>
</cp:coreProperties>
</file>