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C8797" w14:textId="14B7F752" w:rsidR="00204999" w:rsidRPr="00C4016D" w:rsidRDefault="00204999" w:rsidP="0020499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4016D">
        <w:rPr>
          <w:rFonts w:ascii="Segoe UI Emoji" w:eastAsia="Times New Roman" w:hAnsi="Segoe UI Emoji" w:cs="Segoe UI Emoji"/>
          <w:b/>
          <w:bCs/>
          <w:sz w:val="24"/>
          <w:szCs w:val="24"/>
          <w:lang w:eastAsia="en-IN"/>
        </w:rPr>
        <w:t>📘</w:t>
      </w:r>
      <w:r w:rsidRPr="00C4016D">
        <w:rPr>
          <w:rFonts w:ascii="Times New Roman" w:eastAsia="Times New Roman" w:hAnsi="Times New Roman" w:cs="Times New Roman"/>
          <w:b/>
          <w:bCs/>
          <w:sz w:val="24"/>
          <w:szCs w:val="24"/>
          <w:lang w:eastAsia="en-IN"/>
        </w:rPr>
        <w:t xml:space="preserve"> Case </w:t>
      </w:r>
      <w:proofErr w:type="gramStart"/>
      <w:r w:rsidRPr="00C4016D">
        <w:rPr>
          <w:rFonts w:ascii="Times New Roman" w:eastAsia="Times New Roman" w:hAnsi="Times New Roman" w:cs="Times New Roman"/>
          <w:b/>
          <w:bCs/>
          <w:sz w:val="24"/>
          <w:szCs w:val="24"/>
          <w:lang w:eastAsia="en-IN"/>
        </w:rPr>
        <w:t>Study :</w:t>
      </w:r>
      <w:proofErr w:type="gramEnd"/>
      <w:r w:rsidRPr="00C4016D">
        <w:rPr>
          <w:rFonts w:ascii="Times New Roman" w:eastAsia="Times New Roman" w:hAnsi="Times New Roman" w:cs="Times New Roman"/>
          <w:b/>
          <w:bCs/>
          <w:sz w:val="24"/>
          <w:szCs w:val="24"/>
          <w:lang w:eastAsia="en-IN"/>
        </w:rPr>
        <w:t xml:space="preserve"> Phishing</w:t>
      </w:r>
    </w:p>
    <w:p w14:paraId="57FA7309" w14:textId="77777777" w:rsidR="00204999" w:rsidRPr="00C4016D" w:rsidRDefault="00204999" w:rsidP="00204999">
      <w:pPr>
        <w:spacing w:before="100" w:beforeAutospacing="1" w:after="100" w:afterAutospacing="1" w:line="240" w:lineRule="auto"/>
        <w:rPr>
          <w:rFonts w:ascii="Times New Roman" w:eastAsia="Times New Roman" w:hAnsi="Times New Roman" w:cs="Times New Roman"/>
          <w:sz w:val="24"/>
          <w:szCs w:val="24"/>
          <w:lang w:eastAsia="en-IN"/>
        </w:rPr>
      </w:pPr>
      <w:r w:rsidRPr="00C4016D">
        <w:rPr>
          <w:rFonts w:ascii="Times New Roman" w:eastAsia="Times New Roman" w:hAnsi="Times New Roman" w:cs="Times New Roman"/>
          <w:sz w:val="24"/>
          <w:szCs w:val="24"/>
          <w:lang w:eastAsia="en-IN"/>
        </w:rPr>
        <w:t>Phishing is a type of cybercrime in which attackers deceive individuals into sharing sensitive information such as passwords, bank details, or OTPs by posing as trusted entities. It usually occurs through emails, SMS, or fake websites that closely resemble official platforms.</w:t>
      </w:r>
    </w:p>
    <w:p w14:paraId="3E1C0F8A" w14:textId="77777777" w:rsidR="00204999" w:rsidRPr="00C4016D" w:rsidRDefault="00204999" w:rsidP="00204999">
      <w:pPr>
        <w:spacing w:before="100" w:beforeAutospacing="1" w:after="100" w:afterAutospacing="1" w:line="240" w:lineRule="auto"/>
        <w:rPr>
          <w:rFonts w:ascii="Times New Roman" w:eastAsia="Times New Roman" w:hAnsi="Times New Roman" w:cs="Times New Roman"/>
          <w:sz w:val="24"/>
          <w:szCs w:val="24"/>
          <w:lang w:eastAsia="en-IN"/>
        </w:rPr>
      </w:pPr>
      <w:r w:rsidRPr="00C4016D">
        <w:rPr>
          <w:rFonts w:ascii="Times New Roman" w:eastAsia="Times New Roman" w:hAnsi="Times New Roman" w:cs="Times New Roman"/>
          <w:sz w:val="24"/>
          <w:szCs w:val="24"/>
          <w:lang w:eastAsia="en-IN"/>
        </w:rPr>
        <w:t>A typical phishing attack begins when a victim receives a message claiming to be from a bank or service provider, often creating urgency like “Your account will be suspended.” The message includes a link that redirects to a fake website. When the user enters their credentials, the attacker captures the data and may misuse it for unauthorized access or financial transactions.</w:t>
      </w:r>
    </w:p>
    <w:p w14:paraId="558CF0DB" w14:textId="77777777" w:rsidR="00204999" w:rsidRPr="00C4016D" w:rsidRDefault="00204999" w:rsidP="00204999">
      <w:pPr>
        <w:spacing w:before="100" w:beforeAutospacing="1" w:after="100" w:afterAutospacing="1" w:line="240" w:lineRule="auto"/>
        <w:rPr>
          <w:rFonts w:ascii="Times New Roman" w:eastAsia="Times New Roman" w:hAnsi="Times New Roman" w:cs="Times New Roman"/>
          <w:sz w:val="24"/>
          <w:szCs w:val="24"/>
          <w:lang w:eastAsia="en-IN"/>
        </w:rPr>
      </w:pPr>
      <w:r w:rsidRPr="00C4016D">
        <w:rPr>
          <w:rFonts w:ascii="Times New Roman" w:eastAsia="Times New Roman" w:hAnsi="Times New Roman" w:cs="Times New Roman"/>
          <w:sz w:val="24"/>
          <w:szCs w:val="24"/>
          <w:lang w:eastAsia="en-IN"/>
        </w:rPr>
        <w:t>A real example is the rise in phishing scams reported in India during the COVID-19 period, where fraudsters sent fake emails in the name of banks and government relief schemes. Many people entered their details on fake websites and lost access to their accounts.</w:t>
      </w:r>
    </w:p>
    <w:p w14:paraId="1B00E597" w14:textId="77777777" w:rsidR="00204999" w:rsidRPr="00C4016D" w:rsidRDefault="00204999" w:rsidP="00204999">
      <w:pPr>
        <w:spacing w:before="100" w:beforeAutospacing="1" w:after="100" w:afterAutospacing="1" w:line="240" w:lineRule="auto"/>
        <w:rPr>
          <w:rFonts w:ascii="Times New Roman" w:eastAsia="Times New Roman" w:hAnsi="Times New Roman" w:cs="Times New Roman"/>
          <w:sz w:val="24"/>
          <w:szCs w:val="24"/>
          <w:lang w:eastAsia="en-IN"/>
        </w:rPr>
      </w:pPr>
      <w:r w:rsidRPr="00C4016D">
        <w:rPr>
          <w:rFonts w:ascii="Times New Roman" w:eastAsia="Times New Roman" w:hAnsi="Times New Roman" w:cs="Times New Roman"/>
          <w:sz w:val="24"/>
          <w:szCs w:val="24"/>
          <w:lang w:eastAsia="en-IN"/>
        </w:rPr>
        <w:t>Phishing mainly targets students, elderly users, and less tech-aware individuals. The consequences include financial loss, identity theft, and privacy breaches. This can be prevented by verifying links, avoiding suspicious messages, and never sharing confidential information online.</w:t>
      </w:r>
    </w:p>
    <w:p w14:paraId="092A5241" w14:textId="77777777" w:rsidR="00087F2D" w:rsidRPr="00C4016D" w:rsidRDefault="00087F2D">
      <w:pPr>
        <w:rPr>
          <w:sz w:val="24"/>
          <w:szCs w:val="24"/>
        </w:rPr>
      </w:pPr>
    </w:p>
    <w:sectPr w:rsidR="00087F2D" w:rsidRPr="00C40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99"/>
    <w:rsid w:val="00087F2D"/>
    <w:rsid w:val="00204999"/>
    <w:rsid w:val="00C40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7A02"/>
  <w15:chartTrackingRefBased/>
  <w15:docId w15:val="{956B5B0F-2A60-48F6-B0DF-A715AB84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49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499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04999"/>
    <w:rPr>
      <w:b/>
      <w:bCs/>
    </w:rPr>
  </w:style>
  <w:style w:type="paragraph" w:styleId="NormalWeb">
    <w:name w:val="Normal (Web)"/>
    <w:basedOn w:val="Normal"/>
    <w:uiPriority w:val="99"/>
    <w:semiHidden/>
    <w:unhideWhenUsed/>
    <w:rsid w:val="0020499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6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2026-03-25T08:50:00Z</dcterms:created>
  <dcterms:modified xsi:type="dcterms:W3CDTF">2026-03-25T08:50:00Z</dcterms:modified>
</cp:coreProperties>
</file>