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ga0chcalcypz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Functional Requirements Document (FRD)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sgqftgrb8oa7" w:id="1"/>
      <w:bookmarkEnd w:id="1"/>
      <w:r w:rsidDel="00000000" w:rsidR="00000000" w:rsidRPr="00000000">
        <w:rPr>
          <w:b w:val="1"/>
          <w:bCs w:val="1"/>
          <w:rtl w:val="0"/>
        </w:rPr>
        <w:t xml:space="preserve">Project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Attrition Analysis &amp; Retention Intelligence System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tu7szztzfsde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this document is to define the functional and non-functional requirements of the Employee Attrition Analysis &amp; Retention Intelligence System.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is designed to help organizations understand employee attrition patterns, identify the factors influencing employee turnover, and support data-driven retention strategies through analytics, reporting, and predictive insights.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document serves as a bridge between business requirements and system implementation.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68lau1muvwb5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System Overview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Employee Attrition Analysis &amp; Retention Intelligence System will analyze employee data and provide meaningful insights into workforce behavior.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will help stakeholders: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 employee attrition trends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departments with high turnover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factors contributing to attrition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 employees at risk of leaving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 retention planning and workforce decision-making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t44bi6s3ja2f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User Roles</w:t>
      </w:r>
    </w:p>
    <w:tbl>
      <w:tblPr>
        <w:tblStyle w:val="Table1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4790"/>
        <w:tblGridChange w:id="0">
          <w:tblGrid>
            <w:gridCol w:w="2510"/>
            <w:gridCol w:w="4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HR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Monitor attrition trends and employee retention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Department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Review department-level attrition insights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Executive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Make strategic workforce decisions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Analyze data and generate reports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HR Executive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Support retention initiatives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qa67o4ud50v1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Functional Requirements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q7wz6sn377m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FR-001: Employee Data Analysis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r8vjpw3zyvhw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Description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analyze employee records available within the dataset.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4n1ip5jjtt69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Priority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umje6zoybphd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Business Value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the foundation for all workforce analytics.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2w9spp8wayu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FR-002: Overall Attrition Rate Calculation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cci3yhbrwv2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calculate the overall employee attrition rate.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5cf56dnmtsf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Priority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xvth2wwrx6j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Business Value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management understand the scale of employee turnover.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pz38p4r4vki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FR-003: Department-Wise Attrition Analysis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4guweamuuw6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attrition statistics for each department.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u05lordlmem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Priority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8aodibvsf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Value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Identifies departments requiring immediate attention.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6ebomtd08ad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FR-004: Job Role Attrition Analysis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klw9j7ik84o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attrition trends across different job roles.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exnlnllp0lx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Priority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lgam32zwy2f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Business Value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workforce planning and role-specific retention strategies.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oyv42n0a42e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FR-005: Salary Analysis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58t885ojnn0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analyze employee compensation and its relationship with attrition.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47jlableniu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Priority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k9z2wbop173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Business Value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identify compensation-related retention issues.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vyjcwatai1g" w:id="26"/>
      <w:bookmarkEnd w:id="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FR-006: Overtime Analysis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bgcmpuhi1bo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analyze the impact of overtime on employee attrition.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8chgbhzw6ix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Priority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rchi13k0psn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Business Value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employee well-being and workload management initiatives.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lwt9pd8m3d8" w:id="30"/>
      <w:bookmarkEnd w:id="3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FR-007: Demographic Analysis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a1ntc4kay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analyze attrition based on age, gender, education, and marital status.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bmsizeats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cy5qy3wa3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Value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demographic insights into workforce behavior.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hpmc5gc1298" w:id="34"/>
      <w:bookmarkEnd w:id="3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FR-008: Employee Experience Analysis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8huu75vv8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analyze employee tenure, total work experience, and promotion history.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jluco4k9z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ultygm1x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Value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understand the relationship between career progression and attrition.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wzzlvibyy2s" w:id="38"/>
      <w:bookmarkEnd w:id="3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FR-009: Dashboard Visualization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73kjadgxk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interactive dashboards for data visualization.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qdav4sedp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uelbvei7u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Value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faster and more effective decision-making.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w5081gdgik6" w:id="42"/>
      <w:bookmarkEnd w:id="4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FR-010: Data Filtering Capability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a1afo1ydaeb" w:id="43"/>
      <w:bookmarkEnd w:id="4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filtering based on: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Role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Group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Attrition Status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Overtime Status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7mqq38pxu7x" w:id="44"/>
      <w:bookmarkEnd w:id="4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Priority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lg3m3f7j9rg" w:id="45"/>
      <w:bookmarkEnd w:id="4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Business Value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detailed analysis for specific employee groups.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o15we7jwu7z" w:id="46"/>
      <w:bookmarkEnd w:id="4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FR-011: Business Insights Reporting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9mt6tsba4we" w:id="47"/>
      <w:bookmarkEnd w:id="4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generate reports and business insights from analyzed data.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pwh787nws5c" w:id="48"/>
      <w:bookmarkEnd w:id="4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Priority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6e23frb7fhj" w:id="49"/>
      <w:bookmarkEnd w:id="4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Business Value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management reporting and strategic planning.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7tlhuw6fq0a" w:id="50"/>
      <w:bookmarkEnd w:id="5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FR-012: Employee Risk Identification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z85ygcudj7l" w:id="51"/>
      <w:bookmarkEnd w:id="5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identify employees who are likely to leave the organization.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29q5uvuhuwm" w:id="52"/>
      <w:bookmarkEnd w:id="5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Priority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cucewronqh3" w:id="53"/>
      <w:bookmarkEnd w:id="5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Business Value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Enables proactive retention initiatives.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jvailbrjaoj" w:id="54"/>
      <w:bookmarkEnd w:id="5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FR-013: Attrition Prediction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2h44vsme22o" w:id="55"/>
      <w:bookmarkEnd w:id="5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use historical employee data to predict future attrition risk.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wgrnsika260" w:id="56"/>
      <w:bookmarkEnd w:id="5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Priority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5skp796e9lc" w:id="57"/>
      <w:bookmarkEnd w:id="5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Business Value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workforce planning and future resource allocation.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mntfy42vivz" w:id="58"/>
      <w:bookmarkEnd w:id="5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FR-014: Retention Recommendations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j8hlj6dznv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recommendations based on identified attrition drivers.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vik93xkcre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gdkel76c6k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Value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implementation of effective retention strategies.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e1v2qb83m9z7" w:id="62"/>
      <w:bookmarkEnd w:id="6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Dashboard Requirements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7zjlljsq1bq" w:id="63"/>
      <w:bookmarkEnd w:id="6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Executive Dashboard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shall display: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Employees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Attrition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Attrition Rate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Monthly Income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Years at Company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uyqyvsffnkp" w:id="64"/>
      <w:bookmarkEnd w:id="6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Department Dashboard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shall display: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Attrition by Department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Attrition by Job Role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Performance Overview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tej32ao1t7y9" w:id="65"/>
      <w:bookmarkEnd w:id="6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Employee Dashboard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shall display: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Attrition by Age Group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Attrition by Gender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Attrition by Marital Status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Attrition by Education Field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rggkyqk0kpie" w:id="66"/>
      <w:bookmarkEnd w:id="6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Retention Dashboard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shall display: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Overtime Impact Analysis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Satisfaction Analysis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Work-Life Balance Analysis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 Analysis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97frz5oxv3p" w:id="67"/>
      <w:bookmarkEnd w:id="6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Predictive Dashboard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shall display: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Risk Scores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Attrition Prediction Results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High-Risk Employee Segments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lyi3beapddhe" w:id="68"/>
      <w:bookmarkEnd w:id="6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Acceptance Criteria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rop0ueb1jgy" w:id="69"/>
      <w:bookmarkEnd w:id="6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FR-002: Overall Attrition Rate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ju4b6iy9qqg" w:id="70"/>
      <w:bookmarkEnd w:id="7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Attrition percentage must be displayed.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Calculation should be based on available employee records.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should refresh automatically when data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83w5dn19sig" w:id="71"/>
      <w:bookmarkEnd w:id="7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FR-003: Department Analysis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6pyj44wzp57" w:id="72"/>
      <w:bookmarkEnd w:id="7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departments must be displayed.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Attrition count and percentage must be visible.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should be able to compare departments.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e67f3b0m16w" w:id="73"/>
      <w:bookmarkEnd w:id="7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FR-009: Dashboard Visualization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884pu3hf18" w:id="74"/>
      <w:bookmarkEnd w:id="7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must be interactive.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Filters should work correctly.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Visualizations should update dynamically.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m60czo1d8os" w:id="75"/>
      <w:bookmarkEnd w:id="7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FR-013: Attrition Prediction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4fwzwkkle7p" w:id="76"/>
      <w:bookmarkEnd w:id="7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must generate attrition predictions.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Risk categories should be displayed.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results should be visible in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h7a18ygixkhr" w:id="77"/>
      <w:bookmarkEnd w:id="7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Non-Functional Requirements</w:t>
      </w:r>
    </w:p>
    <w:tbl>
      <w:tblPr>
        <w:tblStyle w:val="Table2"/>
        <w:tblW w:w="5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4805"/>
        <w:tblGridChange w:id="0">
          <w:tblGrid>
            <w:gridCol w:w="1010"/>
            <w:gridCol w:w="4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 should load within 5 seconds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accuracy should be maintained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Reports should be easy to understand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should support future dataset expansion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 should be user-friendly</w:t>
            </w:r>
          </w:p>
        </w:tc>
      </w:tr>
    </w:tbl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u6e6bzf4bl8" w:id="78"/>
      <w:bookmarkEnd w:id="7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Assumptions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data is accurate and complete.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Historical records are available for analysis.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Stakeholders will use generated reports for decision-making.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recommendations will be based on available data.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sz4q8apapjl4" w:id="79"/>
      <w:bookmarkEnd w:id="7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9. Success Metrics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will be considered successful if: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attrition drivers are identified.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High-risk employee groups are recognized.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Dashboards provide actionable insights.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Predictive analysis supports workforce planning.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Retention recommendations are generated.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io0oirsak913" w:id="80"/>
      <w:bookmarkEnd w:id="8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10. Expected Deliverables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Charter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Questions Document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BRD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FRD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Stories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Flow Diagrams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SQL Analysis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 BI Dashboard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Attrition Prediction Model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Insights Report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zailnzvi8jxx" w:id="81"/>
      <w:bookmarkEnd w:id="81"/>
      <w:r w:rsidDel="00000000" w:rsidR="00000000" w:rsidRPr="00000000">
        <w:rPr>
          <w:b w:val="1"/>
          <w:bCs w:val="1"/>
          <w:rtl w:val="0"/>
        </w:rPr>
        <w:t xml:space="preserve">Document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 Type: Functional Requirements Document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