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5836CEE" w:rsidP="75836CEE" w:rsidRDefault="75836CEE" w14:paraId="1DD9D8FA" w14:textId="6B200BF9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ru-RU"/>
        </w:rPr>
      </w:pPr>
      <w:r w:rsidRPr="75836CEE" w:rsidR="75836CEE"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ru-RU"/>
        </w:rPr>
        <w:t>Отчет об использовании эмулятора</w:t>
      </w:r>
    </w:p>
    <w:p w:rsidR="75836CEE" w:rsidP="75836CEE" w:rsidRDefault="75836CEE" w14:paraId="3846D25D" w14:textId="12514D41">
      <w:pPr>
        <w:pStyle w:val="Normal"/>
        <w:jc w:val="center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ru-RU"/>
        </w:rPr>
      </w:pPr>
      <w:r w:rsidRPr="75836CEE" w:rsidR="75836CE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ru-RU"/>
        </w:rPr>
        <w:t>Жалилов Актан БПИ223</w:t>
      </w:r>
    </w:p>
    <w:p w:rsidR="75836CEE" w:rsidP="75836CEE" w:rsidRDefault="75836CEE" w14:paraId="0CBA1160" w14:textId="6A52430B">
      <w:pPr>
        <w:pStyle w:val="Normal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u w:val="none"/>
          <w:lang w:val="ru-RU"/>
        </w:rPr>
      </w:pPr>
      <w:r w:rsidRPr="75836CEE" w:rsidR="75836CEE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u w:val="none"/>
          <w:lang w:val="ru-RU"/>
        </w:rPr>
        <w:t>Программа 1 (add-int01.s)</w:t>
      </w:r>
    </w:p>
    <w:p w:rsidR="75836CEE" w:rsidP="75836CEE" w:rsidRDefault="75836CEE" w14:paraId="6FDC01CF" w14:textId="7A004799">
      <w:pPr>
        <w:pStyle w:val="Normal"/>
        <w:jc w:val="left"/>
      </w:pPr>
      <w:r>
        <w:drawing>
          <wp:inline wp14:editId="1F8A349E" wp14:anchorId="29E01669">
            <wp:extent cx="6733490" cy="3787588"/>
            <wp:effectExtent l="0" t="0" r="0" b="0"/>
            <wp:docPr id="2039656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67a2898f0646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490" cy="378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36CEE" w:rsidP="75836CEE" w:rsidRDefault="75836CEE" w14:paraId="049F7EE5" w14:textId="7289C9B8">
      <w:pPr>
        <w:pStyle w:val="Normal"/>
        <w:jc w:val="left"/>
        <w:rPr>
          <w:b w:val="1"/>
          <w:bCs w:val="1"/>
        </w:rPr>
      </w:pPr>
      <w:r>
        <w:drawing>
          <wp:inline wp14:editId="24F24AC2" wp14:anchorId="55D0EF2B">
            <wp:extent cx="6731000" cy="3786188"/>
            <wp:effectExtent l="0" t="0" r="0" b="0"/>
            <wp:docPr id="1522197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76f84043834d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7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5836CEE" w:rsidR="75836CEE">
        <w:rPr>
          <w:b w:val="1"/>
          <w:bCs w:val="1"/>
        </w:rPr>
        <w:t xml:space="preserve">Описание: </w:t>
      </w:r>
      <w:r w:rsidR="75836CEE">
        <w:rPr>
          <w:b w:val="0"/>
          <w:bCs w:val="0"/>
        </w:rPr>
        <w:t>Программа получает на вход два десятичных числа и выводит их сумму.</w:t>
      </w:r>
    </w:p>
    <w:p w:rsidR="75836CEE" w:rsidP="75836CEE" w:rsidRDefault="75836CEE" w14:paraId="245B33D8" w14:textId="670627AE">
      <w:pPr>
        <w:pStyle w:val="Normal"/>
        <w:jc w:val="left"/>
      </w:pPr>
      <w:r w:rsidRPr="75836CEE" w:rsidR="75836CEE">
        <w:rPr>
          <w:b w:val="1"/>
          <w:bCs w:val="1"/>
        </w:rPr>
        <w:t>Псевдокоманды</w:t>
      </w:r>
      <w:r w:rsidR="75836CEE">
        <w:rPr/>
        <w:t xml:space="preserve">: </w:t>
      </w:r>
      <w:r w:rsidRPr="75836CEE" w:rsidR="75836CEE">
        <w:rPr>
          <w:color w:val="000000" w:themeColor="text1" w:themeTint="FF" w:themeShade="FF"/>
          <w:highlight w:val="yellow"/>
        </w:rPr>
        <w:t>li</w:t>
      </w:r>
      <w:r w:rsidRPr="75836CEE" w:rsidR="75836CEE">
        <w:rPr>
          <w:color w:val="000000" w:themeColor="text1" w:themeTint="FF" w:themeShade="FF"/>
        </w:rPr>
        <w:t xml:space="preserve">, </w:t>
      </w:r>
      <w:r w:rsidRPr="75836CEE" w:rsidR="75836CEE">
        <w:rPr>
          <w:color w:val="000000" w:themeColor="text1" w:themeTint="FF" w:themeShade="FF"/>
          <w:highlight w:val="yellow"/>
        </w:rPr>
        <w:t>mv</w:t>
      </w:r>
      <w:r w:rsidR="75836CEE">
        <w:rPr/>
        <w:t>. Что видно исходя из результатов компиляции. (Выделено красным цветом)</w:t>
      </w:r>
    </w:p>
    <w:p w:rsidR="75836CEE" w:rsidP="75836CEE" w:rsidRDefault="75836CEE" w14:paraId="49E2CEB4" w14:textId="6C8A04C6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75836CEE" w:rsidR="75836C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Типы форматов команд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: 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highlight w:val="yellow"/>
          <w:lang w:val="ru-RU"/>
        </w:rPr>
        <w:t>li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– I-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>type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highlight w:val="yellow"/>
          <w:lang w:val="ru-RU"/>
        </w:rPr>
        <w:t>mv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– R-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>type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highlight w:val="yellow"/>
          <w:lang w:val="ru-RU"/>
        </w:rPr>
        <w:t>add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– R-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>type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>.</w:t>
      </w:r>
    </w:p>
    <w:p w:rsidR="75836CEE" w:rsidP="75836CEE" w:rsidRDefault="75836CEE" w14:paraId="4071CAE1" w14:textId="0C5FECD5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highlight w:val="yellow"/>
          <w:lang w:val="ru-RU"/>
        </w:rPr>
      </w:pPr>
      <w:r w:rsidRPr="75836CEE" w:rsidR="75836C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 xml:space="preserve">Системные вызовы: 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highlight w:val="yellow"/>
          <w:lang w:val="ru-RU"/>
        </w:rPr>
        <w:t>ReadInt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  <w:t xml:space="preserve"> – Читает 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  <w:t>int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  <w:t xml:space="preserve"> из консоли ввода, 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highlight w:val="yellow"/>
          <w:lang w:val="ru-RU"/>
        </w:rPr>
        <w:t>PrintInt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  <w:t xml:space="preserve"> – Печатает целое число, 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highlight w:val="yellow"/>
          <w:lang w:val="ru-RU"/>
        </w:rPr>
        <w:t>Exit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  <w:t xml:space="preserve"> – Выход из программы с кодом 0.</w:t>
      </w:r>
    </w:p>
    <w:p w:rsidR="75836CEE" w:rsidP="75836CEE" w:rsidRDefault="75836CEE" w14:paraId="714E60FC" w14:textId="6EE92171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</w:pPr>
    </w:p>
    <w:p w:rsidR="75836CEE" w:rsidP="75836CEE" w:rsidRDefault="75836CEE" w14:paraId="406DCD91" w14:textId="6D05C450">
      <w:pPr>
        <w:pStyle w:val="Normal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u w:val="none"/>
          <w:lang w:val="ru-RU"/>
        </w:rPr>
      </w:pPr>
      <w:r w:rsidRPr="75836CEE" w:rsidR="75836CEE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u w:val="none"/>
          <w:lang w:val="ru-RU"/>
        </w:rPr>
        <w:t>Программа 2 (hello01.s)</w:t>
      </w:r>
    </w:p>
    <w:p w:rsidR="75836CEE" w:rsidP="75836CEE" w:rsidRDefault="75836CEE" w14:paraId="181B4007" w14:textId="75503AA0">
      <w:pPr>
        <w:pStyle w:val="Normal"/>
        <w:jc w:val="left"/>
        <w:rPr>
          <w:b w:val="1"/>
          <w:bCs w:val="1"/>
        </w:rPr>
      </w:pPr>
      <w:r>
        <w:drawing>
          <wp:inline wp14:editId="4BB1CF12" wp14:anchorId="5C5D671C">
            <wp:extent cx="6683064" cy="3759223"/>
            <wp:effectExtent l="0" t="0" r="0" b="0"/>
            <wp:docPr id="1945288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79a190d37e47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3064" cy="375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E6154E0" wp14:anchorId="03B9CE88">
            <wp:extent cx="6680526" cy="3757796"/>
            <wp:effectExtent l="0" t="0" r="0" b="0"/>
            <wp:docPr id="1019118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5e027f976049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526" cy="375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5836CEE" w:rsidR="75836CEE">
        <w:rPr>
          <w:b w:val="1"/>
          <w:bCs w:val="1"/>
        </w:rPr>
        <w:t xml:space="preserve">Описание: </w:t>
      </w:r>
      <w:r w:rsidR="75836CEE">
        <w:rPr>
          <w:b w:val="0"/>
          <w:bCs w:val="0"/>
        </w:rPr>
        <w:t>Программа выводит в консоль строку</w:t>
      </w:r>
      <w:bookmarkStart w:name="_Int_fkPoGQc1" w:id="1993813313"/>
      <w:r w:rsidR="75836CEE">
        <w:rPr>
          <w:b w:val="0"/>
          <w:bCs w:val="0"/>
        </w:rPr>
        <w:t>: ”</w:t>
      </w:r>
      <w:bookmarkEnd w:id="1993813313"/>
      <w:r w:rsidR="75836CEE">
        <w:rPr>
          <w:b w:val="0"/>
          <w:bCs w:val="0"/>
        </w:rPr>
        <w:t xml:space="preserve"> Hello! It works!!!\n”</w:t>
      </w:r>
    </w:p>
    <w:p w:rsidR="75836CEE" w:rsidP="75836CEE" w:rsidRDefault="75836CEE" w14:paraId="40CD2431" w14:textId="43666864">
      <w:pPr>
        <w:pStyle w:val="Normal"/>
        <w:jc w:val="left"/>
      </w:pPr>
      <w:r w:rsidRPr="75836CEE" w:rsidR="75836CEE">
        <w:rPr>
          <w:b w:val="1"/>
          <w:bCs w:val="1"/>
        </w:rPr>
        <w:t>Псевдокоманды</w:t>
      </w:r>
      <w:r w:rsidR="75836CEE">
        <w:rPr/>
        <w:t xml:space="preserve">: </w:t>
      </w:r>
      <w:r w:rsidRPr="75836CEE" w:rsidR="75836CEE">
        <w:rPr>
          <w:color w:val="000000" w:themeColor="text1" w:themeTint="FF" w:themeShade="FF"/>
          <w:highlight w:val="yellow"/>
        </w:rPr>
        <w:t>la</w:t>
      </w:r>
      <w:r w:rsidRPr="75836CEE" w:rsidR="75836CEE">
        <w:rPr>
          <w:color w:val="000000" w:themeColor="text1" w:themeTint="FF" w:themeShade="FF"/>
        </w:rPr>
        <w:t xml:space="preserve">, </w:t>
      </w:r>
      <w:r w:rsidRPr="75836CEE" w:rsidR="75836CEE">
        <w:rPr>
          <w:color w:val="000000" w:themeColor="text1" w:themeTint="FF" w:themeShade="FF"/>
          <w:highlight w:val="yellow"/>
        </w:rPr>
        <w:t>li</w:t>
      </w:r>
      <w:r w:rsidR="75836CEE">
        <w:rPr/>
        <w:t>. Что видно исходя из результатов компиляции. (Выделено красным цветом)</w:t>
      </w:r>
    </w:p>
    <w:p w:rsidR="75836CEE" w:rsidP="75836CEE" w:rsidRDefault="75836CEE" w14:paraId="12A57A65" w14:textId="3E042564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75836CEE" w:rsidR="75836C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Типы форматов команд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: 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highlight w:val="yellow"/>
          <w:lang w:val="ru-RU"/>
        </w:rPr>
        <w:t>la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– U-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>type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highlight w:val="yellow"/>
          <w:lang w:val="ru-RU"/>
        </w:rPr>
        <w:t>li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– I-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>type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>.</w:t>
      </w:r>
    </w:p>
    <w:p w:rsidR="75836CEE" w:rsidP="75836CEE" w:rsidRDefault="75836CEE" w14:paraId="4D9685AC" w14:textId="48BCB8FC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highlight w:val="yellow"/>
          <w:lang w:val="ru-RU"/>
        </w:rPr>
      </w:pPr>
      <w:r w:rsidRPr="75836CEE" w:rsidR="75836C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 xml:space="preserve">Системные вызовы: 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highlight w:val="yellow"/>
          <w:lang w:val="ru-RU"/>
        </w:rPr>
        <w:t>PrintString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  <w:t xml:space="preserve"> – Выводит на консоль строку с нулевым завершением, 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highlight w:val="yellow"/>
          <w:lang w:val="ru-RU"/>
        </w:rPr>
        <w:t>Exit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  <w:t xml:space="preserve"> – Выход из программы с кодом 0.</w:t>
      </w:r>
    </w:p>
    <w:p w:rsidR="75836CEE" w:rsidP="75836CEE" w:rsidRDefault="75836CEE" w14:paraId="0EB6E2B5" w14:textId="4CD3447D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</w:pPr>
    </w:p>
    <w:p w:rsidR="75836CEE" w:rsidP="75836CEE" w:rsidRDefault="75836CEE" w14:paraId="57A09918" w14:textId="41C9524F">
      <w:pPr>
        <w:pStyle w:val="Normal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u w:val="none"/>
          <w:lang w:val="ru-RU"/>
        </w:rPr>
      </w:pPr>
      <w:r w:rsidRPr="75836CEE" w:rsidR="75836CEE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u w:val="none"/>
          <w:lang w:val="ru-RU"/>
        </w:rPr>
        <w:t>Программа 3 (hello02.s)</w:t>
      </w:r>
    </w:p>
    <w:p w:rsidR="75836CEE" w:rsidP="75836CEE" w:rsidRDefault="75836CEE" w14:paraId="61656409" w14:textId="464109B5">
      <w:pPr>
        <w:pStyle w:val="Normal"/>
        <w:jc w:val="left"/>
        <w:rPr>
          <w:b w:val="1"/>
          <w:bCs w:val="1"/>
        </w:rPr>
      </w:pPr>
      <w:r>
        <w:drawing>
          <wp:inline wp14:editId="288B52CB" wp14:anchorId="50E5699F">
            <wp:extent cx="6728558" cy="3784814"/>
            <wp:effectExtent l="0" t="0" r="0" b="0"/>
            <wp:docPr id="1062258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06e454e0a942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558" cy="378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17F008F" wp14:anchorId="4930DD1F">
            <wp:extent cx="6751352" cy="3797636"/>
            <wp:effectExtent l="0" t="0" r="0" b="0"/>
            <wp:docPr id="1099223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a7cca14deb4c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52" cy="37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5836CEE" w:rsidR="75836CEE">
        <w:rPr>
          <w:b w:val="1"/>
          <w:bCs w:val="1"/>
        </w:rPr>
        <w:t xml:space="preserve">Описание: </w:t>
      </w:r>
      <w:r w:rsidR="75836CEE">
        <w:rPr>
          <w:b w:val="0"/>
          <w:bCs w:val="0"/>
        </w:rPr>
        <w:t>Программа выводит в консоль строку</w:t>
      </w:r>
      <w:bookmarkStart w:name="_Int_pEN3Iv4a" w:id="1977109603"/>
      <w:r w:rsidR="75836CEE">
        <w:rPr>
          <w:b w:val="0"/>
          <w:bCs w:val="0"/>
        </w:rPr>
        <w:t>: ”Hello</w:t>
      </w:r>
      <w:bookmarkEnd w:id="1977109603"/>
      <w:r w:rsidR="75836CEE">
        <w:rPr>
          <w:b w:val="0"/>
          <w:bCs w:val="0"/>
        </w:rPr>
        <w:t xml:space="preserve">, </w:t>
      </w:r>
      <w:r w:rsidR="75836CEE">
        <w:rPr>
          <w:b w:val="0"/>
          <w:bCs w:val="0"/>
        </w:rPr>
        <w:t>word</w:t>
      </w:r>
      <w:r w:rsidR="75836CEE">
        <w:rPr>
          <w:b w:val="0"/>
          <w:bCs w:val="0"/>
        </w:rPr>
        <w:t>!”</w:t>
      </w:r>
    </w:p>
    <w:p w:rsidR="75836CEE" w:rsidP="75836CEE" w:rsidRDefault="75836CEE" w14:paraId="562DBBE4" w14:textId="43666864">
      <w:pPr>
        <w:pStyle w:val="Normal"/>
        <w:jc w:val="left"/>
      </w:pPr>
      <w:r w:rsidRPr="75836CEE" w:rsidR="75836CEE">
        <w:rPr>
          <w:b w:val="1"/>
          <w:bCs w:val="1"/>
        </w:rPr>
        <w:t>Псевдокоманды</w:t>
      </w:r>
      <w:r w:rsidR="75836CEE">
        <w:rPr/>
        <w:t xml:space="preserve">: </w:t>
      </w:r>
      <w:r w:rsidRPr="75836CEE" w:rsidR="75836CEE">
        <w:rPr>
          <w:color w:val="000000" w:themeColor="text1" w:themeTint="FF" w:themeShade="FF"/>
          <w:highlight w:val="yellow"/>
        </w:rPr>
        <w:t>la</w:t>
      </w:r>
      <w:r w:rsidRPr="75836CEE" w:rsidR="75836CEE">
        <w:rPr>
          <w:color w:val="000000" w:themeColor="text1" w:themeTint="FF" w:themeShade="FF"/>
        </w:rPr>
        <w:t xml:space="preserve">, </w:t>
      </w:r>
      <w:r w:rsidRPr="75836CEE" w:rsidR="75836CEE">
        <w:rPr>
          <w:color w:val="000000" w:themeColor="text1" w:themeTint="FF" w:themeShade="FF"/>
          <w:highlight w:val="yellow"/>
        </w:rPr>
        <w:t>li</w:t>
      </w:r>
      <w:r w:rsidR="75836CEE">
        <w:rPr/>
        <w:t>. Что видно исходя из результатов компиляции. (Выделено красным цветом)</w:t>
      </w:r>
    </w:p>
    <w:p w:rsidR="75836CEE" w:rsidP="75836CEE" w:rsidRDefault="75836CEE" w14:paraId="1F10278F" w14:textId="3E042564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75836CEE" w:rsidR="75836C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Типы форматов команд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: 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highlight w:val="yellow"/>
          <w:lang w:val="ru-RU"/>
        </w:rPr>
        <w:t>la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– U-type, 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highlight w:val="yellow"/>
          <w:lang w:val="ru-RU"/>
        </w:rPr>
        <w:t>li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– I-type.</w:t>
      </w:r>
    </w:p>
    <w:p w:rsidR="75836CEE" w:rsidP="75836CEE" w:rsidRDefault="75836CEE" w14:paraId="64947061" w14:textId="030849A4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</w:pPr>
      <w:r w:rsidRPr="75836CEE" w:rsidR="75836C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 xml:space="preserve">Системные вызовы: 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highlight w:val="yellow"/>
          <w:lang w:val="ru-RU"/>
        </w:rPr>
        <w:t>PrintString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  <w:t xml:space="preserve"> – Выводит на консоль строку с нулевым завершением.</w:t>
      </w:r>
    </w:p>
    <w:p w:rsidR="75836CEE" w:rsidP="75836CEE" w:rsidRDefault="75836CEE" w14:paraId="265EB3AF" w14:textId="5EFF2291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</w:pPr>
    </w:p>
    <w:p w:rsidR="75836CEE" w:rsidP="75836CEE" w:rsidRDefault="75836CEE" w14:paraId="691FD4D4" w14:textId="5D4250FA">
      <w:pPr>
        <w:pStyle w:val="Normal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u w:val="none"/>
          <w:lang w:val="ru-RU"/>
        </w:rPr>
      </w:pPr>
      <w:r w:rsidRPr="75836CEE" w:rsidR="75836CEE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u w:val="none"/>
          <w:lang w:val="ru-RU"/>
        </w:rPr>
        <w:t>Программа 4 (hello03.s)</w:t>
      </w:r>
    </w:p>
    <w:p w:rsidR="75836CEE" w:rsidP="75836CEE" w:rsidRDefault="75836CEE" w14:paraId="7C3F7205" w14:textId="67809D3C">
      <w:pPr>
        <w:pStyle w:val="Normal"/>
        <w:jc w:val="left"/>
        <w:rPr>
          <w:b w:val="1"/>
          <w:bCs w:val="1"/>
        </w:rPr>
      </w:pPr>
      <w:r>
        <w:drawing>
          <wp:inline wp14:editId="58C8BB9D" wp14:anchorId="6A6AF75E">
            <wp:extent cx="6747282" cy="3795346"/>
            <wp:effectExtent l="0" t="0" r="0" b="0"/>
            <wp:docPr id="1255340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9679b0e20a48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282" cy="379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CC56710" wp14:anchorId="0FE57177">
            <wp:extent cx="6776590" cy="3811832"/>
            <wp:effectExtent l="0" t="0" r="0" b="0"/>
            <wp:docPr id="1551933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f7725da77346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590" cy="381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5836CEE" w:rsidR="75836CEE">
        <w:rPr>
          <w:b w:val="1"/>
          <w:bCs w:val="1"/>
        </w:rPr>
        <w:t xml:space="preserve">Описание: </w:t>
      </w:r>
      <w:r w:rsidR="75836CEE">
        <w:rPr>
          <w:b w:val="0"/>
          <w:bCs w:val="0"/>
        </w:rPr>
        <w:t>Программа выводит в консоль строку</w:t>
      </w:r>
      <w:bookmarkStart w:name="_Int_XXYpFBBV" w:id="14984286"/>
      <w:r w:rsidR="75836CEE">
        <w:rPr>
          <w:b w:val="0"/>
          <w:bCs w:val="0"/>
        </w:rPr>
        <w:t>: ”</w:t>
      </w:r>
      <w:r w:rsidR="75836CEE">
        <w:rPr>
          <w:b w:val="0"/>
          <w:bCs w:val="0"/>
        </w:rPr>
        <w:t>Hello</w:t>
      </w:r>
      <w:bookmarkEnd w:id="14984286"/>
      <w:r w:rsidR="75836CEE">
        <w:rPr>
          <w:b w:val="0"/>
          <w:bCs w:val="0"/>
        </w:rPr>
        <w:t xml:space="preserve">! It </w:t>
      </w:r>
      <w:r w:rsidR="75836CEE">
        <w:rPr>
          <w:b w:val="0"/>
          <w:bCs w:val="0"/>
        </w:rPr>
        <w:t>works</w:t>
      </w:r>
      <w:r w:rsidR="75836CEE">
        <w:rPr>
          <w:b w:val="0"/>
          <w:bCs w:val="0"/>
        </w:rPr>
        <w:t>!!!\n”</w:t>
      </w:r>
    </w:p>
    <w:p w:rsidR="75836CEE" w:rsidP="75836CEE" w:rsidRDefault="75836CEE" w14:paraId="0FC1BDC2" w14:textId="43666864">
      <w:pPr>
        <w:pStyle w:val="Normal"/>
        <w:jc w:val="left"/>
      </w:pPr>
      <w:r w:rsidRPr="75836CEE" w:rsidR="75836CEE">
        <w:rPr>
          <w:b w:val="1"/>
          <w:bCs w:val="1"/>
        </w:rPr>
        <w:t>Псевдокоманды</w:t>
      </w:r>
      <w:r w:rsidR="75836CEE">
        <w:rPr/>
        <w:t xml:space="preserve">: </w:t>
      </w:r>
      <w:r w:rsidRPr="75836CEE" w:rsidR="75836CEE">
        <w:rPr>
          <w:color w:val="000000" w:themeColor="text1" w:themeTint="FF" w:themeShade="FF"/>
          <w:highlight w:val="yellow"/>
        </w:rPr>
        <w:t>la</w:t>
      </w:r>
      <w:r w:rsidRPr="75836CEE" w:rsidR="75836CEE">
        <w:rPr>
          <w:color w:val="000000" w:themeColor="text1" w:themeTint="FF" w:themeShade="FF"/>
        </w:rPr>
        <w:t xml:space="preserve">, </w:t>
      </w:r>
      <w:r w:rsidRPr="75836CEE" w:rsidR="75836CEE">
        <w:rPr>
          <w:color w:val="000000" w:themeColor="text1" w:themeTint="FF" w:themeShade="FF"/>
          <w:highlight w:val="yellow"/>
        </w:rPr>
        <w:t>li</w:t>
      </w:r>
      <w:r w:rsidR="75836CEE">
        <w:rPr/>
        <w:t>. Что видно исходя из результатов компиляции. (Выделено красным цветом)</w:t>
      </w:r>
    </w:p>
    <w:p w:rsidR="75836CEE" w:rsidP="75836CEE" w:rsidRDefault="75836CEE" w14:paraId="36ECDF81" w14:textId="3E042564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75836CEE" w:rsidR="75836C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Типы форматов команд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: 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highlight w:val="yellow"/>
          <w:lang w:val="ru-RU"/>
        </w:rPr>
        <w:t>la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– U-type, 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highlight w:val="yellow"/>
          <w:lang w:val="ru-RU"/>
        </w:rPr>
        <w:t>li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– I-type.</w:t>
      </w:r>
    </w:p>
    <w:p w:rsidR="75836CEE" w:rsidP="75836CEE" w:rsidRDefault="75836CEE" w14:paraId="2EE780F6" w14:textId="4879389B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highlight w:val="yellow"/>
          <w:lang w:val="ru-RU"/>
        </w:rPr>
      </w:pPr>
      <w:r w:rsidRPr="75836CEE" w:rsidR="75836C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 xml:space="preserve">Системные вызовы: 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highlight w:val="yellow"/>
          <w:lang w:val="ru-RU"/>
        </w:rPr>
        <w:t>PrintString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  <w:t xml:space="preserve"> – Выводит на консоль строку с нулевым завершением, 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highlight w:val="yellow"/>
          <w:lang w:val="ru-RU"/>
        </w:rPr>
        <w:t>Exit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  <w:t xml:space="preserve"> – Выход из программы с кодом 0.</w:t>
      </w:r>
    </w:p>
    <w:p w:rsidR="75836CEE" w:rsidP="75836CEE" w:rsidRDefault="75836CEE" w14:paraId="0E407B75" w14:textId="733FCADB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</w:pPr>
    </w:p>
    <w:p w:rsidR="75836CEE" w:rsidP="75836CEE" w:rsidRDefault="75836CEE" w14:paraId="4974E895" w14:textId="65C99B7E">
      <w:pPr>
        <w:pStyle w:val="Normal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u w:val="none"/>
          <w:lang w:val="ru-RU"/>
        </w:rPr>
      </w:pPr>
      <w:r w:rsidRPr="75836CEE" w:rsidR="75836CEE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u w:val="none"/>
          <w:lang w:val="ru-RU"/>
        </w:rPr>
        <w:t>Программа 5 (</w:t>
      </w:r>
      <w:r w:rsidRPr="75836CEE" w:rsidR="75836CEE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u w:val="none"/>
          <w:lang w:val="ru-RU"/>
        </w:rPr>
        <w:t>hello</w:t>
      </w:r>
      <w:r w:rsidRPr="75836CEE" w:rsidR="75836CEE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u w:val="none"/>
          <w:lang w:val="ru-RU"/>
        </w:rPr>
        <w:t>-ru.s</w:t>
      </w:r>
      <w:r w:rsidRPr="75836CEE" w:rsidR="75836CEE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u w:val="none"/>
          <w:lang w:val="ru-RU"/>
        </w:rPr>
        <w:t>)</w:t>
      </w:r>
    </w:p>
    <w:p w:rsidR="75836CEE" w:rsidP="75836CEE" w:rsidRDefault="75836CEE" w14:paraId="53074789" w14:textId="46F6354C">
      <w:pPr>
        <w:pStyle w:val="Normal"/>
        <w:jc w:val="left"/>
        <w:rPr>
          <w:b w:val="1"/>
          <w:bCs w:val="1"/>
        </w:rPr>
      </w:pPr>
      <w:r>
        <w:drawing>
          <wp:inline wp14:editId="6297AEEE" wp14:anchorId="0AFBCCB5">
            <wp:extent cx="6875096" cy="3867242"/>
            <wp:effectExtent l="0" t="0" r="0" b="0"/>
            <wp:docPr id="2072789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9e9653980b4e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096" cy="386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D08718D" wp14:anchorId="535A73EF">
            <wp:extent cx="6877538" cy="3868615"/>
            <wp:effectExtent l="0" t="0" r="0" b="0"/>
            <wp:docPr id="1855581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98edab3e5c42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538" cy="38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5836CEE" w:rsidR="75836CEE">
        <w:rPr>
          <w:b w:val="1"/>
          <w:bCs w:val="1"/>
        </w:rPr>
        <w:t xml:space="preserve">Описание: </w:t>
      </w:r>
      <w:r w:rsidR="75836CEE">
        <w:rPr>
          <w:b w:val="0"/>
          <w:bCs w:val="0"/>
        </w:rPr>
        <w:t>Программа выводит в консоль строку</w:t>
      </w:r>
      <w:bookmarkStart w:name="_Int_y3PDDVcC" w:id="1077878781"/>
      <w:r w:rsidR="75836CEE">
        <w:rPr>
          <w:b w:val="0"/>
          <w:bCs w:val="0"/>
        </w:rPr>
        <w:t>: ”</w:t>
      </w:r>
      <w:bookmarkEnd w:id="1077878781"/>
      <w:r w:rsidR="75836CEE">
        <w:rPr>
          <w:b w:val="0"/>
          <w:bCs w:val="0"/>
        </w:rPr>
        <w:t xml:space="preserve"> Привет. Русский язык выглядит так!!!\n”</w:t>
      </w:r>
    </w:p>
    <w:p w:rsidR="75836CEE" w:rsidP="75836CEE" w:rsidRDefault="75836CEE" w14:paraId="433F73D8" w14:textId="43666864">
      <w:pPr>
        <w:pStyle w:val="Normal"/>
        <w:jc w:val="left"/>
      </w:pPr>
      <w:r w:rsidRPr="75836CEE" w:rsidR="75836CEE">
        <w:rPr>
          <w:b w:val="1"/>
          <w:bCs w:val="1"/>
        </w:rPr>
        <w:t>Псевдокоманды</w:t>
      </w:r>
      <w:r w:rsidR="75836CEE">
        <w:rPr/>
        <w:t xml:space="preserve">: </w:t>
      </w:r>
      <w:r w:rsidRPr="75836CEE" w:rsidR="75836CEE">
        <w:rPr>
          <w:color w:val="000000" w:themeColor="text1" w:themeTint="FF" w:themeShade="FF"/>
          <w:highlight w:val="yellow"/>
        </w:rPr>
        <w:t>la</w:t>
      </w:r>
      <w:r w:rsidRPr="75836CEE" w:rsidR="75836CEE">
        <w:rPr>
          <w:color w:val="000000" w:themeColor="text1" w:themeTint="FF" w:themeShade="FF"/>
        </w:rPr>
        <w:t xml:space="preserve">, </w:t>
      </w:r>
      <w:r w:rsidRPr="75836CEE" w:rsidR="75836CEE">
        <w:rPr>
          <w:color w:val="000000" w:themeColor="text1" w:themeTint="FF" w:themeShade="FF"/>
          <w:highlight w:val="yellow"/>
        </w:rPr>
        <w:t>li</w:t>
      </w:r>
      <w:r w:rsidR="75836CEE">
        <w:rPr/>
        <w:t>. Что видно исходя из результатов компиляции. (Выделено красным цветом)</w:t>
      </w:r>
    </w:p>
    <w:p w:rsidR="75836CEE" w:rsidP="75836CEE" w:rsidRDefault="75836CEE" w14:paraId="692F5C8A" w14:textId="3E042564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75836CEE" w:rsidR="75836C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Типы форматов команд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: 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highlight w:val="yellow"/>
          <w:lang w:val="ru-RU"/>
        </w:rPr>
        <w:t>la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– U-type, 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highlight w:val="yellow"/>
          <w:lang w:val="ru-RU"/>
        </w:rPr>
        <w:t>li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– I-type.</w:t>
      </w:r>
    </w:p>
    <w:p w:rsidR="75836CEE" w:rsidP="75836CEE" w:rsidRDefault="75836CEE" w14:paraId="6BB2434A" w14:textId="4879389B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highlight w:val="yellow"/>
          <w:lang w:val="ru-RU"/>
        </w:rPr>
      </w:pPr>
      <w:r w:rsidRPr="75836CEE" w:rsidR="75836C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 xml:space="preserve">Системные вызовы: 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highlight w:val="yellow"/>
          <w:lang w:val="ru-RU"/>
        </w:rPr>
        <w:t>PrintString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  <w:t xml:space="preserve"> – Выводит на консоль строку с нулевым завершением, 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highlight w:val="yellow"/>
          <w:lang w:val="ru-RU"/>
        </w:rPr>
        <w:t>Exit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  <w:t xml:space="preserve"> – Выход из программы с кодом 0.</w:t>
      </w:r>
    </w:p>
    <w:p w:rsidR="75836CEE" w:rsidP="75836CEE" w:rsidRDefault="75836CEE" w14:paraId="134CD1B7" w14:textId="14F8968D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</w:pPr>
    </w:p>
    <w:p w:rsidR="75836CEE" w:rsidP="75836CEE" w:rsidRDefault="75836CEE" w14:paraId="7D134AF2" w14:textId="630334FF">
      <w:pPr>
        <w:pStyle w:val="Normal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u w:val="none"/>
          <w:lang w:val="ru-RU"/>
        </w:rPr>
      </w:pPr>
      <w:r w:rsidRPr="75836CEE" w:rsidR="75836CEE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u w:val="none"/>
          <w:lang w:val="ru-RU"/>
        </w:rPr>
        <w:t>Программа 6 (add-int02.s)</w:t>
      </w:r>
    </w:p>
    <w:p w:rsidR="75836CEE" w:rsidP="75836CEE" w:rsidRDefault="75836CEE" w14:paraId="0A5D51F3" w14:textId="6BBA4864">
      <w:pPr>
        <w:pStyle w:val="Normal"/>
        <w:jc w:val="left"/>
        <w:rPr>
          <w:b w:val="1"/>
          <w:bCs w:val="1"/>
        </w:rPr>
      </w:pPr>
      <w:r>
        <w:drawing>
          <wp:inline wp14:editId="3203B83C" wp14:anchorId="4A860C4F">
            <wp:extent cx="6875910" cy="3867700"/>
            <wp:effectExtent l="0" t="0" r="0" b="0"/>
            <wp:docPr id="1110151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0c6839102b4b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910" cy="38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6754A58" wp14:anchorId="2574B76D">
            <wp:extent cx="6879980" cy="3869989"/>
            <wp:effectExtent l="0" t="0" r="0" b="0"/>
            <wp:docPr id="889023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efb41bc7674b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980" cy="386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5836CEE" w:rsidR="75836CEE">
        <w:rPr>
          <w:b w:val="1"/>
          <w:bCs w:val="1"/>
        </w:rPr>
        <w:t xml:space="preserve">Описание: </w:t>
      </w:r>
      <w:r w:rsidR="75836CEE">
        <w:rPr>
          <w:b w:val="0"/>
          <w:bCs w:val="0"/>
        </w:rPr>
        <w:t>Программа получает на вход два десятичных числа и выводит их сумму.</w:t>
      </w:r>
    </w:p>
    <w:p w:rsidR="75836CEE" w:rsidP="75836CEE" w:rsidRDefault="75836CEE" w14:paraId="0EC2EA39" w14:textId="562C79A3">
      <w:pPr>
        <w:pStyle w:val="Normal"/>
        <w:jc w:val="left"/>
      </w:pPr>
      <w:r w:rsidRPr="75836CEE" w:rsidR="75836CEE">
        <w:rPr>
          <w:b w:val="1"/>
          <w:bCs w:val="1"/>
        </w:rPr>
        <w:t>Псевдокоманды</w:t>
      </w:r>
      <w:r w:rsidR="75836CEE">
        <w:rPr/>
        <w:t xml:space="preserve">: </w:t>
      </w:r>
      <w:r w:rsidRPr="75836CEE" w:rsidR="75836CEE">
        <w:rPr>
          <w:highlight w:val="yellow"/>
        </w:rPr>
        <w:t>la</w:t>
      </w:r>
      <w:r w:rsidR="75836CEE">
        <w:rPr/>
        <w:t xml:space="preserve">, </w:t>
      </w:r>
      <w:r w:rsidRPr="75836CEE" w:rsidR="75836CEE">
        <w:rPr>
          <w:color w:val="000000" w:themeColor="text1" w:themeTint="FF" w:themeShade="FF"/>
          <w:highlight w:val="yellow"/>
        </w:rPr>
        <w:t>li</w:t>
      </w:r>
      <w:r w:rsidRPr="75836CEE" w:rsidR="75836CEE">
        <w:rPr>
          <w:color w:val="000000" w:themeColor="text1" w:themeTint="FF" w:themeShade="FF"/>
        </w:rPr>
        <w:t xml:space="preserve">, </w:t>
      </w:r>
      <w:r w:rsidRPr="75836CEE" w:rsidR="75836CEE">
        <w:rPr>
          <w:color w:val="000000" w:themeColor="text1" w:themeTint="FF" w:themeShade="FF"/>
          <w:highlight w:val="yellow"/>
        </w:rPr>
        <w:t>mv</w:t>
      </w:r>
      <w:r w:rsidR="75836CEE">
        <w:rPr/>
        <w:t>. Что видно исходя из результатов компиляции. (Выделено красным цветом)</w:t>
      </w:r>
    </w:p>
    <w:p w:rsidR="75836CEE" w:rsidP="75836CEE" w:rsidRDefault="75836CEE" w14:paraId="0186F68C" w14:textId="2D21367C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75836CEE" w:rsidR="75836C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Типы форматов команд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>: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highlight w:val="yellow"/>
          <w:lang w:val="ru-RU"/>
        </w:rPr>
        <w:t xml:space="preserve"> 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highlight w:val="yellow"/>
          <w:lang w:val="ru-RU"/>
        </w:rPr>
        <w:t>la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– U-type, 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highlight w:val="yellow"/>
          <w:lang w:val="ru-RU"/>
        </w:rPr>
        <w:t>li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– I-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>type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highlight w:val="yellow"/>
          <w:lang w:val="ru-RU"/>
        </w:rPr>
        <w:t>mv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– R-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>type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highlight w:val="yellow"/>
          <w:lang w:val="ru-RU"/>
        </w:rPr>
        <w:t>add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– R-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>type</w:t>
      </w:r>
      <w:r w:rsidRPr="75836CEE" w:rsidR="75836CEE">
        <w:rPr>
          <w:rFonts w:ascii="Calibri" w:hAnsi="Calibri" w:eastAsia="Calibri" w:cs="Calibri"/>
          <w:noProof w:val="0"/>
          <w:sz w:val="22"/>
          <w:szCs w:val="22"/>
          <w:lang w:val="ru-RU"/>
        </w:rPr>
        <w:t>.</w:t>
      </w:r>
    </w:p>
    <w:p w:rsidR="75836CEE" w:rsidP="75836CEE" w:rsidRDefault="75836CEE" w14:paraId="2C089DEC" w14:textId="58867E7F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highlight w:val="yellow"/>
          <w:lang w:val="ru-RU"/>
        </w:rPr>
      </w:pPr>
      <w:r w:rsidRPr="75836CEE" w:rsidR="75836C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 xml:space="preserve">Системные вызовы: 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highlight w:val="yellow"/>
          <w:lang w:val="ru-RU"/>
        </w:rPr>
        <w:t>ReadInt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  <w:t xml:space="preserve"> – Читает 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  <w:t>int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  <w:t xml:space="preserve"> из консоли ввода,</w:t>
      </w:r>
      <w:r w:rsidRPr="75836CEE" w:rsidR="75836CE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 xml:space="preserve"> 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highlight w:val="yellow"/>
          <w:lang w:val="ru-RU"/>
        </w:rPr>
        <w:t>PrintString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  <w:t xml:space="preserve"> – Выводит на консоль строку с нулевым завершением, 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highlight w:val="yellow"/>
          <w:lang w:val="ru-RU"/>
        </w:rPr>
        <w:t>PrintInt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  <w:t xml:space="preserve"> – Печатает целое число, 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highlight w:val="yellow"/>
          <w:lang w:val="ru-RU"/>
        </w:rPr>
        <w:t>Exit</w:t>
      </w:r>
      <w:r w:rsidRPr="75836CEE" w:rsidR="75836CE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  <w:t xml:space="preserve"> – Выход из программы с кодом 0.</w:t>
      </w:r>
    </w:p>
    <w:p w:rsidR="75836CEE" w:rsidP="75836CEE" w:rsidRDefault="75836CEE" w14:paraId="3E570C5F" w14:textId="0D0A6A9D">
      <w:pPr>
        <w:pStyle w:val="Normal"/>
        <w:jc w:val="left"/>
      </w:pPr>
    </w:p>
    <w:p w:rsidR="75836CEE" w:rsidP="75836CEE" w:rsidRDefault="75836CEE" w14:paraId="56FF7423" w14:textId="05FDC133">
      <w:pPr>
        <w:pStyle w:val="Normal"/>
        <w:jc w:val="left"/>
      </w:pPr>
    </w:p>
    <w:p w:rsidR="75836CEE" w:rsidP="75836CEE" w:rsidRDefault="75836CEE" w14:paraId="7A487D89" w14:textId="41438E03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</w:pPr>
    </w:p>
    <w:p w:rsidR="75836CEE" w:rsidP="75836CEE" w:rsidRDefault="75836CEE" w14:paraId="5631CA87" w14:textId="5B97AF2F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</w:pPr>
    </w:p>
    <w:p w:rsidR="75836CEE" w:rsidP="75836CEE" w:rsidRDefault="75836CEE" w14:paraId="3EE91152" w14:textId="5E6A41AD">
      <w:pPr>
        <w:pStyle w:val="Normal"/>
        <w:jc w:val="left"/>
      </w:pPr>
    </w:p>
    <w:p w:rsidR="75836CEE" w:rsidP="75836CEE" w:rsidRDefault="75836CEE" w14:paraId="5D9165CE" w14:textId="31C2F873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</w:pPr>
    </w:p>
    <w:p w:rsidR="75836CEE" w:rsidP="75836CEE" w:rsidRDefault="75836CEE" w14:paraId="60F2B64E" w14:textId="4053F11F">
      <w:pPr>
        <w:pStyle w:val="Normal"/>
        <w:jc w:val="left"/>
      </w:pPr>
    </w:p>
    <w:p w:rsidR="75836CEE" w:rsidP="75836CEE" w:rsidRDefault="75836CEE" w14:paraId="3A715F4F" w14:textId="4220A59D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</w:pPr>
    </w:p>
    <w:p w:rsidR="75836CEE" w:rsidP="75836CEE" w:rsidRDefault="75836CEE" w14:paraId="5AD2530E" w14:textId="4A8DCBAA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</w:pPr>
    </w:p>
    <w:p w:rsidR="75836CEE" w:rsidP="75836CEE" w:rsidRDefault="75836CEE" w14:paraId="09D55AF9" w14:textId="1A3AA2F0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ru-RU"/>
        </w:rPr>
      </w:pPr>
    </w:p>
    <w:p w:rsidR="75836CEE" w:rsidP="75836CEE" w:rsidRDefault="75836CEE" w14:paraId="5622C70D" w14:textId="57CA8DB1">
      <w:pPr>
        <w:pStyle w:val="Normal"/>
        <w:jc w:val="left"/>
      </w:pPr>
    </w:p>
    <w:p w:rsidR="75836CEE" w:rsidP="75836CEE" w:rsidRDefault="75836CEE" w14:paraId="3D134F16" w14:textId="1A507990">
      <w:pPr>
        <w:pStyle w:val="Normal"/>
        <w:jc w:val="left"/>
      </w:pPr>
      <w:r w:rsidR="75836CEE">
        <w:rPr/>
        <w:t xml:space="preserve"> </w:t>
      </w: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TkrUmQ8kbfrByI" int2:id="MquTBQpD">
      <int2:state int2:type="AugLoop_Text_Critique" int2:value="Rejected"/>
    </int2:textHash>
    <int2:textHash int2:hashCode="PLzZCtxLGSqHpi" int2:id="HGY6Lpmp">
      <int2:state int2:type="AugLoop_Text_Critique" int2:value="Rejected"/>
    </int2:textHash>
    <int2:textHash int2:hashCode="KVtrfqMqCWlDxU" int2:id="vnU0fbIE">
      <int2:state int2:type="AugLoop_Text_Critique" int2:value="Rejected"/>
    </int2:textHash>
    <int2:textHash int2:hashCode="hXtOxP7F3VSZqE" int2:id="UFaA5lE9">
      <int2:state int2:type="AugLoop_Text_Critique" int2:value="Rejected"/>
    </int2:textHash>
    <int2:textHash int2:hashCode="Pv1MD+GFE13SxY" int2:id="RRUdrwxc">
      <int2:state int2:type="AugLoop_Text_Critique" int2:value="Rejected"/>
    </int2:textHash>
    <int2:textHash int2:hashCode="WNG7zil948MEqf" int2:id="SrzONTeW">
      <int2:state int2:type="AugLoop_Text_Critique" int2:value="Rejected"/>
    </int2:textHash>
    <int2:textHash int2:hashCode="3jrCF3jlHeGZQ4" int2:id="dWy5RxEj">
      <int2:state int2:type="AugLoop_Text_Critique" int2:value="Rejected"/>
    </int2:textHash>
    <int2:textHash int2:hashCode="dsAYaYRm6VBVzf" int2:id="xddn6BTY">
      <int2:state int2:type="AugLoop_Text_Critique" int2:value="Rejected"/>
    </int2:textHash>
    <int2:textHash int2:hashCode="RvirfAz/nffNEk" int2:id="lFqf8KfY">
      <int2:state int2:type="AugLoop_Text_Critique" int2:value="Rejected"/>
    </int2:textHash>
    <int2:textHash int2:hashCode="WwlDKDGSes14X0" int2:id="y1jUzDqz">
      <int2:state int2:type="AugLoop_Text_Critique" int2:value="Rejected"/>
    </int2:textHash>
    <int2:textHash int2:hashCode="0KPn+BqYhemQSd" int2:id="m1Ztrtp9">
      <int2:state int2:type="AugLoop_Text_Critique" int2:value="Rejected"/>
    </int2:textHash>
    <int2:textHash int2:hashCode="Ni1gyz9vjpbDft" int2:id="yq3UyqpD">
      <int2:state int2:type="AugLoop_Text_Critique" int2:value="Rejected"/>
    </int2:textHash>
    <int2:textHash int2:hashCode="Qdsw+AIhF+1osm" int2:id="uGsA9CAz">
      <int2:state int2:type="AugLoop_Text_Critique" int2:value="Rejected"/>
    </int2:textHash>
    <int2:bookmark int2:bookmarkName="_Int_y3PDDVcC" int2:invalidationBookmarkName="" int2:hashCode="K7i/UfuDpPzyLo" int2:id="zeQ5XzVU">
      <int2:state int2:type="AugLoop_Text_Critique" int2:value="Rejected"/>
    </int2:bookmark>
    <int2:bookmark int2:bookmarkName="_Int_XXYpFBBV" int2:invalidationBookmarkName="" int2:hashCode="QvNznrrEnPndX0" int2:id="xdbqEV40">
      <int2:state int2:type="AugLoop_Text_Critique" int2:value="Rejected"/>
    </int2:bookmark>
    <int2:bookmark int2:bookmarkName="_Int_fkPoGQc1" int2:invalidationBookmarkName="" int2:hashCode="K7i/UfuDpPzyLo" int2:id="EOIY8Grt">
      <int2:state int2:type="AugLoop_Text_Critique" int2:value="Rejected"/>
    </int2:bookmark>
    <int2:bookmark int2:bookmarkName="_Int_pEN3Iv4a" int2:invalidationBookmarkName="" int2:hashCode="QvNznrrEnPndX0" int2:id="vqu4RM2s">
      <int2:state int2:type="AugLoop_Text_Critique" int2:value="Rejected"/>
    </int2:bookmark>
    <int2:bookmark int2:bookmarkName="_Int_fkPoGQc1" int2:invalidationBookmarkName="" int2:hashCode="QvNznrrEnPndX0" int2:id="cv4cU79L">
      <int2:state int2:type="AugLoop_Text_Critiqu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79D742"/>
    <w:rsid w:val="0C79D742"/>
    <w:rsid w:val="7583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9D742"/>
  <w15:chartTrackingRefBased/>
  <w15:docId w15:val="{78207793-AD65-44F7-9992-1156B29F0B5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267a2898f064629" /><Relationship Type="http://schemas.openxmlformats.org/officeDocument/2006/relationships/image" Target="/media/image2.png" Id="Rb676f84043834dfb" /><Relationship Type="http://schemas.openxmlformats.org/officeDocument/2006/relationships/image" Target="/media/image3.png" Id="Rac79a190d37e4725" /><Relationship Type="http://schemas.openxmlformats.org/officeDocument/2006/relationships/image" Target="/media/image4.png" Id="Rd55e027f976049d6" /><Relationship Type="http://schemas.openxmlformats.org/officeDocument/2006/relationships/image" Target="/media/image5.png" Id="Ra806e454e0a9429f" /><Relationship Type="http://schemas.openxmlformats.org/officeDocument/2006/relationships/image" Target="/media/image6.png" Id="R66a7cca14deb4c7d" /><Relationship Type="http://schemas.openxmlformats.org/officeDocument/2006/relationships/image" Target="/media/image7.png" Id="R229679b0e20a48a9" /><Relationship Type="http://schemas.openxmlformats.org/officeDocument/2006/relationships/image" Target="/media/image8.png" Id="Rccf7725da77346dd" /><Relationship Type="http://schemas.openxmlformats.org/officeDocument/2006/relationships/image" Target="/media/image9.png" Id="R499e9653980b4e0e" /><Relationship Type="http://schemas.openxmlformats.org/officeDocument/2006/relationships/image" Target="/media/imagea.png" Id="Rd398edab3e5c421d" /><Relationship Type="http://schemas.openxmlformats.org/officeDocument/2006/relationships/image" Target="/media/imageb.png" Id="Rf70c6839102b4b23" /><Relationship Type="http://schemas.openxmlformats.org/officeDocument/2006/relationships/image" Target="/media/imagec.png" Id="Rc4efb41bc7674b3e" /><Relationship Type="http://schemas.microsoft.com/office/2020/10/relationships/intelligence" Target="intelligence2.xml" Id="R8a0dbe1f3f9a464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2023-09-09T15:46:54.7733240Z</dcterms:created>
  <dcterms:modified xsi:type="dcterms:W3CDTF">2023-09-09T17:47:20.0999415Z</dcterms:modified>
  <dc:creator>Жалилов Актан</dc:creator>
  <lastModifiedBy>Жалилов Актан</lastModifiedBy>
</coreProperties>
</file>