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9F15" w14:textId="59371514" w:rsidR="00C7016E" w:rsidRDefault="00C7016E">
      <w:pPr>
        <w:rPr>
          <w:lang w:val="en-US"/>
        </w:rPr>
      </w:pPr>
      <w:r w:rsidRPr="00C7016E">
        <w:rPr>
          <w:lang w:val="en-US"/>
        </w:rPr>
        <w:t>S14- Available Models</w:t>
      </w:r>
    </w:p>
    <w:p w14:paraId="2CA0C5C8" w14:textId="5680145F" w:rsidR="00C7016E" w:rsidRDefault="00C7016E">
      <w:pPr>
        <w:rPr>
          <w:lang w:val="en-US"/>
        </w:rPr>
      </w:pPr>
      <w:r w:rsidRPr="00C7016E">
        <w:rPr>
          <w:lang w:val="en-US"/>
        </w:rPr>
        <w:drawing>
          <wp:inline distT="0" distB="0" distL="0" distR="0" wp14:anchorId="0A9A5D0D" wp14:editId="61FFB84A">
            <wp:extent cx="5731510" cy="1709420"/>
            <wp:effectExtent l="0" t="0" r="2540" b="5080"/>
            <wp:docPr id="115237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70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6EC1" w14:textId="5744B956" w:rsidR="00C7016E" w:rsidRDefault="00C7016E">
      <w:pPr>
        <w:rPr>
          <w:lang w:val="en-US"/>
        </w:rPr>
      </w:pPr>
      <w:r w:rsidRPr="00C7016E">
        <w:rPr>
          <w:lang w:val="en-US"/>
        </w:rPr>
        <w:t>S13 - Strong Prompt Injection Defense Testing-Not Revealing data/System Prompt</w:t>
      </w:r>
    </w:p>
    <w:p w14:paraId="103DE791" w14:textId="39F51411" w:rsidR="00C7016E" w:rsidRDefault="00C7016E">
      <w:pPr>
        <w:rPr>
          <w:lang w:val="en-US"/>
        </w:rPr>
      </w:pPr>
      <w:r w:rsidRPr="00C7016E">
        <w:rPr>
          <w:lang w:val="en-US"/>
        </w:rPr>
        <w:drawing>
          <wp:inline distT="0" distB="0" distL="0" distR="0" wp14:anchorId="0A0F9976" wp14:editId="580D1373">
            <wp:extent cx="5731510" cy="2279015"/>
            <wp:effectExtent l="0" t="0" r="2540" b="6985"/>
            <wp:docPr id="124697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73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13BA" w14:textId="117B9C7E" w:rsidR="00C7016E" w:rsidRDefault="002E18BD">
      <w:pPr>
        <w:rPr>
          <w:lang w:val="en-US"/>
        </w:rPr>
      </w:pPr>
      <w:r w:rsidRPr="002E18BD">
        <w:rPr>
          <w:lang w:val="en-US"/>
        </w:rPr>
        <w:t>S12- Weak Prompt Injection Defense Testing</w:t>
      </w:r>
    </w:p>
    <w:p w14:paraId="7F26000D" w14:textId="2932FF8D" w:rsidR="002E18BD" w:rsidRDefault="002E18BD">
      <w:pPr>
        <w:rPr>
          <w:lang w:val="en-US"/>
        </w:rPr>
      </w:pPr>
      <w:r>
        <w:rPr>
          <w:lang w:val="en-US"/>
        </w:rPr>
        <w:t xml:space="preserve">      </w:t>
      </w:r>
      <w:r w:rsidRPr="002E18BD">
        <w:rPr>
          <w:lang w:val="en-US"/>
        </w:rPr>
        <w:drawing>
          <wp:inline distT="0" distB="0" distL="0" distR="0" wp14:anchorId="4048FD05" wp14:editId="2D58EF95">
            <wp:extent cx="5731510" cy="1924050"/>
            <wp:effectExtent l="0" t="0" r="2540" b="0"/>
            <wp:docPr id="23202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20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FCD7" w14:textId="05C094CF" w:rsidR="002E18BD" w:rsidRDefault="002E18BD">
      <w:pPr>
        <w:rPr>
          <w:lang w:val="en-US"/>
        </w:rPr>
      </w:pPr>
      <w:r w:rsidRPr="002E18BD">
        <w:rPr>
          <w:lang w:val="en-US"/>
        </w:rPr>
        <w:t>S11 - Moderation</w:t>
      </w:r>
    </w:p>
    <w:p w14:paraId="447DB54D" w14:textId="77777777" w:rsidR="002E18BD" w:rsidRDefault="002E18BD">
      <w:pPr>
        <w:rPr>
          <w:lang w:val="en-US"/>
        </w:rPr>
      </w:pPr>
    </w:p>
    <w:p w14:paraId="2FDAAA95" w14:textId="341EE35D" w:rsidR="002E18BD" w:rsidRDefault="002E18BD">
      <w:pPr>
        <w:rPr>
          <w:lang w:val="en-US"/>
        </w:rPr>
      </w:pPr>
      <w:r>
        <w:rPr>
          <w:lang w:val="en-US"/>
        </w:rPr>
        <w:lastRenderedPageBreak/>
        <w:t xml:space="preserve">      </w:t>
      </w:r>
      <w:r w:rsidRPr="002E18BD">
        <w:rPr>
          <w:lang w:val="en-US"/>
        </w:rPr>
        <w:drawing>
          <wp:inline distT="0" distB="0" distL="0" distR="0" wp14:anchorId="38D12A99" wp14:editId="53F11A94">
            <wp:extent cx="5731510" cy="1734820"/>
            <wp:effectExtent l="0" t="0" r="2540" b="0"/>
            <wp:docPr id="213785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57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F3F7" w14:textId="6314B19E" w:rsidR="002E18BD" w:rsidRDefault="002E18BD">
      <w:pPr>
        <w:rPr>
          <w:lang w:val="en-US"/>
        </w:rPr>
      </w:pPr>
      <w:r w:rsidRPr="002E18BD">
        <w:rPr>
          <w:lang w:val="en-US"/>
        </w:rPr>
        <w:t>S10-Text to Audio</w:t>
      </w:r>
    </w:p>
    <w:p w14:paraId="15E7F42E" w14:textId="5EBA5E32" w:rsidR="002E18BD" w:rsidRDefault="002E18BD">
      <w:pPr>
        <w:rPr>
          <w:lang w:val="en-US"/>
        </w:rPr>
      </w:pPr>
      <w:r w:rsidRPr="002E18BD">
        <w:rPr>
          <w:lang w:val="en-US"/>
        </w:rPr>
        <w:drawing>
          <wp:inline distT="0" distB="0" distL="0" distR="0" wp14:anchorId="2EBC7A55" wp14:editId="3C5BC329">
            <wp:extent cx="5731510" cy="1609090"/>
            <wp:effectExtent l="0" t="0" r="2540" b="0"/>
            <wp:docPr id="3104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80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F968" w14:textId="02EA0EE5" w:rsidR="002E18BD" w:rsidRDefault="002E18BD">
      <w:pPr>
        <w:rPr>
          <w:lang w:val="en-US"/>
        </w:rPr>
      </w:pPr>
      <w:r w:rsidRPr="002E18BD">
        <w:rPr>
          <w:lang w:val="en-US"/>
        </w:rPr>
        <w:t>S09 - Few shots</w:t>
      </w:r>
    </w:p>
    <w:p w14:paraId="17F9B08E" w14:textId="18B5ED79" w:rsidR="00C7016E" w:rsidRDefault="002E18BD">
      <w:pPr>
        <w:rPr>
          <w:lang w:val="en-US"/>
        </w:rPr>
      </w:pPr>
      <w:r w:rsidRPr="002E18BD">
        <w:rPr>
          <w:lang w:val="en-US"/>
        </w:rPr>
        <w:drawing>
          <wp:inline distT="0" distB="0" distL="0" distR="0" wp14:anchorId="4A05CD34" wp14:editId="7467157A">
            <wp:extent cx="5731510" cy="2127250"/>
            <wp:effectExtent l="0" t="0" r="2540" b="6350"/>
            <wp:docPr id="114403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30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781B" w14:textId="1B409751" w:rsidR="00112031" w:rsidRDefault="00C7016E">
      <w:pPr>
        <w:rPr>
          <w:lang w:val="en-US"/>
        </w:rPr>
      </w:pPr>
      <w:r>
        <w:rPr>
          <w:lang w:val="en-US"/>
        </w:rPr>
        <w:t xml:space="preserve">STOP Api – </w:t>
      </w:r>
    </w:p>
    <w:p w14:paraId="3EAA6C64" w14:textId="2378DD39" w:rsidR="00C7016E" w:rsidRPr="00C7016E" w:rsidRDefault="003B54EF">
      <w:pPr>
        <w:rPr>
          <w:lang w:val="en-US"/>
        </w:rPr>
      </w:pPr>
      <w:r w:rsidRPr="003B54EF">
        <w:rPr>
          <w:lang w:val="en-US"/>
        </w:rPr>
        <w:drawing>
          <wp:inline distT="0" distB="0" distL="0" distR="0" wp14:anchorId="6ECBA740" wp14:editId="59F3A83D">
            <wp:extent cx="5731510" cy="1900555"/>
            <wp:effectExtent l="0" t="0" r="2540" b="4445"/>
            <wp:docPr id="17036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16E" w:rsidRPr="00C70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61"/>
    <w:rsid w:val="00112031"/>
    <w:rsid w:val="002E18BD"/>
    <w:rsid w:val="0039563F"/>
    <w:rsid w:val="003B54EF"/>
    <w:rsid w:val="00715A93"/>
    <w:rsid w:val="00C14161"/>
    <w:rsid w:val="00C7016E"/>
    <w:rsid w:val="00D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B407F"/>
  <w15:chartTrackingRefBased/>
  <w15:docId w15:val="{3A25B61E-74FB-47FA-ACF6-02087D6D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1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1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1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1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1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1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1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1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1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1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2026-05-15T05:30:00Z</dcterms:created>
  <dcterms:modified xsi:type="dcterms:W3CDTF">2026-05-15T06:11:00Z</dcterms:modified>
</cp:coreProperties>
</file>