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B4FFD" w14:textId="0C0F195D" w:rsidR="00C137A7" w:rsidRPr="000A57FA" w:rsidRDefault="00920A4F">
      <w:pPr>
        <w:rPr>
          <w:sz w:val="40"/>
          <w:szCs w:val="40"/>
        </w:rPr>
      </w:pPr>
      <w:r w:rsidRPr="000A57FA">
        <w:rPr>
          <w:sz w:val="40"/>
          <w:szCs w:val="40"/>
        </w:rPr>
        <w:t>Cryptography Assignment</w:t>
      </w:r>
    </w:p>
    <w:p w14:paraId="60BE2340" w14:textId="68413A6B" w:rsidR="00920A4F" w:rsidRDefault="00920A4F"/>
    <w:tbl>
      <w:tblPr>
        <w:tblStyle w:val="TableGrid"/>
        <w:tblW w:w="11430" w:type="dxa"/>
        <w:tblInd w:w="-1085" w:type="dxa"/>
        <w:tblLayout w:type="fixed"/>
        <w:tblLook w:val="04A0" w:firstRow="1" w:lastRow="0" w:firstColumn="1" w:lastColumn="0" w:noHBand="0" w:noVBand="1"/>
      </w:tblPr>
      <w:tblGrid>
        <w:gridCol w:w="498"/>
        <w:gridCol w:w="1523"/>
        <w:gridCol w:w="1669"/>
        <w:gridCol w:w="1710"/>
        <w:gridCol w:w="1530"/>
        <w:gridCol w:w="4500"/>
      </w:tblGrid>
      <w:tr w:rsidR="000A2FA2" w14:paraId="4A5D6CCB" w14:textId="77777777" w:rsidTr="00D64055">
        <w:trPr>
          <w:trHeight w:val="467"/>
        </w:trPr>
        <w:tc>
          <w:tcPr>
            <w:tcW w:w="498" w:type="dxa"/>
          </w:tcPr>
          <w:p w14:paraId="5FC706A7" w14:textId="39BAC416" w:rsidR="00920A4F" w:rsidRDefault="00A92639">
            <w:r>
              <w:t>Sl. No</w:t>
            </w:r>
          </w:p>
        </w:tc>
        <w:tc>
          <w:tcPr>
            <w:tcW w:w="1523" w:type="dxa"/>
          </w:tcPr>
          <w:p w14:paraId="71570EF4" w14:textId="75A8478F" w:rsidR="00920A4F" w:rsidRDefault="00A92639">
            <w:r>
              <w:t>Application</w:t>
            </w:r>
          </w:p>
        </w:tc>
        <w:tc>
          <w:tcPr>
            <w:tcW w:w="1669" w:type="dxa"/>
          </w:tcPr>
          <w:p w14:paraId="33E5A220" w14:textId="7372F2E4" w:rsidR="00920A4F" w:rsidRDefault="00A92639">
            <w:r>
              <w:t>Security Feature</w:t>
            </w:r>
          </w:p>
        </w:tc>
        <w:tc>
          <w:tcPr>
            <w:tcW w:w="1710" w:type="dxa"/>
          </w:tcPr>
          <w:p w14:paraId="0B89664B" w14:textId="5FFF0063" w:rsidR="00920A4F" w:rsidRDefault="00A92639">
            <w:r>
              <w:t>Security Mechanism</w:t>
            </w:r>
          </w:p>
        </w:tc>
        <w:tc>
          <w:tcPr>
            <w:tcW w:w="1530" w:type="dxa"/>
          </w:tcPr>
          <w:p w14:paraId="3125F55B" w14:textId="31467C53" w:rsidR="00920A4F" w:rsidRDefault="000A2FA2">
            <w:r>
              <w:t>Protocol/Tech</w:t>
            </w:r>
          </w:p>
        </w:tc>
        <w:tc>
          <w:tcPr>
            <w:tcW w:w="4500" w:type="dxa"/>
          </w:tcPr>
          <w:p w14:paraId="1842810C" w14:textId="66B4C277" w:rsidR="00920A4F" w:rsidRDefault="00D64055">
            <w:r w:rsidRPr="00D64055">
              <w:t>How it provides security</w:t>
            </w:r>
          </w:p>
        </w:tc>
      </w:tr>
      <w:tr w:rsidR="000A2FA2" w14:paraId="758B6FC8" w14:textId="77777777" w:rsidTr="00D64055">
        <w:trPr>
          <w:trHeight w:val="1311"/>
        </w:trPr>
        <w:tc>
          <w:tcPr>
            <w:tcW w:w="498" w:type="dxa"/>
          </w:tcPr>
          <w:p w14:paraId="7D2393DD" w14:textId="4D01485F" w:rsidR="00920A4F" w:rsidRDefault="00A92639">
            <w:r>
              <w:t>1</w:t>
            </w:r>
          </w:p>
        </w:tc>
        <w:tc>
          <w:tcPr>
            <w:tcW w:w="1523" w:type="dxa"/>
          </w:tcPr>
          <w:p w14:paraId="58EC899B" w14:textId="0D580989" w:rsidR="00920A4F" w:rsidRDefault="00A92639">
            <w:proofErr w:type="spellStart"/>
            <w:r>
              <w:t>Blinkit</w:t>
            </w:r>
            <w:proofErr w:type="spellEnd"/>
            <w:r>
              <w:t>-Print Delivery Service</w:t>
            </w:r>
          </w:p>
        </w:tc>
        <w:tc>
          <w:tcPr>
            <w:tcW w:w="1669" w:type="dxa"/>
          </w:tcPr>
          <w:p w14:paraId="0567F71F" w14:textId="081AF33D" w:rsidR="00920A4F" w:rsidRDefault="00A92639">
            <w:r>
              <w:t>Confidentiality</w:t>
            </w:r>
          </w:p>
        </w:tc>
        <w:tc>
          <w:tcPr>
            <w:tcW w:w="1710" w:type="dxa"/>
          </w:tcPr>
          <w:p w14:paraId="008024C0" w14:textId="0D4DE843" w:rsidR="00920A4F" w:rsidRDefault="00A92639">
            <w:r>
              <w:t>Secure deletion of files</w:t>
            </w:r>
          </w:p>
        </w:tc>
        <w:tc>
          <w:tcPr>
            <w:tcW w:w="1530" w:type="dxa"/>
          </w:tcPr>
          <w:p w14:paraId="4F0E8DF9" w14:textId="50DAD9FC" w:rsidR="00920A4F" w:rsidRDefault="000A2FA2">
            <w:r w:rsidRPr="000A2FA2">
              <w:t>Raspberry Pi-based Store Printing Controller, automated file deletion</w:t>
            </w:r>
          </w:p>
        </w:tc>
        <w:tc>
          <w:tcPr>
            <w:tcW w:w="4500" w:type="dxa"/>
          </w:tcPr>
          <w:p w14:paraId="7C697A72" w14:textId="308D76C1" w:rsidR="00920A4F" w:rsidRDefault="000A2FA2">
            <w:proofErr w:type="spellStart"/>
            <w:r w:rsidRPr="000A2FA2">
              <w:t>Blinkit’s</w:t>
            </w:r>
            <w:proofErr w:type="spellEnd"/>
            <w:r w:rsidRPr="000A2FA2">
              <w:t xml:space="preserve"> Print Store handles confidential documents such as visa documents, boarding passes, and assignments. The uploaded file is temporarily stored for the printing process and is automatically deleted once printing is completed. This prevents confidential documents from remaining on the system and reduces the possibility of unauthorized access or misuse.</w:t>
            </w:r>
          </w:p>
        </w:tc>
      </w:tr>
      <w:tr w:rsidR="000A2FA2" w14:paraId="57084D74" w14:textId="77777777" w:rsidTr="00D64055">
        <w:trPr>
          <w:trHeight w:val="1366"/>
        </w:trPr>
        <w:tc>
          <w:tcPr>
            <w:tcW w:w="498" w:type="dxa"/>
          </w:tcPr>
          <w:p w14:paraId="014C3BFA" w14:textId="4542502F" w:rsidR="00920A4F" w:rsidRDefault="00A92639">
            <w:r>
              <w:t>2</w:t>
            </w:r>
          </w:p>
        </w:tc>
        <w:tc>
          <w:tcPr>
            <w:tcW w:w="1523" w:type="dxa"/>
          </w:tcPr>
          <w:p w14:paraId="64A5A415" w14:textId="1BD397A5" w:rsidR="00920A4F" w:rsidRDefault="00A92639">
            <w:r>
              <w:t>CRED transaction</w:t>
            </w:r>
          </w:p>
        </w:tc>
        <w:tc>
          <w:tcPr>
            <w:tcW w:w="1669" w:type="dxa"/>
          </w:tcPr>
          <w:p w14:paraId="4194B7A9" w14:textId="1F0315EB" w:rsidR="00920A4F" w:rsidRDefault="00A92639">
            <w:r>
              <w:t>Integrity and Authentication</w:t>
            </w:r>
          </w:p>
        </w:tc>
        <w:tc>
          <w:tcPr>
            <w:tcW w:w="1710" w:type="dxa"/>
          </w:tcPr>
          <w:p w14:paraId="0156A145" w14:textId="41D268F5" w:rsidR="00920A4F" w:rsidRDefault="00A92639">
            <w:r>
              <w:t>Transaction authentication and authorization</w:t>
            </w:r>
          </w:p>
        </w:tc>
        <w:tc>
          <w:tcPr>
            <w:tcW w:w="1530" w:type="dxa"/>
          </w:tcPr>
          <w:p w14:paraId="7375837E" w14:textId="634A6B7F" w:rsidR="00920A4F" w:rsidRDefault="000A2FA2">
            <w:r>
              <w:t xml:space="preserve"> </w:t>
            </w:r>
            <w:r w:rsidRPr="000A2FA2">
              <w:t>UPI PIN, HTTPS/TLS</w:t>
            </w:r>
          </w:p>
        </w:tc>
        <w:tc>
          <w:tcPr>
            <w:tcW w:w="4500" w:type="dxa"/>
          </w:tcPr>
          <w:p w14:paraId="7E427826" w14:textId="19B8C20C" w:rsidR="00920A4F" w:rsidRDefault="000A2FA2">
            <w:r w:rsidRPr="000A2FA2">
              <w:t>CRED handles financial transactions such as bill payments and UPI payments, so it is important that transactions are performed only by the authorized user. The UPI PIN is used to authorize the payment, while HTTPS/TLS protects the communication between the application and its servers. This helps prevent unauthorized transactions and reduces the risk of transaction data being intercepted or modified</w:t>
            </w:r>
          </w:p>
        </w:tc>
      </w:tr>
      <w:tr w:rsidR="000A2FA2" w14:paraId="575AB030" w14:textId="77777777" w:rsidTr="00D64055">
        <w:trPr>
          <w:trHeight w:val="1311"/>
        </w:trPr>
        <w:tc>
          <w:tcPr>
            <w:tcW w:w="498" w:type="dxa"/>
          </w:tcPr>
          <w:p w14:paraId="74903A85" w14:textId="1C0AF597" w:rsidR="00920A4F" w:rsidRDefault="00A92639">
            <w:r>
              <w:t>3</w:t>
            </w:r>
          </w:p>
        </w:tc>
        <w:tc>
          <w:tcPr>
            <w:tcW w:w="1523" w:type="dxa"/>
          </w:tcPr>
          <w:p w14:paraId="5C220949" w14:textId="6FD56A7B" w:rsidR="00920A4F" w:rsidRDefault="00A92639">
            <w:r>
              <w:t>Sclera- Asset Management</w:t>
            </w:r>
          </w:p>
        </w:tc>
        <w:tc>
          <w:tcPr>
            <w:tcW w:w="1669" w:type="dxa"/>
          </w:tcPr>
          <w:p w14:paraId="20CB10DC" w14:textId="12793071" w:rsidR="00920A4F" w:rsidRDefault="00A92639">
            <w:r>
              <w:t>Authorization</w:t>
            </w:r>
          </w:p>
        </w:tc>
        <w:tc>
          <w:tcPr>
            <w:tcW w:w="1710" w:type="dxa"/>
          </w:tcPr>
          <w:p w14:paraId="29528B82" w14:textId="6D0A6394" w:rsidR="00920A4F" w:rsidRDefault="00A92639" w:rsidP="00A92639">
            <w:r>
              <w:t>Role Based Access with time-bound access</w:t>
            </w:r>
          </w:p>
        </w:tc>
        <w:tc>
          <w:tcPr>
            <w:tcW w:w="1530" w:type="dxa"/>
          </w:tcPr>
          <w:p w14:paraId="5EBECDEB" w14:textId="4A42CA6C" w:rsidR="00920A4F" w:rsidRDefault="000A2FA2">
            <w:r w:rsidRPr="000A2FA2">
              <w:t>Sclera Zero-Trust Automation Engine</w:t>
            </w:r>
          </w:p>
        </w:tc>
        <w:tc>
          <w:tcPr>
            <w:tcW w:w="4500" w:type="dxa"/>
          </w:tcPr>
          <w:p w14:paraId="58EEAC73" w14:textId="6F4F8AE2" w:rsidR="00920A4F" w:rsidRDefault="000A2FA2">
            <w:r w:rsidRPr="000A2FA2">
              <w:t>External technicians may need access to sensitive OT systems such as PLCs for maintenance. Instead of providing broad network access, the system gives the technician access only to the specific device required for the task. The access is enabled only during the scheduled maintenance window and is automatically revoked afterwards. This follows the principle of least privilege and prevents unnecessary long-term access to critical systems</w:t>
            </w:r>
          </w:p>
        </w:tc>
      </w:tr>
      <w:tr w:rsidR="000A2FA2" w14:paraId="238FE3E3" w14:textId="77777777" w:rsidTr="00D64055">
        <w:trPr>
          <w:trHeight w:val="1311"/>
        </w:trPr>
        <w:tc>
          <w:tcPr>
            <w:tcW w:w="498" w:type="dxa"/>
          </w:tcPr>
          <w:p w14:paraId="4D25F74E" w14:textId="6B7C6583" w:rsidR="00920A4F" w:rsidRDefault="00A92639">
            <w:r>
              <w:t>4</w:t>
            </w:r>
          </w:p>
        </w:tc>
        <w:tc>
          <w:tcPr>
            <w:tcW w:w="1523" w:type="dxa"/>
          </w:tcPr>
          <w:p w14:paraId="448D4B52" w14:textId="0F18E34C" w:rsidR="00920A4F" w:rsidRDefault="00A92639">
            <w:r>
              <w:t>Binance Wallet Extension</w:t>
            </w:r>
          </w:p>
        </w:tc>
        <w:tc>
          <w:tcPr>
            <w:tcW w:w="1669" w:type="dxa"/>
          </w:tcPr>
          <w:p w14:paraId="7B8F5669" w14:textId="448D308F" w:rsidR="00920A4F" w:rsidRDefault="00A92639">
            <w:r>
              <w:t>Confidentiality and Authentication</w:t>
            </w:r>
          </w:p>
        </w:tc>
        <w:tc>
          <w:tcPr>
            <w:tcW w:w="1710" w:type="dxa"/>
          </w:tcPr>
          <w:p w14:paraId="44F3013E" w14:textId="58237540" w:rsidR="00920A4F" w:rsidRDefault="000A2FA2">
            <w:r w:rsidRPr="000A2FA2">
              <w:t xml:space="preserve">Multi-Party </w:t>
            </w:r>
            <w:proofErr w:type="gramStart"/>
            <w:r w:rsidRPr="000A2FA2">
              <w:t>Computation(</w:t>
            </w:r>
            <w:proofErr w:type="gramEnd"/>
            <w:r w:rsidRPr="000A2FA2">
              <w:t>MPC) and multi-step authentication</w:t>
            </w:r>
            <w:r>
              <w:t xml:space="preserve"> </w:t>
            </w:r>
          </w:p>
        </w:tc>
        <w:tc>
          <w:tcPr>
            <w:tcW w:w="1530" w:type="dxa"/>
          </w:tcPr>
          <w:p w14:paraId="39836E2E" w14:textId="1AC1AA3A" w:rsidR="00920A4F" w:rsidRDefault="000A2FA2">
            <w:r w:rsidRPr="000A2FA2">
              <w:t xml:space="preserve">MPC, QR-code authentication, Secure </w:t>
            </w:r>
            <w:r w:rsidRPr="000A2FA2">
              <w:lastRenderedPageBreak/>
              <w:t>Auto Sign (SAS)</w:t>
            </w:r>
          </w:p>
        </w:tc>
        <w:tc>
          <w:tcPr>
            <w:tcW w:w="4500" w:type="dxa"/>
          </w:tcPr>
          <w:p w14:paraId="0226BF92" w14:textId="14595A59" w:rsidR="00920A4F" w:rsidRDefault="000A2FA2">
            <w:r w:rsidRPr="000A2FA2">
              <w:lastRenderedPageBreak/>
              <w:t xml:space="preserve">Binance Wallet uses MPC to avoid storing a single traditional private key or seed phrase. The wallet creates multiple key shares and stores them separately, reducing the risk of a single point of compromise. </w:t>
            </w:r>
            <w:r w:rsidRPr="000A2FA2">
              <w:lastRenderedPageBreak/>
              <w:t>Login requires scanning a QR code through the Binance app and verifying a pairing code. Large transactions can also require additional confirmation, helping prevent unauthorized access and transactions.</w:t>
            </w:r>
          </w:p>
        </w:tc>
      </w:tr>
      <w:tr w:rsidR="000A2FA2" w14:paraId="1C04C9DD" w14:textId="77777777" w:rsidTr="00D64055">
        <w:trPr>
          <w:trHeight w:val="1311"/>
        </w:trPr>
        <w:tc>
          <w:tcPr>
            <w:tcW w:w="498" w:type="dxa"/>
          </w:tcPr>
          <w:p w14:paraId="62263682" w14:textId="1E4F539E" w:rsidR="00920A4F" w:rsidRDefault="00A92639">
            <w:r>
              <w:lastRenderedPageBreak/>
              <w:t>5</w:t>
            </w:r>
          </w:p>
        </w:tc>
        <w:tc>
          <w:tcPr>
            <w:tcW w:w="1523" w:type="dxa"/>
          </w:tcPr>
          <w:p w14:paraId="6F060F29" w14:textId="18051CFA" w:rsidR="00920A4F" w:rsidRDefault="00A92639">
            <w:r>
              <w:t>Brave VPN</w:t>
            </w:r>
          </w:p>
        </w:tc>
        <w:tc>
          <w:tcPr>
            <w:tcW w:w="1669" w:type="dxa"/>
          </w:tcPr>
          <w:p w14:paraId="56809459" w14:textId="650A055F" w:rsidR="00920A4F" w:rsidRDefault="00A92639">
            <w:r>
              <w:t>Confidentiality</w:t>
            </w:r>
          </w:p>
        </w:tc>
        <w:tc>
          <w:tcPr>
            <w:tcW w:w="1710" w:type="dxa"/>
          </w:tcPr>
          <w:p w14:paraId="1DC80F4C" w14:textId="3A15ADDB" w:rsidR="00920A4F" w:rsidRDefault="000A2FA2">
            <w:r w:rsidRPr="000A2FA2">
              <w:t>VPN tunneling and encryption</w:t>
            </w:r>
            <w:r>
              <w:t xml:space="preserve"> </w:t>
            </w:r>
          </w:p>
        </w:tc>
        <w:tc>
          <w:tcPr>
            <w:tcW w:w="1530" w:type="dxa"/>
          </w:tcPr>
          <w:p w14:paraId="1EFF9ED8" w14:textId="6D7DDED2" w:rsidR="00920A4F" w:rsidRDefault="000A2FA2">
            <w:proofErr w:type="spellStart"/>
            <w:r w:rsidRPr="000A2FA2">
              <w:t>WireGuard</w:t>
            </w:r>
            <w:proofErr w:type="spellEnd"/>
            <w:r w:rsidRPr="000A2FA2">
              <w:t xml:space="preserve"> and IKEv2</w:t>
            </w:r>
            <w:r>
              <w:t xml:space="preserve"> </w:t>
            </w:r>
          </w:p>
        </w:tc>
        <w:tc>
          <w:tcPr>
            <w:tcW w:w="4500" w:type="dxa"/>
          </w:tcPr>
          <w:p w14:paraId="4F7D7BD7" w14:textId="3CEE2790" w:rsidR="00920A4F" w:rsidRDefault="000A2FA2">
            <w:r w:rsidRPr="000A2FA2">
              <w:t xml:space="preserve">Brave VPN encrypts the user's internet traffic between the device and the VPN server. </w:t>
            </w:r>
            <w:proofErr w:type="spellStart"/>
            <w:r w:rsidRPr="000A2FA2">
              <w:t>WireGuard</w:t>
            </w:r>
            <w:proofErr w:type="spellEnd"/>
            <w:r w:rsidRPr="000A2FA2">
              <w:t xml:space="preserve"> and IKEv2 are used to establish the secure VPN connection. This protects traffic from being easily monitored, especially when using public Wi-Fi, and also helps hide network traffic from the user's ISP. Brave also provides DNS leak protection and a verified no-logs policy, providing additional privacy.</w:t>
            </w:r>
          </w:p>
        </w:tc>
      </w:tr>
    </w:tbl>
    <w:p w14:paraId="4006BF09" w14:textId="77777777" w:rsidR="00920A4F" w:rsidRDefault="00920A4F"/>
    <w:p w14:paraId="2F7FDCE4" w14:textId="77777777" w:rsidR="00920A4F" w:rsidRDefault="00920A4F"/>
    <w:p w14:paraId="5C5F3D7C" w14:textId="77777777" w:rsidR="00C55DEF" w:rsidRDefault="00C55DEF"/>
    <w:p w14:paraId="7CE28CEC" w14:textId="77777777" w:rsidR="00C55DEF" w:rsidRDefault="00C55DEF"/>
    <w:p w14:paraId="6C4843E2" w14:textId="77777777" w:rsidR="00C55DEF" w:rsidRDefault="00C55DEF"/>
    <w:p w14:paraId="462ADDDA" w14:textId="77777777" w:rsidR="00C55DEF" w:rsidRDefault="00C55DEF"/>
    <w:p w14:paraId="5B5FA9DD" w14:textId="77777777" w:rsidR="00C55DEF" w:rsidRDefault="00C55DEF"/>
    <w:p w14:paraId="44C58BA8" w14:textId="77777777" w:rsidR="00C55DEF" w:rsidRDefault="00C55DEF"/>
    <w:p w14:paraId="27CCA4DC" w14:textId="77777777" w:rsidR="00C55DEF" w:rsidRDefault="00C55DEF"/>
    <w:p w14:paraId="74B60820" w14:textId="77777777" w:rsidR="00C55DEF" w:rsidRDefault="00C55DEF"/>
    <w:p w14:paraId="13E45A67" w14:textId="77777777" w:rsidR="00C55DEF" w:rsidRDefault="00C55DEF"/>
    <w:p w14:paraId="7E5AEDE6" w14:textId="77777777" w:rsidR="00C55DEF" w:rsidRDefault="00C55DEF"/>
    <w:p w14:paraId="31E7C35C" w14:textId="77777777" w:rsidR="00C55DEF" w:rsidRDefault="00C55DEF"/>
    <w:p w14:paraId="2AC0893C" w14:textId="77777777" w:rsidR="00C55DEF" w:rsidRDefault="00C55DEF"/>
    <w:p w14:paraId="1D5BDA4F" w14:textId="77777777" w:rsidR="00C55DEF" w:rsidRDefault="00C55DEF"/>
    <w:p w14:paraId="1A927BA2" w14:textId="77777777" w:rsidR="00C55DEF" w:rsidRDefault="00C55DEF"/>
    <w:p w14:paraId="44FD5406" w14:textId="345746F2" w:rsidR="00E002BD" w:rsidRDefault="00C55DEF" w:rsidP="00E002BD">
      <w:pPr>
        <w:rPr>
          <w:b/>
          <w:bCs/>
          <w:sz w:val="36"/>
          <w:szCs w:val="36"/>
        </w:rPr>
      </w:pPr>
      <w:r w:rsidRPr="008E6CDE">
        <w:rPr>
          <w:b/>
          <w:bCs/>
          <w:sz w:val="36"/>
          <w:szCs w:val="36"/>
        </w:rPr>
        <w:t>2. S</w:t>
      </w:r>
      <w:r w:rsidRPr="008E6CDE">
        <w:rPr>
          <w:b/>
          <w:bCs/>
          <w:sz w:val="36"/>
          <w:szCs w:val="36"/>
        </w:rPr>
        <w:t>ecurity controls used to protect users and data</w:t>
      </w:r>
    </w:p>
    <w:p w14:paraId="06F4F331" w14:textId="77777777" w:rsidR="00E002BD" w:rsidRPr="00E002BD" w:rsidRDefault="00E002BD" w:rsidP="00E002BD">
      <w:pPr>
        <w:rPr>
          <w:b/>
          <w:bCs/>
          <w:sz w:val="36"/>
          <w:szCs w:val="36"/>
        </w:rPr>
      </w:pPr>
    </w:p>
    <w:p w14:paraId="7A768AA4" w14:textId="31947137" w:rsidR="00E002BD" w:rsidRPr="00E002BD" w:rsidRDefault="00E002BD" w:rsidP="00E002BD">
      <w:pPr>
        <w:rPr>
          <w:sz w:val="28"/>
          <w:szCs w:val="28"/>
        </w:rPr>
      </w:pPr>
      <w:r>
        <w:rPr>
          <w:sz w:val="28"/>
          <w:szCs w:val="28"/>
        </w:rPr>
        <w:t>1.1</w:t>
      </w:r>
      <w:r w:rsidR="008E6CDE" w:rsidRPr="00E002BD">
        <w:rPr>
          <w:sz w:val="28"/>
          <w:szCs w:val="28"/>
        </w:rPr>
        <w:t>Zepto</w:t>
      </w:r>
    </w:p>
    <w:p w14:paraId="7D745571" w14:textId="193F88E9" w:rsidR="008E6CDE" w:rsidRDefault="008E6CDE" w:rsidP="00E002BD">
      <w:pPr>
        <w:pStyle w:val="ListParagraph"/>
        <w:numPr>
          <w:ilvl w:val="0"/>
          <w:numId w:val="3"/>
        </w:numPr>
      </w:pPr>
      <w:r>
        <w:t>Security Classification: Confidentiality and Integrity</w:t>
      </w:r>
    </w:p>
    <w:p w14:paraId="3403E54F" w14:textId="357403CC" w:rsidR="008E6CDE" w:rsidRDefault="008E6CDE" w:rsidP="00E002BD">
      <w:pPr>
        <w:pStyle w:val="ListParagraph"/>
        <w:numPr>
          <w:ilvl w:val="0"/>
          <w:numId w:val="3"/>
        </w:numPr>
      </w:pPr>
      <w:r>
        <w:t>Security Control: Encryption, user authentication and payment authorization.</w:t>
      </w:r>
    </w:p>
    <w:p w14:paraId="2FFFF54E" w14:textId="3EC288F1" w:rsidR="008E6CDE" w:rsidRDefault="008E6CDE" w:rsidP="00E002BD">
      <w:pPr>
        <w:pStyle w:val="ListParagraph"/>
        <w:numPr>
          <w:ilvl w:val="0"/>
          <w:numId w:val="3"/>
        </w:numPr>
      </w:pPr>
      <w:r>
        <w:t>Mechanisms: Encryption, authentication and authorization.</w:t>
      </w:r>
    </w:p>
    <w:p w14:paraId="08ED9F0F" w14:textId="480C6B9A" w:rsidR="008E6CDE" w:rsidRDefault="008E6CDE" w:rsidP="00E002BD">
      <w:pPr>
        <w:pStyle w:val="ListParagraph"/>
        <w:numPr>
          <w:ilvl w:val="0"/>
          <w:numId w:val="3"/>
        </w:numPr>
      </w:pPr>
      <w:r>
        <w:t>Protocols/Technologies: HTTPS/TLS, OTP and UPI authentication.</w:t>
      </w:r>
    </w:p>
    <w:p w14:paraId="3B454256" w14:textId="1F88DBEC" w:rsidR="008E6CDE" w:rsidRDefault="008E6CDE" w:rsidP="00E002BD">
      <w:pPr>
        <w:pStyle w:val="ListParagraph"/>
        <w:numPr>
          <w:ilvl w:val="0"/>
          <w:numId w:val="3"/>
        </w:numPr>
      </w:pPr>
      <w:r>
        <w:t>Prevention: HTTPS/TLS encrypts user and payment data during transmission. OTP and UPI authentication prevent unauthorized users from accessing accounts or making payments.</w:t>
      </w:r>
    </w:p>
    <w:p w14:paraId="2EA97144" w14:textId="6069B291" w:rsidR="008E6CDE" w:rsidRDefault="008E6CDE" w:rsidP="00E002BD">
      <w:pPr>
        <w:pStyle w:val="ListParagraph"/>
        <w:numPr>
          <w:ilvl w:val="0"/>
          <w:numId w:val="3"/>
        </w:numPr>
      </w:pPr>
      <w:r>
        <w:t>Detection: Transaction verification and monitoring can help identify suspicious or unauthorized payment activities.</w:t>
      </w:r>
    </w:p>
    <w:p w14:paraId="6936785F" w14:textId="30BF4217" w:rsidR="008E6CDE" w:rsidRDefault="008E6CDE" w:rsidP="008E6CDE">
      <w:pPr>
        <w:pStyle w:val="ListParagraph"/>
        <w:numPr>
          <w:ilvl w:val="0"/>
          <w:numId w:val="3"/>
        </w:numPr>
      </w:pPr>
      <w:r>
        <w:t>Recovery: Account recovery mechanisms allow legitimate users to regain access if their account is compromised.</w:t>
      </w:r>
    </w:p>
    <w:p w14:paraId="577F971A" w14:textId="01938975" w:rsidR="008E6CDE" w:rsidRPr="00E002BD" w:rsidRDefault="008E6CDE" w:rsidP="008E6CDE">
      <w:pPr>
        <w:rPr>
          <w:sz w:val="28"/>
          <w:szCs w:val="28"/>
        </w:rPr>
      </w:pPr>
      <w:r w:rsidRPr="008E6CDE">
        <w:rPr>
          <w:sz w:val="28"/>
          <w:szCs w:val="28"/>
        </w:rPr>
        <w:t>2. ServiceNow</w:t>
      </w:r>
    </w:p>
    <w:p w14:paraId="7D6E9A53" w14:textId="09DF6D3F" w:rsidR="008E6CDE" w:rsidRDefault="008E6CDE" w:rsidP="00E002BD">
      <w:pPr>
        <w:pStyle w:val="ListParagraph"/>
        <w:numPr>
          <w:ilvl w:val="0"/>
          <w:numId w:val="4"/>
        </w:numPr>
      </w:pPr>
      <w:r>
        <w:t>Security Classification: Confidentiality, Integrity and Availability</w:t>
      </w:r>
    </w:p>
    <w:p w14:paraId="40A6EFA8" w14:textId="5B6ED0FE" w:rsidR="008E6CDE" w:rsidRDefault="008E6CDE" w:rsidP="00E002BD">
      <w:pPr>
        <w:pStyle w:val="ListParagraph"/>
        <w:numPr>
          <w:ilvl w:val="0"/>
          <w:numId w:val="4"/>
        </w:numPr>
      </w:pPr>
      <w:r>
        <w:t>Security Control: Role-based access control, encryption, auditing and backup.</w:t>
      </w:r>
    </w:p>
    <w:p w14:paraId="6C4515C3" w14:textId="45548893" w:rsidR="008E6CDE" w:rsidRDefault="008E6CDE" w:rsidP="00E002BD">
      <w:pPr>
        <w:pStyle w:val="ListParagraph"/>
        <w:numPr>
          <w:ilvl w:val="0"/>
          <w:numId w:val="4"/>
        </w:numPr>
      </w:pPr>
      <w:r>
        <w:t>Mechanisms: RBAC, authentication, encryption, audit logging and backup/recovery.</w:t>
      </w:r>
    </w:p>
    <w:p w14:paraId="6B5D4C88" w14:textId="5708433F" w:rsidR="008E6CDE" w:rsidRDefault="008E6CDE" w:rsidP="00E002BD">
      <w:pPr>
        <w:pStyle w:val="ListParagraph"/>
        <w:numPr>
          <w:ilvl w:val="0"/>
          <w:numId w:val="4"/>
        </w:numPr>
      </w:pPr>
      <w:r>
        <w:t>Protocols/Technologies: TLS, access-control policies and audit logs.</w:t>
      </w:r>
    </w:p>
    <w:p w14:paraId="49C5557D" w14:textId="7308AB8A" w:rsidR="008E6CDE" w:rsidRDefault="008E6CDE" w:rsidP="00E002BD">
      <w:pPr>
        <w:pStyle w:val="ListParagraph"/>
        <w:numPr>
          <w:ilvl w:val="0"/>
          <w:numId w:val="4"/>
        </w:numPr>
      </w:pPr>
      <w:r>
        <w:t>Prevention: RBAC ensures that users can access only the data and functions required for their roles. Encryption protects sensitive information from unauthorized access.</w:t>
      </w:r>
    </w:p>
    <w:p w14:paraId="2C0DCA8B" w14:textId="2EA9BD4D" w:rsidR="008E6CDE" w:rsidRDefault="008E6CDE" w:rsidP="00E002BD">
      <w:pPr>
        <w:pStyle w:val="ListParagraph"/>
        <w:numPr>
          <w:ilvl w:val="0"/>
          <w:numId w:val="4"/>
        </w:numPr>
      </w:pPr>
      <w:r>
        <w:t>Detection: Audit logs record user logins, data changes and administrative activities, helping identify suspicious or unauthorized actions.</w:t>
      </w:r>
    </w:p>
    <w:p w14:paraId="257F0A3B" w14:textId="28E00DA2" w:rsidR="00E002BD" w:rsidRDefault="008E6CDE" w:rsidP="008E6CDE">
      <w:pPr>
        <w:pStyle w:val="ListParagraph"/>
        <w:numPr>
          <w:ilvl w:val="0"/>
          <w:numId w:val="4"/>
        </w:numPr>
      </w:pPr>
      <w:r>
        <w:t>Recovery: Backup and disaster-recovery mechanisms help restore data and services after a security attack or system failure.</w:t>
      </w:r>
    </w:p>
    <w:p w14:paraId="73F558E3" w14:textId="77777777" w:rsidR="00E002BD" w:rsidRDefault="00E002BD" w:rsidP="008E6CDE"/>
    <w:p w14:paraId="4BF9977F" w14:textId="439BADA4" w:rsidR="008E6CDE" w:rsidRPr="00E002BD" w:rsidRDefault="008E6CDE" w:rsidP="008E6CDE">
      <w:pPr>
        <w:rPr>
          <w:sz w:val="28"/>
          <w:szCs w:val="28"/>
        </w:rPr>
      </w:pPr>
      <w:r w:rsidRPr="008E6CDE">
        <w:rPr>
          <w:sz w:val="28"/>
          <w:szCs w:val="28"/>
        </w:rPr>
        <w:t xml:space="preserve">3. HAL </w:t>
      </w:r>
      <w:r>
        <w:rPr>
          <w:sz w:val="28"/>
          <w:szCs w:val="28"/>
        </w:rPr>
        <w:t xml:space="preserve">- </w:t>
      </w:r>
      <w:r w:rsidRPr="008E6CDE">
        <w:rPr>
          <w:sz w:val="28"/>
          <w:szCs w:val="28"/>
        </w:rPr>
        <w:t>Hindustan Aeronautics Limited</w:t>
      </w:r>
    </w:p>
    <w:p w14:paraId="5CF820B3" w14:textId="4135C212" w:rsidR="008E6CDE" w:rsidRDefault="008E6CDE" w:rsidP="00E002BD">
      <w:pPr>
        <w:pStyle w:val="ListParagraph"/>
        <w:numPr>
          <w:ilvl w:val="0"/>
          <w:numId w:val="5"/>
        </w:numPr>
      </w:pPr>
      <w:r>
        <w:t>Security Classification: Confidentiality, Integrity and Availability</w:t>
      </w:r>
    </w:p>
    <w:p w14:paraId="6B1D9772" w14:textId="46630BB3" w:rsidR="008E6CDE" w:rsidRDefault="008E6CDE" w:rsidP="00E002BD">
      <w:pPr>
        <w:pStyle w:val="ListParagraph"/>
        <w:numPr>
          <w:ilvl w:val="0"/>
          <w:numId w:val="5"/>
        </w:numPr>
      </w:pPr>
      <w:r>
        <w:t>Security Control: Access control, network security, intrusion detection and backup systems.</w:t>
      </w:r>
    </w:p>
    <w:p w14:paraId="051DCF39" w14:textId="0DD7B271" w:rsidR="008E6CDE" w:rsidRDefault="008E6CDE" w:rsidP="00E002BD">
      <w:pPr>
        <w:pStyle w:val="ListParagraph"/>
        <w:numPr>
          <w:ilvl w:val="0"/>
          <w:numId w:val="5"/>
        </w:numPr>
      </w:pPr>
      <w:r>
        <w:t>Mechanisms: Authentication, RBAC, encryption, firewall, IDS.</w:t>
      </w:r>
    </w:p>
    <w:p w14:paraId="0F23164B" w14:textId="7ECE8818" w:rsidR="008E6CDE" w:rsidRDefault="008E6CDE" w:rsidP="00E002BD">
      <w:pPr>
        <w:pStyle w:val="ListParagraph"/>
        <w:numPr>
          <w:ilvl w:val="0"/>
          <w:numId w:val="5"/>
        </w:numPr>
      </w:pPr>
      <w:r>
        <w:t>Protocols/Technologies: Firewalls, IDS, encryption, RBAC and disaster-recovery systems.</w:t>
      </w:r>
    </w:p>
    <w:p w14:paraId="369DC5DA" w14:textId="4B3561E4" w:rsidR="008E6CDE" w:rsidRDefault="008E6CDE" w:rsidP="00E002BD">
      <w:pPr>
        <w:pStyle w:val="ListParagraph"/>
        <w:numPr>
          <w:ilvl w:val="0"/>
          <w:numId w:val="5"/>
        </w:numPr>
      </w:pPr>
      <w:r>
        <w:t>Prevention: Authentication and access control restrict sensitive systems to authorized personnel. Firewalls and network segmentation reduce unauthorized network access.</w:t>
      </w:r>
    </w:p>
    <w:p w14:paraId="10FCE798" w14:textId="4B058708" w:rsidR="008E6CDE" w:rsidRDefault="008E6CDE" w:rsidP="00E002BD">
      <w:pPr>
        <w:pStyle w:val="ListParagraph"/>
        <w:numPr>
          <w:ilvl w:val="0"/>
          <w:numId w:val="5"/>
        </w:numPr>
      </w:pPr>
      <w:r>
        <w:lastRenderedPageBreak/>
        <w:t xml:space="preserve">Detection: IDS/IPS and security monitoring can detect suspicious network </w:t>
      </w:r>
      <w:proofErr w:type="gramStart"/>
      <w:r>
        <w:t>traffic,</w:t>
      </w:r>
      <w:proofErr w:type="gramEnd"/>
      <w:r>
        <w:t xml:space="preserve"> intrusion attempts and abnormal activities</w:t>
      </w:r>
    </w:p>
    <w:p w14:paraId="23D571B9" w14:textId="6EF9D5FF" w:rsidR="008E6CDE" w:rsidRDefault="008E6CDE" w:rsidP="008E6CDE">
      <w:pPr>
        <w:pStyle w:val="ListParagraph"/>
        <w:numPr>
          <w:ilvl w:val="0"/>
          <w:numId w:val="5"/>
        </w:numPr>
      </w:pPr>
      <w:r>
        <w:t>Recovery: Backups, redundant systems and disaster-recovery procedures help restore critical systems and data after an attack or failure.</w:t>
      </w:r>
    </w:p>
    <w:p w14:paraId="4E788898" w14:textId="77777777" w:rsidR="008E6CDE" w:rsidRPr="008E6CDE" w:rsidRDefault="008E6CDE" w:rsidP="008E6CDE">
      <w:pPr>
        <w:rPr>
          <w:sz w:val="28"/>
          <w:szCs w:val="28"/>
        </w:rPr>
      </w:pPr>
      <w:r w:rsidRPr="008E6CDE">
        <w:rPr>
          <w:sz w:val="28"/>
          <w:szCs w:val="28"/>
        </w:rPr>
        <w:t>4. Sclera – Optima</w:t>
      </w:r>
    </w:p>
    <w:p w14:paraId="011D0684" w14:textId="77777777" w:rsidR="008E6CDE" w:rsidRDefault="008E6CDE" w:rsidP="008E6CDE"/>
    <w:p w14:paraId="0D27AC60" w14:textId="2E1A2C94" w:rsidR="008E6CDE" w:rsidRDefault="008E6CDE" w:rsidP="00E002BD">
      <w:pPr>
        <w:pStyle w:val="ListParagraph"/>
        <w:numPr>
          <w:ilvl w:val="0"/>
          <w:numId w:val="6"/>
        </w:numPr>
      </w:pPr>
      <w:r>
        <w:t>Security Classification: Confidentiality, Integrity and Availability</w:t>
      </w:r>
    </w:p>
    <w:p w14:paraId="6968EE9C" w14:textId="7ED13271" w:rsidR="008E6CDE" w:rsidRDefault="008E6CDE" w:rsidP="00E002BD">
      <w:pPr>
        <w:pStyle w:val="ListParagraph"/>
        <w:numPr>
          <w:ilvl w:val="0"/>
          <w:numId w:val="6"/>
        </w:numPr>
      </w:pPr>
      <w:r>
        <w:t>Security Control: Zero Trust access control, least privilege, MFA and monitoring</w:t>
      </w:r>
    </w:p>
    <w:p w14:paraId="27AA847C" w14:textId="35396B5D" w:rsidR="008E6CDE" w:rsidRDefault="008E6CDE" w:rsidP="00E002BD">
      <w:pPr>
        <w:pStyle w:val="ListParagraph"/>
        <w:numPr>
          <w:ilvl w:val="0"/>
          <w:numId w:val="6"/>
        </w:numPr>
      </w:pPr>
      <w:r>
        <w:t>Mechanisms: Zero Trust, RBAC, least privilege, MFA and access monitoring</w:t>
      </w:r>
    </w:p>
    <w:p w14:paraId="20F0966B" w14:textId="6EFB089E" w:rsidR="008E6CDE" w:rsidRDefault="008E6CDE" w:rsidP="00E002BD">
      <w:pPr>
        <w:pStyle w:val="ListParagraph"/>
        <w:numPr>
          <w:ilvl w:val="0"/>
          <w:numId w:val="6"/>
        </w:numPr>
      </w:pPr>
      <w:r>
        <w:t>Protocols/Technologies: Identity and Access Management (IAM), MFA and audit logging</w:t>
      </w:r>
    </w:p>
    <w:p w14:paraId="2299C604" w14:textId="2F867A2E" w:rsidR="008E6CDE" w:rsidRDefault="008E6CDE" w:rsidP="00E002BD">
      <w:pPr>
        <w:pStyle w:val="ListParagraph"/>
        <w:numPr>
          <w:ilvl w:val="0"/>
          <w:numId w:val="6"/>
        </w:numPr>
      </w:pPr>
      <w:r>
        <w:t>Prevention: Zero Trust verifies users and devices before granting access. RBAC and least privilege ensure that users receive only the permissions required for their work.</w:t>
      </w:r>
    </w:p>
    <w:p w14:paraId="58D7D8D9" w14:textId="5509F606" w:rsidR="008E6CDE" w:rsidRDefault="008E6CDE" w:rsidP="00E002BD">
      <w:pPr>
        <w:pStyle w:val="ListParagraph"/>
        <w:numPr>
          <w:ilvl w:val="0"/>
          <w:numId w:val="6"/>
        </w:numPr>
      </w:pPr>
      <w:r>
        <w:t>Detection: Access logs and monitoring help identify unusual login attempts, unauthorized access and suspicious user activity.</w:t>
      </w:r>
    </w:p>
    <w:p w14:paraId="56C9F537" w14:textId="56603344" w:rsidR="00E002BD" w:rsidRDefault="008E6CDE" w:rsidP="008E6CDE">
      <w:pPr>
        <w:pStyle w:val="ListParagraph"/>
        <w:numPr>
          <w:ilvl w:val="0"/>
          <w:numId w:val="6"/>
        </w:numPr>
      </w:pPr>
      <w:r>
        <w:t>Recovery: Compromised accounts can have their permissions revoked or access terminated, helping restore the system to a secure state.</w:t>
      </w:r>
    </w:p>
    <w:p w14:paraId="0555A470" w14:textId="77777777" w:rsidR="008E6CDE" w:rsidRDefault="008E6CDE" w:rsidP="008E6CDE"/>
    <w:p w14:paraId="2BAAB033" w14:textId="77777777" w:rsidR="008E6CDE" w:rsidRPr="008E6CDE" w:rsidRDefault="008E6CDE" w:rsidP="008E6CDE">
      <w:pPr>
        <w:rPr>
          <w:sz w:val="28"/>
          <w:szCs w:val="28"/>
        </w:rPr>
      </w:pPr>
      <w:r w:rsidRPr="008E6CDE">
        <w:rPr>
          <w:sz w:val="28"/>
          <w:szCs w:val="28"/>
        </w:rPr>
        <w:t>5. SanDisk</w:t>
      </w:r>
    </w:p>
    <w:p w14:paraId="4E3663E0" w14:textId="77777777" w:rsidR="008E6CDE" w:rsidRDefault="008E6CDE" w:rsidP="008E6CDE"/>
    <w:p w14:paraId="4DACB1FC" w14:textId="41920D77" w:rsidR="008E6CDE" w:rsidRDefault="008E6CDE" w:rsidP="008E6CDE">
      <w:r>
        <w:t>Security Classification: Confidentiality, Integrity and Availability</w:t>
      </w:r>
    </w:p>
    <w:p w14:paraId="0BF673C9" w14:textId="1B1B7197" w:rsidR="008E6CDE" w:rsidRDefault="008E6CDE" w:rsidP="008E6CDE">
      <w:r>
        <w:t>Security Control: Data encryption, access protection and backup.</w:t>
      </w:r>
    </w:p>
    <w:p w14:paraId="784FF9AB" w14:textId="06E15BCA" w:rsidR="008E6CDE" w:rsidRDefault="008E6CDE" w:rsidP="008E6CDE">
      <w:r>
        <w:t>Mechanisms: Encryption, authentication/access control and data backup.</w:t>
      </w:r>
    </w:p>
    <w:p w14:paraId="7C92221F" w14:textId="0E8B1520" w:rsidR="008E6CDE" w:rsidRDefault="008E6CDE" w:rsidP="008E6CDE">
      <w:r>
        <w:t>Protocols/Technologies: AES encryption, password/PIN protection and backup/recovery mechanisms.</w:t>
      </w:r>
    </w:p>
    <w:p w14:paraId="1C21C955" w14:textId="08B61DB5" w:rsidR="008E6CDE" w:rsidRDefault="008E6CDE" w:rsidP="008E6CDE">
      <w:r>
        <w:t>Prevention: Encryption protects stored data from unauthorized access if a storage device is lost or stolen. Password or PIN protection provides an additional access-control layer.</w:t>
      </w:r>
    </w:p>
    <w:p w14:paraId="396B0FA7" w14:textId="4D9E5B41" w:rsidR="008E6CDE" w:rsidRDefault="008E6CDE" w:rsidP="008E6CDE">
      <w:r>
        <w:t>Detection: Access-control mechanisms can help identify unauthorized attempts to access protected data.</w:t>
      </w:r>
    </w:p>
    <w:p w14:paraId="25874FC0" w14:textId="30140E1E" w:rsidR="008E6CDE" w:rsidRDefault="008E6CDE" w:rsidP="008E6CDE">
      <w:r>
        <w:t>Recovery: Backups allow important data to be restored if the storage device is damaged, lost or compromised.</w:t>
      </w:r>
      <w:r w:rsidRPr="008E6CDE">
        <w:t xml:space="preserve"> </w:t>
      </w:r>
    </w:p>
    <w:p w14:paraId="17DAC7B5" w14:textId="4F1FB6C9" w:rsidR="00C55DEF" w:rsidRDefault="00C55DEF" w:rsidP="008E6CDE"/>
    <w:sectPr w:rsidR="00C55D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7D90D" w14:textId="77777777" w:rsidR="00C818AA" w:rsidRDefault="00C818AA" w:rsidP="000A57FA">
      <w:pPr>
        <w:spacing w:after="0" w:line="240" w:lineRule="auto"/>
      </w:pPr>
      <w:r>
        <w:separator/>
      </w:r>
    </w:p>
  </w:endnote>
  <w:endnote w:type="continuationSeparator" w:id="0">
    <w:p w14:paraId="19090418" w14:textId="77777777" w:rsidR="00C818AA" w:rsidRDefault="00C818AA" w:rsidP="000A57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38CDF" w14:textId="77777777" w:rsidR="00C818AA" w:rsidRDefault="00C818AA" w:rsidP="000A57FA">
      <w:pPr>
        <w:spacing w:after="0" w:line="240" w:lineRule="auto"/>
      </w:pPr>
      <w:r>
        <w:separator/>
      </w:r>
    </w:p>
  </w:footnote>
  <w:footnote w:type="continuationSeparator" w:id="0">
    <w:p w14:paraId="12202029" w14:textId="77777777" w:rsidR="00C818AA" w:rsidRDefault="00C818AA" w:rsidP="000A57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32D28"/>
    <w:multiLevelType w:val="hybridMultilevel"/>
    <w:tmpl w:val="38545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5C3D52"/>
    <w:multiLevelType w:val="hybridMultilevel"/>
    <w:tmpl w:val="61E85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002CB1"/>
    <w:multiLevelType w:val="hybridMultilevel"/>
    <w:tmpl w:val="ABAEC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415B34"/>
    <w:multiLevelType w:val="hybridMultilevel"/>
    <w:tmpl w:val="65FE4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A963E1"/>
    <w:multiLevelType w:val="hybridMultilevel"/>
    <w:tmpl w:val="10866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186A80"/>
    <w:multiLevelType w:val="hybridMultilevel"/>
    <w:tmpl w:val="053AF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A169C1"/>
    <w:multiLevelType w:val="hybridMultilevel"/>
    <w:tmpl w:val="CC209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3938010">
    <w:abstractNumId w:val="5"/>
  </w:num>
  <w:num w:numId="2" w16cid:durableId="1156411798">
    <w:abstractNumId w:val="6"/>
  </w:num>
  <w:num w:numId="3" w16cid:durableId="1597715679">
    <w:abstractNumId w:val="0"/>
  </w:num>
  <w:num w:numId="4" w16cid:durableId="611473999">
    <w:abstractNumId w:val="4"/>
  </w:num>
  <w:num w:numId="5" w16cid:durableId="1260523417">
    <w:abstractNumId w:val="1"/>
  </w:num>
  <w:num w:numId="6" w16cid:durableId="1460490226">
    <w:abstractNumId w:val="3"/>
  </w:num>
  <w:num w:numId="7" w16cid:durableId="6986284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A4F"/>
    <w:rsid w:val="00081039"/>
    <w:rsid w:val="000A2FA2"/>
    <w:rsid w:val="000A57FA"/>
    <w:rsid w:val="00645F80"/>
    <w:rsid w:val="008E6CDE"/>
    <w:rsid w:val="00920A4F"/>
    <w:rsid w:val="00A92639"/>
    <w:rsid w:val="00C137A7"/>
    <w:rsid w:val="00C40697"/>
    <w:rsid w:val="00C55DEF"/>
    <w:rsid w:val="00C818AA"/>
    <w:rsid w:val="00D64055"/>
    <w:rsid w:val="00E002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C564C3"/>
  <w15:chartTrackingRefBased/>
  <w15:docId w15:val="{A63C4C81-0B1A-4476-A22A-AD72382BC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A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0A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0A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0A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0A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0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A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0A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0A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0A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0A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0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A4F"/>
    <w:rPr>
      <w:rFonts w:eastAsiaTheme="majorEastAsia" w:cstheme="majorBidi"/>
      <w:color w:val="272727" w:themeColor="text1" w:themeTint="D8"/>
    </w:rPr>
  </w:style>
  <w:style w:type="paragraph" w:styleId="Title">
    <w:name w:val="Title"/>
    <w:basedOn w:val="Normal"/>
    <w:next w:val="Normal"/>
    <w:link w:val="TitleChar"/>
    <w:uiPriority w:val="10"/>
    <w:qFormat/>
    <w:rsid w:val="00920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A4F"/>
    <w:pPr>
      <w:spacing w:before="160"/>
      <w:jc w:val="center"/>
    </w:pPr>
    <w:rPr>
      <w:i/>
      <w:iCs/>
      <w:color w:val="404040" w:themeColor="text1" w:themeTint="BF"/>
    </w:rPr>
  </w:style>
  <w:style w:type="character" w:customStyle="1" w:styleId="QuoteChar">
    <w:name w:val="Quote Char"/>
    <w:basedOn w:val="DefaultParagraphFont"/>
    <w:link w:val="Quote"/>
    <w:uiPriority w:val="29"/>
    <w:rsid w:val="00920A4F"/>
    <w:rPr>
      <w:i/>
      <w:iCs/>
      <w:color w:val="404040" w:themeColor="text1" w:themeTint="BF"/>
    </w:rPr>
  </w:style>
  <w:style w:type="paragraph" w:styleId="ListParagraph">
    <w:name w:val="List Paragraph"/>
    <w:basedOn w:val="Normal"/>
    <w:uiPriority w:val="34"/>
    <w:qFormat/>
    <w:rsid w:val="00920A4F"/>
    <w:pPr>
      <w:ind w:left="720"/>
      <w:contextualSpacing/>
    </w:pPr>
  </w:style>
  <w:style w:type="character" w:styleId="IntenseEmphasis">
    <w:name w:val="Intense Emphasis"/>
    <w:basedOn w:val="DefaultParagraphFont"/>
    <w:uiPriority w:val="21"/>
    <w:qFormat/>
    <w:rsid w:val="00920A4F"/>
    <w:rPr>
      <w:i/>
      <w:iCs/>
      <w:color w:val="2F5496" w:themeColor="accent1" w:themeShade="BF"/>
    </w:rPr>
  </w:style>
  <w:style w:type="paragraph" w:styleId="IntenseQuote">
    <w:name w:val="Intense Quote"/>
    <w:basedOn w:val="Normal"/>
    <w:next w:val="Normal"/>
    <w:link w:val="IntenseQuoteChar"/>
    <w:uiPriority w:val="30"/>
    <w:qFormat/>
    <w:rsid w:val="00920A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0A4F"/>
    <w:rPr>
      <w:i/>
      <w:iCs/>
      <w:color w:val="2F5496" w:themeColor="accent1" w:themeShade="BF"/>
    </w:rPr>
  </w:style>
  <w:style w:type="character" w:styleId="IntenseReference">
    <w:name w:val="Intense Reference"/>
    <w:basedOn w:val="DefaultParagraphFont"/>
    <w:uiPriority w:val="32"/>
    <w:qFormat/>
    <w:rsid w:val="00920A4F"/>
    <w:rPr>
      <w:b/>
      <w:bCs/>
      <w:smallCaps/>
      <w:color w:val="2F5496" w:themeColor="accent1" w:themeShade="BF"/>
      <w:spacing w:val="5"/>
    </w:rPr>
  </w:style>
  <w:style w:type="table" w:styleId="TableGrid">
    <w:name w:val="Table Grid"/>
    <w:basedOn w:val="TableNormal"/>
    <w:uiPriority w:val="39"/>
    <w:rsid w:val="00920A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920A4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0A57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7FA"/>
  </w:style>
  <w:style w:type="paragraph" w:styleId="Footer">
    <w:name w:val="footer"/>
    <w:basedOn w:val="Normal"/>
    <w:link w:val="FooterChar"/>
    <w:uiPriority w:val="99"/>
    <w:unhideWhenUsed/>
    <w:rsid w:val="000A57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7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4</Pages>
  <Words>968</Words>
  <Characters>5519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saurav s</dc:creator>
  <cp:keywords/>
  <dc:description/>
  <cp:lastModifiedBy>saurav s</cp:lastModifiedBy>
  <cp:revision>1</cp:revision>
  <dcterms:created xsi:type="dcterms:W3CDTF">2026-08-13T16:56:00Z</dcterms:created>
  <dcterms:modified xsi:type="dcterms:W3CDTF">2026-08-13T18:29:00Z</dcterms:modified>
</cp:coreProperties>
</file>