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Macro Name Table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INCR     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INCR1     7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M1,M2,M3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N1,N2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