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D1E0B">
      <w:pPr>
        <w:rPr>
          <w:rFonts w:hint="default"/>
        </w:rPr>
      </w:pPr>
    </w:p>
    <w:p w14:paraId="692E6A78">
      <w:pPr>
        <w:rPr>
          <w:rFonts w:hint="default"/>
          <w:b/>
          <w:bCs/>
        </w:rPr>
      </w:pPr>
      <w:r>
        <w:rPr>
          <w:rFonts w:hint="default"/>
          <w:b/>
          <w:bCs/>
        </w:rPr>
        <w:t>Network Address Concept</w:t>
      </w:r>
    </w:p>
    <w:p w14:paraId="4512A59C">
      <w:pPr>
        <w:rPr>
          <w:rFonts w:hint="default"/>
        </w:rPr>
      </w:pPr>
    </w:p>
    <w:p w14:paraId="258FB80E">
      <w:pPr>
        <w:rPr>
          <w:rFonts w:hint="default"/>
          <w:b/>
          <w:bCs/>
        </w:rPr>
      </w:pPr>
      <w:r>
        <w:rPr>
          <w:rFonts w:hint="default"/>
          <w:b/>
          <w:bCs/>
        </w:rPr>
        <w:t>Introduction</w:t>
      </w:r>
    </w:p>
    <w:p w14:paraId="1DA7FD4B">
      <w:pPr>
        <w:rPr>
          <w:rFonts w:hint="default"/>
        </w:rPr>
      </w:pPr>
      <w:r>
        <w:rPr>
          <w:rFonts w:hint="default"/>
        </w:rPr>
        <w:t xml:space="preserve">A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network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is a unique identifier used to distinguish nodes (devices, hosts, or interfaces) in a computer or telecommunications network. It serves to identify and locate a device within a network or across interconnected networks, enabling correct delivery of data from source to destination</w:t>
      </w:r>
    </w:p>
    <w:p w14:paraId="36C80948">
      <w:pPr>
        <w:rPr>
          <w:rFonts w:hint="default"/>
        </w:rPr>
      </w:pPr>
    </w:p>
    <w:p w14:paraId="3E0BA8D5">
      <w:pPr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What Is a Network Address?</w:t>
      </w:r>
    </w:p>
    <w:p w14:paraId="15FC472B">
      <w:pPr>
        <w:rPr>
          <w:rFonts w:hint="default"/>
        </w:rPr>
      </w:pPr>
      <w:r>
        <w:rPr>
          <w:rFonts w:hint="default"/>
        </w:rPr>
        <w:t xml:space="preserve">- A network address can be a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logical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(assigned by software, e.g., IP address) or a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physical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(fixed by hardware, e.g., MAC address).</w:t>
      </w:r>
    </w:p>
    <w:p w14:paraId="3EFA409E">
      <w:pPr>
        <w:rPr>
          <w:rFonts w:hint="default"/>
        </w:rPr>
      </w:pPr>
      <w:r>
        <w:rPr>
          <w:rFonts w:hint="default"/>
        </w:rPr>
        <w:t xml:space="preserve">- In practical terms, the most common network address is the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IP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, especially in IPv4 networks.</w:t>
      </w:r>
    </w:p>
    <w:p w14:paraId="241CBBBE">
      <w:pPr>
        <w:rPr>
          <w:rFonts w:hint="default"/>
        </w:rPr>
      </w:pPr>
      <w:r>
        <w:rPr>
          <w:rFonts w:hint="default"/>
        </w:rPr>
        <w:t xml:space="preserve">- The network address is the portion of an IP address that designates the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network segment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to which a device belongs.</w:t>
      </w:r>
    </w:p>
    <w:p w14:paraId="2B0B1772">
      <w:pPr>
        <w:rPr>
          <w:rFonts w:hint="default"/>
        </w:rPr>
      </w:pPr>
      <w:r>
        <w:rPr>
          <w:rFonts w:hint="default"/>
        </w:rPr>
        <w:t>- All devices within the same network segment share the same network address portion but have unique host addresses</w:t>
      </w:r>
    </w:p>
    <w:p w14:paraId="77D01B37">
      <w:pPr>
        <w:rPr>
          <w:rFonts w:hint="default"/>
        </w:rPr>
      </w:pPr>
    </w:p>
    <w:p w14:paraId="67EA5B0B">
      <w:pPr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Role in Communication</w:t>
      </w:r>
    </w:p>
    <w:p w14:paraId="1F00D1AE">
      <w:pPr>
        <w:rPr>
          <w:rFonts w:hint="default"/>
        </w:rPr>
      </w:pPr>
      <w:r>
        <w:rPr>
          <w:rFonts w:hint="default"/>
        </w:rPr>
        <w:t>- Network addresses facilitate accurate routing of data packets by allowing devices and routers to identify:</w:t>
      </w:r>
    </w:p>
    <w:p w14:paraId="609EC8CC">
      <w:pPr>
        <w:rPr>
          <w:rFonts w:hint="default"/>
        </w:rPr>
      </w:pPr>
      <w:r>
        <w:rPr>
          <w:rFonts w:hint="default"/>
        </w:rPr>
        <w:t xml:space="preserve">  - The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origin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of transmitted data,</w:t>
      </w:r>
    </w:p>
    <w:p w14:paraId="6731EAB5">
      <w:pPr>
        <w:rPr>
          <w:rFonts w:hint="default"/>
        </w:rPr>
      </w:pPr>
      <w:r>
        <w:rPr>
          <w:rFonts w:hint="default"/>
        </w:rPr>
        <w:t xml:space="preserve">  - The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destination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(target device or network).</w:t>
      </w:r>
    </w:p>
    <w:p w14:paraId="2875A3DA">
      <w:pPr>
        <w:rPr>
          <w:rFonts w:hint="default"/>
        </w:rPr>
      </w:pPr>
      <w:r>
        <w:rPr>
          <w:rFonts w:hint="default"/>
        </w:rPr>
        <w:t>- Routers and switches leverage network addresses to direct packets efficiently through complex networks[6][4].</w:t>
      </w:r>
    </w:p>
    <w:p w14:paraId="1631780F">
      <w:pPr>
        <w:rPr>
          <w:rFonts w:hint="default"/>
        </w:rPr>
      </w:pPr>
    </w:p>
    <w:p w14:paraId="75042966">
      <w:pPr>
        <w:rPr>
          <w:rFonts w:hint="default"/>
          <w:b/>
          <w:bCs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Structure in IPv4 Addressing</w:t>
      </w:r>
    </w:p>
    <w:p w14:paraId="0AE781A2">
      <w:pPr>
        <w:rPr>
          <w:rFonts w:hint="default"/>
        </w:rPr>
      </w:pPr>
      <w:r>
        <w:rPr>
          <w:rFonts w:hint="default"/>
        </w:rPr>
        <w:t>An IPv4 address is a 32-bit number, usually written as four octets in dot-decimal format (e.g., 192.168.10.45).</w:t>
      </w:r>
    </w:p>
    <w:p w14:paraId="5B6E763B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Network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: The part of the address that identifies the network (as defined by the subnet mask).</w:t>
      </w:r>
    </w:p>
    <w:p w14:paraId="1EAD66EB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Host address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: The remainder, which identifies the specific device within that network.</w:t>
      </w:r>
    </w:p>
    <w:p w14:paraId="52F1E148">
      <w:pPr>
        <w:rPr>
          <w:rFonts w:hint="default"/>
        </w:rPr>
      </w:pPr>
    </w:p>
    <w:p w14:paraId="029536B6">
      <w:pPr>
        <w:rPr>
          <w:rFonts w:hint="default"/>
        </w:rPr>
      </w:pPr>
      <w:r>
        <w:rPr>
          <w:rFonts w:hint="default"/>
          <w:b/>
          <w:bCs/>
        </w:rPr>
        <w:t>Special Network Addresses</w:t>
      </w:r>
    </w:p>
    <w:p w14:paraId="2D08937B">
      <w:pPr>
        <w:rPr>
          <w:rFonts w:hint="default"/>
        </w:rPr>
      </w:pPr>
      <w:r>
        <w:rPr>
          <w:rFonts w:hint="default"/>
        </w:rPr>
        <w:t>- Certain addresses are reserved for specific functions:</w:t>
      </w:r>
    </w:p>
    <w:p w14:paraId="6AABAF9F">
      <w:pPr>
        <w:rPr>
          <w:rFonts w:hint="default"/>
        </w:rPr>
      </w:pPr>
      <w:r>
        <w:rPr>
          <w:rFonts w:hint="default"/>
        </w:rPr>
        <w:t xml:space="preserve">  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Broadcast address: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Used to address all hosts in a network.</w:t>
      </w:r>
    </w:p>
    <w:p w14:paraId="6AC1D571">
      <w:pPr>
        <w:rPr>
          <w:rFonts w:hint="default"/>
        </w:rPr>
      </w:pPr>
      <w:r>
        <w:rPr>
          <w:rFonts w:hint="default"/>
        </w:rPr>
        <w:t xml:space="preserve">  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Network address itself: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Identifies the network as a whole, not any individual device.</w:t>
      </w:r>
    </w:p>
    <w:p w14:paraId="2A421560">
      <w:pPr>
        <w:rPr>
          <w:rFonts w:hint="default"/>
        </w:rPr>
      </w:pPr>
      <w:r>
        <w:rPr>
          <w:rFonts w:hint="default"/>
        </w:rPr>
        <w:t xml:space="preserve">  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Private addresses: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Used within private networks and not routable on the global internet</w:t>
      </w:r>
    </w:p>
    <w:p w14:paraId="3F47CF8E">
      <w:pPr>
        <w:rPr>
          <w:rFonts w:hint="default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Addressing in Layered Protocols</w:t>
      </w:r>
    </w:p>
    <w:p w14:paraId="689F522D">
      <w:pPr>
        <w:rPr>
          <w:rFonts w:hint="default"/>
        </w:rPr>
      </w:pPr>
      <w:r>
        <w:rPr>
          <w:rFonts w:hint="default"/>
        </w:rPr>
        <w:t>- Devices may have several network addresses at different layers (e.g., IP address at the network layer, MAC address at the data link layer)</w:t>
      </w:r>
    </w:p>
    <w:p w14:paraId="309A2EC4">
      <w:pPr>
        <w:rPr>
          <w:rFonts w:hint="default"/>
        </w:rPr>
      </w:pPr>
    </w:p>
    <w:p w14:paraId="42BDD74E">
      <w:pPr>
        <w:rPr>
          <w:rFonts w:hint="default"/>
          <w:b/>
          <w:bCs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</w:rPr>
        <w:t>Examples</w:t>
      </w:r>
    </w:p>
    <w:p w14:paraId="77D27CDF">
      <w:pPr>
        <w:rPr>
          <w:rFonts w:hint="default"/>
        </w:rPr>
      </w:pPr>
      <w:r>
        <w:rPr>
          <w:rFonts w:hint="default"/>
        </w:rPr>
        <w:t xml:space="preserve">-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IPv4 network: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 192.168.1.0/24</w:t>
      </w:r>
    </w:p>
    <w:p w14:paraId="555268E7">
      <w:pPr>
        <w:rPr>
          <w:rFonts w:hint="default"/>
        </w:rPr>
      </w:pPr>
      <w:r>
        <w:rPr>
          <w:rFonts w:hint="default"/>
        </w:rPr>
        <w:t xml:space="preserve">  - Network address: 192.168.1.0</w:t>
      </w:r>
    </w:p>
    <w:p w14:paraId="52F9D69F">
      <w:pPr>
        <w:rPr>
          <w:rFonts w:hint="default"/>
        </w:rPr>
      </w:pPr>
      <w:r>
        <w:rPr>
          <w:rFonts w:hint="default"/>
        </w:rPr>
        <w:t xml:space="preserve">  - Range of host addresses: 192.168.1.1 to 192.168.1.254</w:t>
      </w:r>
    </w:p>
    <w:p w14:paraId="591F6460">
      <w:pPr>
        <w:rPr>
          <w:rFonts w:hint="default"/>
        </w:rPr>
      </w:pPr>
      <w:r>
        <w:rPr>
          <w:rFonts w:hint="default"/>
        </w:rPr>
        <w:t xml:space="preserve">  - Broadcast address: 192.168.1.255</w:t>
      </w:r>
    </w:p>
    <w:p w14:paraId="7490518E">
      <w:pPr>
        <w:rPr>
          <w:rFonts w:hint="default"/>
        </w:rPr>
      </w:pPr>
    </w:p>
    <w:p w14:paraId="3778A950">
      <w:bookmarkStart w:id="0" w:name="_GoBack"/>
      <w:r>
        <w:drawing>
          <wp:inline distT="0" distB="0" distL="114300" distR="114300">
            <wp:extent cx="4920615" cy="4920615"/>
            <wp:effectExtent l="0" t="0" r="698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FFBD"/>
    <w:rsid w:val="7CF7272E"/>
    <w:rsid w:val="FFEFF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2025-07-31T10:17:00Z</dcterms:created>
  <dc:creator>Saurabh Gawade</dc:creator>
  <cp:lastModifiedBy>Saurabh Gawade</cp:lastModifiedBy>
  <dcterms:modified xsi:type="dcterms:W3CDTF">2025-07-31T10:21:06Z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C01ADD4F0CD68E996BF58A680F95865D_41</vt:lpwstr>
  </property>
</Properties>
</file>