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LOOM TRUST ENGINE V3 — ENTERPRISE GRADE SYSTEM DESIGN</w:t>
      </w:r>
    </w:p>
    <w:p>
      <w:pPr>
        <w:pStyle w:val="Heading1"/>
      </w:pPr>
      <w:r>
        <w:t>1. EXECUTIVE OVERVIEW</w:t>
      </w:r>
    </w:p>
    <w:p>
      <w:r>
        <w:t>This document defines Loom’s enterprise-grade Trust Engine — a real-time behavioral intelligence and risk detection system designed to evaluate user trust dynamically. Unlike static verification systems, this engine continuously evolves based on user behavior, interaction quality, and contextual signals.</w:t>
        <w:br/>
        <w:br/>
        <w:t>The objective is to:</w:t>
        <w:br/>
        <w:t>- Prevent harm before it occurs</w:t>
        <w:br/>
        <w:t>- Detect and flag risky behavior early</w:t>
        <w:br/>
        <w:t>- Prioritize moderation resources</w:t>
        <w:br/>
        <w:t>- Reinforce positive community behavior</w:t>
        <w:br/>
        <w:br/>
        <w:t>This system is internal-first, human-supervised, and legally compliant.</w:t>
      </w:r>
    </w:p>
    <w:p>
      <w:pPr>
        <w:pStyle w:val="Heading1"/>
      </w:pPr>
      <w:r>
        <w:t>2. CORE PRINCIPLES</w:t>
      </w:r>
    </w:p>
    <w:p>
      <w:r>
        <w:t>1. Trust is dynamic — continuously recalculated</w:t>
        <w:br/>
        <w:t>2. Behavior outweighs identity</w:t>
        <w:br/>
        <w:t>3. No single action determines outcome</w:t>
        <w:br/>
        <w:t>4. Human moderation overrides automation</w:t>
        <w:br/>
        <w:t>5. Scores decay and recover over time</w:t>
        <w:br/>
        <w:t>6. System must resist manipulation</w:t>
      </w:r>
    </w:p>
    <w:p>
      <w:pPr>
        <w:pStyle w:val="Heading1"/>
      </w:pPr>
      <w:r>
        <w:t>3. SYSTEM ARCHITECTURE</w:t>
      </w:r>
    </w:p>
    <w:p>
      <w:r>
        <w:t>The Trust Engine consists of 5 layers:</w:t>
        <w:br/>
        <w:br/>
        <w:t>1. Data Collection Layer</w:t>
        <w:br/>
        <w:t>Captures all user events (messages, reports, interactions)</w:t>
        <w:br/>
        <w:br/>
        <w:t>2. Signal Processing Layer</w:t>
        <w:br/>
        <w:t>Transforms raw events into behavioral signals</w:t>
        <w:br/>
        <w:br/>
        <w:t>3. Scoring Engine</w:t>
        <w:br/>
        <w:t>Calculates trust score using weighted inputs</w:t>
        <w:br/>
        <w:br/>
        <w:t>4. Risk Classification Layer</w:t>
        <w:br/>
        <w:t>Maps score into internal risk states</w:t>
        <w:br/>
        <w:br/>
        <w:t>5. Moderation Layer</w:t>
        <w:br/>
        <w:t>Triggers actions based on classification</w:t>
      </w:r>
    </w:p>
    <w:p>
      <w:pPr>
        <w:pStyle w:val="Heading1"/>
      </w:pPr>
      <w:r>
        <w:t>4. TRUST SCORE MODEL</w:t>
      </w:r>
    </w:p>
    <w:p>
      <w:r>
        <w:t>Trust Score = W1*Verification + W2*Behavior + W3*Interaction + W4*Reports + W5*Reputation - W6*Risk + Decay Factor</w:t>
        <w:br/>
        <w:br/>
        <w:t>Weights are dynamically tuned.</w:t>
      </w:r>
    </w:p>
    <w:p>
      <w:pPr>
        <w:pStyle w:val="Heading1"/>
      </w:pPr>
      <w:r>
        <w:t>5. PARAMETERS (DETAILED)</w:t>
      </w:r>
    </w:p>
    <w:p>
      <w:r>
        <w:t>Verification:</w:t>
        <w:br/>
        <w:t>- Phone verified: +10</w:t>
        <w:br/>
        <w:t>- ID verified: +25</w:t>
        <w:br/>
        <w:br/>
        <w:t>Behavior:</w:t>
        <w:br/>
        <w:t>- Respectful interaction: +5</w:t>
        <w:br/>
        <w:t>- Boundary violation: -20</w:t>
        <w:br/>
        <w:t>- Spam behavior: -15</w:t>
        <w:br/>
        <w:br/>
        <w:t>Interaction:</w:t>
        <w:br/>
        <w:t>- Successful handshake: +8</w:t>
        <w:br/>
        <w:t>- Blocked: -12</w:t>
        <w:br/>
        <w:br/>
        <w:t>Reports:</w:t>
        <w:br/>
        <w:t>- Valid report: -25</w:t>
        <w:br/>
        <w:t>- False report: penalty to reporter</w:t>
        <w:br/>
        <w:br/>
        <w:t>Reputation:</w:t>
        <w:br/>
        <w:t>- Vouches: +10 each</w:t>
        <w:br/>
        <w:t>- Revoked vouch: -20</w:t>
      </w:r>
    </w:p>
    <w:p>
      <w:pPr>
        <w:pStyle w:val="Heading1"/>
      </w:pPr>
      <w:r>
        <w:t>6. REAL-TIME PROCESSING</w:t>
      </w:r>
    </w:p>
    <w:p>
      <w:r>
        <w:t>System is event-driven. Each user action triggers recalculation. Uses queues and async processing.</w:t>
      </w:r>
    </w:p>
    <w:p>
      <w:pPr>
        <w:pStyle w:val="Heading1"/>
      </w:pPr>
      <w:r>
        <w:t>7. RISK CLASSIFICATION</w:t>
      </w:r>
    </w:p>
    <w:p>
      <w:r>
        <w:t>Green: Safe</w:t>
        <w:br/>
        <w:t>Yellow: Suspicious</w:t>
        <w:br/>
        <w:t>Red: Critical</w:t>
        <w:br/>
        <w:br/>
        <w:t>Sub-levels exist within each category.</w:t>
      </w:r>
    </w:p>
    <w:p>
      <w:pPr>
        <w:pStyle w:val="Heading1"/>
      </w:pPr>
      <w:r>
        <w:t>8. CASE SCENARIOS</w:t>
      </w:r>
    </w:p>
    <w:p>
      <w:r>
        <w:t>Scenario 1: New user</w:t>
        <w:br/>
        <w:t>→ Light green</w:t>
        <w:br/>
        <w:br/>
        <w:t>Scenario 2: Repeated spam</w:t>
        <w:br/>
        <w:t>→ Yellow</w:t>
        <w:br/>
        <w:br/>
        <w:t>Scenario 3: Multiple reports</w:t>
        <w:br/>
        <w:t>→ Red</w:t>
        <w:br/>
        <w:br/>
        <w:t>Scenario 4: Behavior improvement</w:t>
        <w:br/>
        <w:t>→ Gradual recovery</w:t>
      </w:r>
    </w:p>
    <w:p>
      <w:pPr>
        <w:pStyle w:val="Heading1"/>
      </w:pPr>
      <w:r>
        <w:t>9. EXPLOITATION RESISTANCE</w:t>
      </w:r>
    </w:p>
    <w:p>
      <w:r>
        <w:t>Measures include:</w:t>
        <w:br/>
        <w:t>- Weighted reports</w:t>
        <w:br/>
        <w:t>- Pattern detection</w:t>
        <w:br/>
        <w:t>- Hidden thresholds</w:t>
        <w:br/>
        <w:t>- Rate limits</w:t>
      </w:r>
    </w:p>
    <w:p>
      <w:pPr>
        <w:pStyle w:val="Heading1"/>
      </w:pPr>
      <w:r>
        <w:t>10. MODERATION INTEGRATION</w:t>
      </w:r>
    </w:p>
    <w:p>
      <w:r>
        <w:t>Yellow users prioritized</w:t>
        <w:br/>
        <w:t>Red users escalated</w:t>
        <w:br/>
        <w:t>No auto bans without review</w:t>
      </w:r>
    </w:p>
    <w:p>
      <w:pPr>
        <w:pStyle w:val="Heading1"/>
      </w:pPr>
      <w:r>
        <w:t>11. UX STRATEGY</w:t>
      </w:r>
    </w:p>
    <w:p>
      <w:r>
        <w:t>Only positive signals shown to users. No negative labels exposed.</w:t>
      </w:r>
    </w:p>
    <w:p>
      <w:pPr>
        <w:pStyle w:val="Heading1"/>
      </w:pPr>
      <w:r>
        <w:t>12. LEGAL &amp; ETHICAL SAFEGUARDS</w:t>
      </w:r>
    </w:p>
    <w:p>
      <w:r>
        <w:t>GDPR compliant, explainable decisions, appeal system required.</w:t>
      </w:r>
    </w:p>
    <w:p>
      <w:pPr>
        <w:pStyle w:val="Heading1"/>
      </w:pPr>
      <w:r>
        <w:t>13. FUTURE ENHANCEMENTS</w:t>
      </w:r>
    </w:p>
    <w:p>
      <w:r>
        <w:t>ML models, predictive risk scoring, behavioral clustering.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