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LOOM TRUST SCORE SYSTEM</w:t>
        <w:br/>
        <w:t>Advanced Behavioral Risk &amp; Trust Engine</w:t>
      </w:r>
    </w:p>
    <w:p>
      <w:r>
        <w:br/>
        <w:t>1. OVERVIEW</w:t>
        <w:br/>
        <w:br/>
        <w:t>This document defines the Trust Score Algorithm for Loom — a real-time behavioral intelligence system designed to evaluate user trustworthiness dynamically. The system is internal-first, adaptive, and resistant to manipulation.</w:t>
        <w:br/>
        <w:br/>
        <w:t>The goal is NOT to label users, but to:</w:t>
        <w:br/>
        <w:t>- Detect risk early</w:t>
        <w:br/>
        <w:t>- Prioritize moderation</w:t>
        <w:br/>
        <w:t>- Maintain platform safety</w:t>
        <w:br/>
        <w:t>- Reinforce positive behavior</w:t>
        <w:br/>
        <w:br/>
        <w:t>2. CORE PRINCIPLES</w:t>
        <w:br/>
        <w:br/>
        <w:t>- Trust is dynamic, not static</w:t>
        <w:br/>
        <w:t>- Behavior &gt; Identity</w:t>
        <w:br/>
        <w:t>- Signals must decay over time</w:t>
        <w:br/>
        <w:t>- No single metric determines outcome</w:t>
        <w:br/>
        <w:t>- Human moderation overrides algorithm</w:t>
        <w:br/>
        <w:br/>
        <w:t>3. SYSTEM ARCHITECTURE</w:t>
        <w:br/>
        <w:br/>
        <w:t>Trust Score = f(</w:t>
        <w:br/>
        <w:t xml:space="preserve">    Verification Score,</w:t>
        <w:br/>
        <w:t xml:space="preserve">    Behavioral Score,</w:t>
        <w:br/>
        <w:t xml:space="preserve">    Interaction Score,</w:t>
        <w:br/>
        <w:t xml:space="preserve">    Report Score,</w:t>
        <w:br/>
        <w:t xml:space="preserve">    Reputation Score,</w:t>
        <w:br/>
        <w:t xml:space="preserve">    Time Decay Factor</w:t>
        <w:br/>
        <w:t>)</w:t>
        <w:br/>
        <w:br/>
        <w:t>Each component contributes weighted influence.</w:t>
        <w:br/>
        <w:br/>
        <w:t>4. PARAMETERS</w:t>
        <w:br/>
        <w:br/>
        <w:t>4.1 Verification Score</w:t>
        <w:br/>
        <w:t>- Phone verified (+10)</w:t>
        <w:br/>
        <w:t>- ID verified (+25)</w:t>
        <w:br/>
        <w:t>- Multiple verifications (+5 bonus)</w:t>
        <w:br/>
        <w:br/>
        <w:t>4.2 Behavioral Score</w:t>
        <w:br/>
        <w:t>- Respectful messaging (+)</w:t>
        <w:br/>
        <w:t>- Boundary violations (-)</w:t>
        <w:br/>
        <w:t>- Message spam (-)</w:t>
        <w:br/>
        <w:t>- Decline respect (+)</w:t>
        <w:br/>
        <w:t>- Repeated re-initiation after decline (-)</w:t>
        <w:br/>
        <w:br/>
        <w:t>4.3 Interaction Score</w:t>
        <w:br/>
        <w:t>- Successful handshakes (+)</w:t>
        <w:br/>
        <w:t>- Long conversations (+)</w:t>
        <w:br/>
        <w:t>- Ghosting (- slight)</w:t>
        <w:br/>
        <w:t>- Blocked by others (- significant)</w:t>
        <w:br/>
        <w:br/>
        <w:t>4.4 Report Score</w:t>
        <w:br/>
        <w:t>- Valid reports (- high)</w:t>
        <w:br/>
        <w:t>- False reports (penalty to reporter)</w:t>
        <w:br/>
        <w:t>- Report clusters trigger escalation</w:t>
        <w:br/>
        <w:br/>
        <w:t>4.5 Reputation Score</w:t>
        <w:br/>
        <w:t>- Vouches (+)</w:t>
        <w:br/>
        <w:t>- Revoked vouches (- heavy)</w:t>
        <w:br/>
        <w:t>- Trusted network density (+)</w:t>
        <w:br/>
        <w:br/>
        <w:t>4.6 Time Decay Factor</w:t>
        <w:br/>
        <w:t>- Negative signals decay over time</w:t>
        <w:br/>
        <w:t>- Positive behavior restores score</w:t>
        <w:br/>
        <w:br/>
        <w:t>5. COLOR STATES (INTERNAL)</w:t>
        <w:br/>
        <w:br/>
        <w:t>Green: Safe, normal behavior</w:t>
        <w:br/>
        <w:t>Yellow: Suspicious, monitor</w:t>
        <w:br/>
        <w:t>Red: High risk, immediate review</w:t>
        <w:br/>
        <w:br/>
        <w:t>Shades:</w:t>
        <w:br/>
        <w:t>Light Green → New but safe</w:t>
        <w:br/>
        <w:t>Dark Green → Highly trusted</w:t>
        <w:br/>
        <w:t>Light Yellow → Minor flags</w:t>
        <w:br/>
        <w:t>Dark Yellow → Escalating concern</w:t>
        <w:br/>
        <w:t>Red → Critical</w:t>
        <w:br/>
        <w:br/>
        <w:t>6. REAL-TIME UPDATES</w:t>
        <w:br/>
        <w:br/>
        <w:t>Events triggering recalculation:</w:t>
        <w:br/>
        <w:t>- Message sent</w:t>
        <w:br/>
        <w:t>- Report filed</w:t>
        <w:br/>
        <w:t>- Handshake accepted/rejected</w:t>
        <w:br/>
        <w:t>- Block action</w:t>
        <w:br/>
        <w:t>- Profile updates</w:t>
        <w:br/>
        <w:br/>
        <w:t>7. CASE SCENARIOS</w:t>
        <w:br/>
        <w:br/>
        <w:t>Case 1: New user, verified, no interactions</w:t>
        <w:br/>
        <w:t>→ Light Green</w:t>
        <w:br/>
        <w:br/>
        <w:t>Case 2: User sends repeated unsolicited messages</w:t>
        <w:br/>
        <w:t>→ Behavioral penalty → Yellow</w:t>
        <w:br/>
        <w:br/>
        <w:t>Case 3: Multiple users report same account</w:t>
        <w:br/>
        <w:t>→ Rapid drop → Red → moderation alert</w:t>
        <w:br/>
        <w:br/>
        <w:t>Case 4: Previously flagged user improves behavior</w:t>
        <w:br/>
        <w:t>→ Gradual recovery to Yellow/Green</w:t>
        <w:br/>
        <w:br/>
        <w:t>Case 5: Coordinated false reporting</w:t>
        <w:br/>
        <w:t>→ Detection via anomaly clustering → ignore impact</w:t>
        <w:br/>
        <w:br/>
        <w:t>8. EXPLOITATION RESISTANCE</w:t>
        <w:br/>
        <w:br/>
        <w:t>- Reports weighted by reporter credibility</w:t>
        <w:br/>
        <w:t>- Pattern detection for abuse</w:t>
        <w:br/>
        <w:t>- No direct score visibility</w:t>
        <w:br/>
        <w:t>- Hidden thresholds</w:t>
        <w:br/>
        <w:t>- Randomized internal checks</w:t>
        <w:br/>
        <w:br/>
        <w:t>9. MODERATION INTEGRATION</w:t>
        <w:br/>
        <w:br/>
        <w:t>- Yellow → Priority queue</w:t>
        <w:br/>
        <w:t>- Red → Immediate review</w:t>
        <w:br/>
        <w:t>- Auto-actions limited (no instant bans without review)</w:t>
        <w:br/>
        <w:br/>
        <w:t>10. WHAT NOT TO DO</w:t>
        <w:br/>
        <w:br/>
        <w:t>- Do not expose exact score</w:t>
        <w:br/>
        <w:t>- Do not auto-ban solely on algorithm</w:t>
        <w:br/>
        <w:t>- Do not allow manipulation through simple actions</w:t>
        <w:br/>
        <w:br/>
        <w:t>11. FUTURE EXTENSIONS</w:t>
        <w:br/>
        <w:br/>
        <w:t>- ML-based anomaly detection</w:t>
        <w:br/>
        <w:t>- Behavioral clustering</w:t>
        <w:br/>
        <w:t>- Risk prediction models</w:t>
        <w:br/>
        <w:br/>
        <w:t>12. CONCLUSION</w:t>
        <w:br/>
        <w:br/>
        <w:t>This system forms the backbone of Loom’s safety architecture. It must evolve continuously with real-world usage and feedback.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