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F8FC60" w14:textId="030FB45C" w:rsidR="00C23A68" w:rsidRDefault="008716A5">
      <w:r>
        <w:t>Assignment 1:</w:t>
      </w:r>
    </w:p>
    <w:p w14:paraId="0C86D5BD" w14:textId="11BEF207" w:rsidR="008716A5" w:rsidRDefault="008716A5">
      <w:r>
        <w:t>Part1:</w:t>
      </w:r>
    </w:p>
    <w:p w14:paraId="491A10CB" w14:textId="6557ABAA" w:rsidR="008716A5" w:rsidRDefault="008716A5" w:rsidP="008716A5">
      <w:pPr>
        <w:pStyle w:val="ListParagraph"/>
      </w:pPr>
      <w:r>
        <w:rPr>
          <w:noProof/>
        </w:rPr>
        <w:drawing>
          <wp:inline distT="0" distB="0" distL="0" distR="0" wp14:anchorId="61998731" wp14:editId="4B551567">
            <wp:extent cx="5943600" cy="3122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90A4" w14:textId="0BD6319F" w:rsidR="008716A5" w:rsidRDefault="008716A5" w:rsidP="008716A5">
      <w:pPr>
        <w:pStyle w:val="ListParagraph"/>
      </w:pPr>
    </w:p>
    <w:p w14:paraId="333A4627" w14:textId="0A6F00FE" w:rsidR="008716A5" w:rsidRDefault="008716A5" w:rsidP="008716A5">
      <w:r>
        <w:t>Part 2:</w:t>
      </w:r>
    </w:p>
    <w:p w14:paraId="5F85B630" w14:textId="38C08F00" w:rsidR="008716A5" w:rsidRDefault="008716A5" w:rsidP="008716A5">
      <w:r>
        <w:t>Report View:</w:t>
      </w:r>
    </w:p>
    <w:p w14:paraId="4E3ACF89" w14:textId="18B21F6F" w:rsidR="008716A5" w:rsidRDefault="008716A5" w:rsidP="008716A5">
      <w:r>
        <w:rPr>
          <w:noProof/>
        </w:rPr>
        <w:drawing>
          <wp:inline distT="0" distB="0" distL="0" distR="0" wp14:anchorId="1A5E3872" wp14:editId="30D5E4AA">
            <wp:extent cx="5943600" cy="31229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985B" w14:textId="0B0281D5" w:rsidR="008716A5" w:rsidRDefault="008716A5" w:rsidP="008716A5">
      <w:r>
        <w:t>Data View:</w:t>
      </w:r>
    </w:p>
    <w:p w14:paraId="7A3B85BE" w14:textId="5DC261C5" w:rsidR="008716A5" w:rsidRDefault="008716A5" w:rsidP="008716A5">
      <w:r>
        <w:rPr>
          <w:noProof/>
        </w:rPr>
        <w:lastRenderedPageBreak/>
        <w:drawing>
          <wp:inline distT="0" distB="0" distL="0" distR="0" wp14:anchorId="73D5B491" wp14:editId="16ABF428">
            <wp:extent cx="5943600" cy="3023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A819" w14:textId="3F82152B" w:rsidR="008716A5" w:rsidRDefault="008716A5" w:rsidP="008716A5"/>
    <w:p w14:paraId="7C72E6B0" w14:textId="36214A70" w:rsidR="008716A5" w:rsidRDefault="008716A5" w:rsidP="008716A5">
      <w:r>
        <w:t>Model View:</w:t>
      </w:r>
    </w:p>
    <w:p w14:paraId="36316E80" w14:textId="54ED688E" w:rsidR="008716A5" w:rsidRDefault="008716A5" w:rsidP="008716A5">
      <w:r>
        <w:rPr>
          <w:noProof/>
        </w:rPr>
        <w:drawing>
          <wp:inline distT="0" distB="0" distL="0" distR="0" wp14:anchorId="029C5ED4" wp14:editId="3AD6DE59">
            <wp:extent cx="5943600" cy="3125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FF4E" w14:textId="5663636F" w:rsidR="008716A5" w:rsidRDefault="008716A5" w:rsidP="008716A5"/>
    <w:p w14:paraId="3DEA6B99" w14:textId="1B753BE6" w:rsidR="008716A5" w:rsidRDefault="008716A5" w:rsidP="008716A5">
      <w:r>
        <w:t>Power Query Editor:</w:t>
      </w:r>
    </w:p>
    <w:p w14:paraId="7B87A737" w14:textId="2C62F7D8" w:rsidR="008716A5" w:rsidRDefault="008716A5" w:rsidP="008716A5">
      <w:r>
        <w:rPr>
          <w:noProof/>
        </w:rPr>
        <w:lastRenderedPageBreak/>
        <w:drawing>
          <wp:inline distT="0" distB="0" distL="0" distR="0" wp14:anchorId="6BCAE093" wp14:editId="493768F2">
            <wp:extent cx="5943600" cy="3134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B7C0" w14:textId="0C60B13C" w:rsidR="008716A5" w:rsidRDefault="008716A5" w:rsidP="008716A5"/>
    <w:p w14:paraId="52B9E785" w14:textId="313775B8" w:rsidR="008716A5" w:rsidRDefault="008716A5" w:rsidP="008716A5">
      <w:r>
        <w:t>Advance Editor:</w:t>
      </w:r>
    </w:p>
    <w:p w14:paraId="37ABD867" w14:textId="5596B945" w:rsidR="008716A5" w:rsidRDefault="008716A5" w:rsidP="008716A5">
      <w:r>
        <w:rPr>
          <w:noProof/>
        </w:rPr>
        <w:drawing>
          <wp:inline distT="0" distB="0" distL="0" distR="0" wp14:anchorId="20B626DF" wp14:editId="439C1321">
            <wp:extent cx="5943600" cy="3058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7592" w14:textId="77A5AD39" w:rsidR="008716A5" w:rsidRDefault="008716A5" w:rsidP="008716A5"/>
    <w:p w14:paraId="29F34C3C" w14:textId="75C067CB" w:rsidR="008716A5" w:rsidRDefault="008716A5" w:rsidP="008716A5"/>
    <w:p w14:paraId="715ADA51" w14:textId="486D204E" w:rsidR="008716A5" w:rsidRDefault="008716A5" w:rsidP="008716A5">
      <w:r>
        <w:t>Part 3:</w:t>
      </w:r>
    </w:p>
    <w:p w14:paraId="1A8D072B" w14:textId="09996354" w:rsidR="008716A5" w:rsidRDefault="008716A5" w:rsidP="008716A5">
      <w:pPr>
        <w:pStyle w:val="ListParagraph"/>
        <w:numPr>
          <w:ilvl w:val="0"/>
          <w:numId w:val="2"/>
        </w:numPr>
      </w:pPr>
      <w:r>
        <w:t>Power BI Desktop:</w:t>
      </w:r>
    </w:p>
    <w:p w14:paraId="5C8449C2" w14:textId="0446DCE3" w:rsidR="008716A5" w:rsidRDefault="008716A5" w:rsidP="008716A5">
      <w:pPr>
        <w:pStyle w:val="ListParagraph"/>
      </w:pPr>
      <w:r>
        <w:rPr>
          <w:rFonts w:ascii="Arial" w:hAnsi="Arial" w:cs="Arial"/>
          <w:b/>
          <w:bCs/>
          <w:color w:val="222222"/>
          <w:shd w:val="clear" w:color="auto" w:fill="FFFFFF"/>
        </w:rPr>
        <w:lastRenderedPageBreak/>
        <w:t>Power BI Desktop</w:t>
      </w:r>
      <w:r>
        <w:rPr>
          <w:rFonts w:ascii="Arial" w:hAnsi="Arial" w:cs="Arial"/>
          <w:color w:val="222222"/>
          <w:shd w:val="clear" w:color="auto" w:fill="FFFFFF"/>
        </w:rPr>
        <w:t> lets you build advanced queries, models, and reports that visualize data. With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 Desktop</w:t>
      </w:r>
      <w:r>
        <w:rPr>
          <w:rFonts w:ascii="Arial" w:hAnsi="Arial" w:cs="Arial"/>
          <w:color w:val="222222"/>
          <w:shd w:val="clear" w:color="auto" w:fill="FFFFFF"/>
        </w:rPr>
        <w:t>, you can build data models, create reports, and share your work by publishing to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</w:t>
      </w:r>
      <w:r>
        <w:rPr>
          <w:rFonts w:ascii="Arial" w:hAnsi="Arial" w:cs="Arial"/>
          <w:color w:val="222222"/>
          <w:shd w:val="clear" w:color="auto" w:fill="FFFFFF"/>
        </w:rPr>
        <w:t> service.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 Desktop</w:t>
      </w:r>
      <w:r>
        <w:rPr>
          <w:rFonts w:ascii="Arial" w:hAnsi="Arial" w:cs="Arial"/>
          <w:color w:val="222222"/>
          <w:shd w:val="clear" w:color="auto" w:fill="FFFFFF"/>
        </w:rPr>
        <w:t> is a free download.</w:t>
      </w:r>
    </w:p>
    <w:p w14:paraId="7BE210B1" w14:textId="77777777" w:rsidR="008716A5" w:rsidRDefault="008716A5" w:rsidP="008716A5">
      <w:pPr>
        <w:pStyle w:val="ListParagraph"/>
      </w:pPr>
    </w:p>
    <w:p w14:paraId="3760C83A" w14:textId="2D94A657" w:rsidR="008716A5" w:rsidRDefault="008716A5" w:rsidP="008716A5">
      <w:pPr>
        <w:pStyle w:val="ListParagraph"/>
        <w:numPr>
          <w:ilvl w:val="0"/>
          <w:numId w:val="2"/>
        </w:numPr>
      </w:pPr>
      <w:r>
        <w:t>Power BI Pro</w:t>
      </w:r>
    </w:p>
    <w:p w14:paraId="3ABE2216" w14:textId="559E0890" w:rsidR="008716A5" w:rsidRDefault="008716A5" w:rsidP="008716A5">
      <w:pPr>
        <w:pStyle w:val="ListParagrap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 Pro</w:t>
      </w:r>
      <w:r>
        <w:rPr>
          <w:rFonts w:ascii="Arial" w:hAnsi="Arial" w:cs="Arial"/>
          <w:color w:val="222222"/>
          <w:shd w:val="clear" w:color="auto" w:fill="FFFFFF"/>
        </w:rPr>
        <w:t> is an individual user license that lets users read and interact with reports and dashboards that others have published to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</w:t>
      </w:r>
      <w:r>
        <w:rPr>
          <w:rFonts w:ascii="Arial" w:hAnsi="Arial" w:cs="Arial"/>
          <w:color w:val="222222"/>
          <w:shd w:val="clear" w:color="auto" w:fill="FFFFFF"/>
        </w:rPr>
        <w:t> service. Users with this license type can share content and collaborate with other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 Pro</w:t>
      </w:r>
      <w:r>
        <w:rPr>
          <w:rFonts w:ascii="Arial" w:hAnsi="Arial" w:cs="Arial"/>
          <w:color w:val="222222"/>
          <w:shd w:val="clear" w:color="auto" w:fill="FFFFFF"/>
        </w:rPr>
        <w:t> users.</w:t>
      </w:r>
    </w:p>
    <w:p w14:paraId="2ABB6BE2" w14:textId="77777777" w:rsidR="008716A5" w:rsidRDefault="008716A5" w:rsidP="008716A5">
      <w:pPr>
        <w:pStyle w:val="ListParagraph"/>
      </w:pPr>
    </w:p>
    <w:p w14:paraId="25C3CAAE" w14:textId="2762F0CA" w:rsidR="008716A5" w:rsidRDefault="008716A5" w:rsidP="008716A5">
      <w:pPr>
        <w:pStyle w:val="ListParagraph"/>
        <w:numPr>
          <w:ilvl w:val="0"/>
          <w:numId w:val="2"/>
        </w:numPr>
      </w:pPr>
      <w:r>
        <w:t>Power BI Premium:</w:t>
      </w:r>
    </w:p>
    <w:p w14:paraId="19BC3D3E" w14:textId="71A3269C" w:rsidR="008716A5" w:rsidRDefault="008716A5" w:rsidP="008716A5">
      <w:pPr>
        <w:pStyle w:val="ListParagraph"/>
      </w:pPr>
      <w:r>
        <w:rPr>
          <w:rFonts w:ascii="Arial" w:hAnsi="Arial" w:cs="Arial"/>
          <w:b/>
          <w:bCs/>
          <w:color w:val="222222"/>
          <w:shd w:val="clear" w:color="auto" w:fill="FFFFFF"/>
        </w:rPr>
        <w:t>Power BI Premium</w:t>
      </w:r>
      <w:r>
        <w:rPr>
          <w:rFonts w:ascii="Arial" w:hAnsi="Arial" w:cs="Arial"/>
          <w:color w:val="222222"/>
          <w:shd w:val="clear" w:color="auto" w:fill="FFFFFF"/>
        </w:rPr>
        <w:t> is a capacity-based offering that includes: Flexibility to publish reports broadly across an enterprise, without requiring recipients to be licensed individually per user. Greater scale and performance than shared capacity in the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Power BI</w:t>
      </w:r>
      <w:r>
        <w:rPr>
          <w:rFonts w:ascii="Arial" w:hAnsi="Arial" w:cs="Arial"/>
          <w:color w:val="222222"/>
          <w:shd w:val="clear" w:color="auto" w:fill="FFFFFF"/>
        </w:rPr>
        <w:t> service</w:t>
      </w:r>
    </w:p>
    <w:sectPr w:rsidR="00871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96509"/>
    <w:multiLevelType w:val="hybridMultilevel"/>
    <w:tmpl w:val="A9548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82FE4"/>
    <w:multiLevelType w:val="hybridMultilevel"/>
    <w:tmpl w:val="04D80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A5"/>
    <w:rsid w:val="008716A5"/>
    <w:rsid w:val="00C23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FAD53"/>
  <w15:chartTrackingRefBased/>
  <w15:docId w15:val="{7448037F-15AA-48B8-95F4-25AC1A134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16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141</Words>
  <Characters>806</Characters>
  <Application>Microsoft Office Word</Application>
  <DocSecurity>0</DocSecurity>
  <Lines>6</Lines>
  <Paragraphs>1</Paragraphs>
  <ScaleCrop>false</ScaleCrop>
  <Company/>
  <LinksUpToDate>false</LinksUpToDate>
  <CharactersWithSpaces>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Saxena, Swati</dc:creator>
  <cp:keywords/>
  <dc:description/>
  <cp:lastModifiedBy>Saxena, Swati</cp:lastModifiedBy>
  <cp:revision>1</cp:revision>
  <dcterms:created xsi:type="dcterms:W3CDTF">2020-05-26T20:23:00Z</dcterms:created>
  <dcterms:modified xsi:type="dcterms:W3CDTF">2020-05-26T20:33:00Z</dcterms:modified>
</cp:coreProperties>
</file>