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Sarthak Dwivedi</w:t>
      </w:r>
    </w:p>
    <w:p>
      <w:pPr>
        <w:jc w:val="center"/>
      </w:pPr>
      <w:r>
        <w:t>abc@gmail.com | 999-999-9999 | https://www.linkedin.com/in/johndoe/</w:t>
      </w:r>
    </w:p>
    <w:p>
      <w:pPr>
        <w:pStyle w:val="Heading2"/>
      </w:pPr>
      <w:r>
        <w:t>Professional Summary</w:t>
      </w:r>
    </w:p>
    <w:p>
      <w:r>
        <w:t>abc</w:t>
      </w:r>
    </w:p>
    <w:p>
      <w:pPr>
        <w:pStyle w:val="Heading2"/>
      </w:pPr>
      <w:r>
        <w:t>Work Experience</w:t>
      </w:r>
    </w:p>
    <w:p>
      <w:pPr>
        <w:pStyle w:val="Heading3"/>
      </w:pPr>
      <w:r>
        <w:t xml:space="preserve"> abc at  abc (5)</w:t>
      </w:r>
    </w:p>
    <w:p>
      <w:r>
        <w:t>abc</w:t>
      </w:r>
    </w:p>
    <w:p>
      <w:pPr>
        <w:pStyle w:val="Heading2"/>
      </w:pPr>
      <w:r>
        <w:t>Skills</w:t>
      </w:r>
    </w:p>
    <w:p>
      <w:r>
        <w:t>abc</w:t>
      </w:r>
    </w:p>
    <w:p>
      <w:pPr>
        <w:pStyle w:val="Heading2"/>
      </w:pPr>
      <w:r>
        <w:t>Education</w:t>
      </w:r>
    </w:p>
    <w:p>
      <w:r>
        <w:t>abc, abc (2025)</w:t>
      </w:r>
    </w:p>
    <w:p>
      <w:pPr>
        <w:pStyle w:val="Heading2"/>
      </w:pPr>
      <w:r>
        <w:t>Certifications</w:t>
      </w:r>
    </w:p>
    <w:p>
      <w:r>
        <w:t>abc</w:t>
      </w:r>
    </w:p>
    <w:p>
      <w:pPr>
        <w:pStyle w:val="Heading2"/>
      </w:pPr>
      <w:r>
        <w:t>Languages Spoken</w:t>
      </w:r>
    </w:p>
    <w:p>
      <w:r>
        <w:t>abc</w:t>
      </w:r>
    </w:p>
    <w:p>
      <w:pPr>
        <w:pStyle w:val="Heading2"/>
      </w:pPr>
      <w:r>
        <w:t>Key Projects</w:t>
      </w:r>
    </w:p>
    <w:p>
      <w:r>
        <w:t>abc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