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C4339" w14:textId="1D136EC8" w:rsidR="00337812" w:rsidRDefault="00337812" w:rsidP="00337812">
      <w:pPr>
        <w:rPr>
          <w:rFonts w:ascii="Arial" w:hAnsi="Arial" w:cs="Arial"/>
          <w:b/>
          <w:bCs/>
          <w:color w:val="000000"/>
          <w:sz w:val="18"/>
          <w:szCs w:val="18"/>
          <w:shd w:val="clear" w:color="auto" w:fill="F8F8F8"/>
        </w:rPr>
      </w:pPr>
      <w:r>
        <w:rPr>
          <w:rFonts w:ascii="Arial" w:hAnsi="Arial" w:cs="Arial"/>
          <w:b/>
          <w:bCs/>
          <w:color w:val="000000"/>
          <w:sz w:val="18"/>
          <w:szCs w:val="18"/>
          <w:shd w:val="clear" w:color="auto" w:fill="F8F8F8"/>
        </w:rPr>
        <w:t>Admin Screen:</w:t>
      </w:r>
    </w:p>
    <w:p w14:paraId="01F9324F" w14:textId="5F202220" w:rsidR="00337812" w:rsidRPr="0053121D" w:rsidRDefault="00337812" w:rsidP="0053121D">
      <w:pPr>
        <w:spacing w:line="259" w:lineRule="auto"/>
        <w:rPr>
          <w:lang w:val="en-US"/>
        </w:rPr>
      </w:pPr>
      <w:r w:rsidRPr="0053121D">
        <w:rPr>
          <w:lang w:val="en-US"/>
        </w:rPr>
        <w:t>We can configure chat instructions, user reply mapping, api endpoint configuration, default values configuration for target environment and salesforce in the admin app.</w:t>
      </w:r>
    </w:p>
    <w:p w14:paraId="6ECA0A8D" w14:textId="77777777" w:rsidR="0053121D" w:rsidRPr="0053121D" w:rsidRDefault="0053121D" w:rsidP="0053121D">
      <w:pPr>
        <w:pStyle w:val="ListParagraph"/>
        <w:spacing w:line="259" w:lineRule="auto"/>
        <w:rPr>
          <w:lang w:val="en-US"/>
        </w:rPr>
      </w:pPr>
    </w:p>
    <w:p w14:paraId="0D589D2C" w14:textId="5803B6C3" w:rsidR="0053121D" w:rsidRPr="0053121D" w:rsidRDefault="0053121D" w:rsidP="0053121D">
      <w:pPr>
        <w:spacing w:line="259" w:lineRule="auto"/>
        <w:rPr>
          <w:b/>
          <w:bCs/>
          <w:lang w:val="en-US"/>
        </w:rPr>
      </w:pPr>
      <w:r w:rsidRPr="0053121D">
        <w:rPr>
          <w:b/>
          <w:bCs/>
          <w:lang w:val="en-US"/>
        </w:rPr>
        <w:t>Chat Instruction setting</w:t>
      </w:r>
    </w:p>
    <w:p w14:paraId="7861A130" w14:textId="4FFB80E5" w:rsidR="0053121D" w:rsidRPr="0053121D" w:rsidRDefault="0053121D" w:rsidP="0053121D">
      <w:pPr>
        <w:spacing w:line="259" w:lineRule="auto"/>
        <w:ind w:left="360"/>
        <w:rPr>
          <w:lang w:val="en-US"/>
        </w:rPr>
      </w:pPr>
      <w:r>
        <w:rPr>
          <w:noProof/>
        </w:rPr>
        <w:drawing>
          <wp:inline distT="0" distB="0" distL="0" distR="0" wp14:anchorId="7E8CB73E" wp14:editId="4A0684C4">
            <wp:extent cx="5337166" cy="310242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5358604" cy="3114890"/>
                    </a:xfrm>
                    <a:prstGeom prst="rect">
                      <a:avLst/>
                    </a:prstGeom>
                    <a:noFill/>
                    <a:ln>
                      <a:noFill/>
                    </a:ln>
                  </pic:spPr>
                </pic:pic>
              </a:graphicData>
            </a:graphic>
          </wp:inline>
        </w:drawing>
      </w:r>
    </w:p>
    <w:p w14:paraId="12984CA2" w14:textId="77777777" w:rsidR="00976A5C" w:rsidRPr="00976A5C" w:rsidRDefault="00976A5C" w:rsidP="0053121D">
      <w:pPr>
        <w:pStyle w:val="ListParagraph"/>
        <w:numPr>
          <w:ilvl w:val="0"/>
          <w:numId w:val="2"/>
        </w:numPr>
        <w:tabs>
          <w:tab w:val="clear" w:pos="720"/>
        </w:tabs>
        <w:spacing w:line="259" w:lineRule="auto"/>
        <w:rPr>
          <w:lang w:val="en-US"/>
        </w:rPr>
      </w:pPr>
      <w:r w:rsidRPr="00976A5C">
        <w:rPr>
          <w:lang w:val="en-US"/>
        </w:rPr>
        <w:t>Add the instructions, Note to be displayed to the user and control the order of display</w:t>
      </w:r>
    </w:p>
    <w:p w14:paraId="77C0AA54" w14:textId="4C64180B" w:rsidR="00976A5C" w:rsidRPr="00976A5C" w:rsidRDefault="00976A5C" w:rsidP="0053121D">
      <w:pPr>
        <w:pStyle w:val="ListParagraph"/>
        <w:numPr>
          <w:ilvl w:val="0"/>
          <w:numId w:val="2"/>
        </w:numPr>
        <w:tabs>
          <w:tab w:val="clear" w:pos="720"/>
        </w:tabs>
        <w:spacing w:line="259" w:lineRule="auto"/>
        <w:rPr>
          <w:lang w:val="en-US"/>
        </w:rPr>
      </w:pPr>
      <w:r w:rsidRPr="00976A5C">
        <w:rPr>
          <w:lang w:val="en-US"/>
        </w:rPr>
        <w:t xml:space="preserve">You can add as a merge field where the user </w:t>
      </w:r>
      <w:r w:rsidR="007A210E">
        <w:rPr>
          <w:lang w:val="en-US"/>
        </w:rPr>
        <w:t xml:space="preserve">full </w:t>
      </w:r>
      <w:r w:rsidRPr="00976A5C">
        <w:rPr>
          <w:lang w:val="en-US"/>
        </w:rPr>
        <w:t>name should be visible (Only applicable for the first record)</w:t>
      </w:r>
    </w:p>
    <w:p w14:paraId="355363A9" w14:textId="77777777" w:rsidR="00976A5C" w:rsidRPr="00976A5C" w:rsidRDefault="00976A5C" w:rsidP="0053121D">
      <w:pPr>
        <w:pStyle w:val="ListParagraph"/>
        <w:numPr>
          <w:ilvl w:val="0"/>
          <w:numId w:val="2"/>
        </w:numPr>
        <w:tabs>
          <w:tab w:val="clear" w:pos="720"/>
        </w:tabs>
        <w:spacing w:line="259" w:lineRule="auto"/>
        <w:rPr>
          <w:lang w:val="en-US"/>
        </w:rPr>
      </w:pPr>
      <w:r w:rsidRPr="00976A5C">
        <w:rPr>
          <w:b/>
          <w:bCs/>
          <w:lang w:val="en-US"/>
        </w:rPr>
        <w:t>SFDC Field Name</w:t>
      </w:r>
      <w:r w:rsidRPr="00976A5C">
        <w:rPr>
          <w:lang w:val="en-US"/>
        </w:rPr>
        <w:t xml:space="preserve"> and </w:t>
      </w:r>
      <w:r w:rsidRPr="00976A5C">
        <w:rPr>
          <w:b/>
          <w:bCs/>
          <w:lang w:val="en-US"/>
        </w:rPr>
        <w:t>Target Field Name</w:t>
      </w:r>
      <w:r w:rsidRPr="00976A5C">
        <w:rPr>
          <w:lang w:val="en-US"/>
        </w:rPr>
        <w:t xml:space="preserve"> should be used for steps where a user response is expected (subject,description etc)</w:t>
      </w:r>
    </w:p>
    <w:p w14:paraId="5B2309B5" w14:textId="77777777" w:rsidR="00976A5C" w:rsidRPr="00976A5C" w:rsidRDefault="00976A5C" w:rsidP="0053121D">
      <w:pPr>
        <w:pStyle w:val="ListParagraph"/>
        <w:numPr>
          <w:ilvl w:val="0"/>
          <w:numId w:val="2"/>
        </w:numPr>
        <w:tabs>
          <w:tab w:val="clear" w:pos="720"/>
        </w:tabs>
        <w:spacing w:line="259" w:lineRule="auto"/>
        <w:rPr>
          <w:lang w:val="en-US"/>
        </w:rPr>
      </w:pPr>
      <w:r w:rsidRPr="00976A5C">
        <w:rPr>
          <w:lang w:val="en-US"/>
        </w:rPr>
        <w:t>Environment Selection checkbox is used to select the step at which the user can select the environment (Salesforce/ Target). At this option the </w:t>
      </w:r>
      <w:r w:rsidRPr="00976A5C">
        <w:rPr>
          <w:b/>
          <w:bCs/>
          <w:lang w:val="en-US"/>
        </w:rPr>
        <w:t>SFDC Field Name</w:t>
      </w:r>
      <w:r w:rsidRPr="00976A5C">
        <w:rPr>
          <w:lang w:val="en-US"/>
        </w:rPr>
        <w:t> and </w:t>
      </w:r>
      <w:r w:rsidRPr="00976A5C">
        <w:rPr>
          <w:b/>
          <w:bCs/>
          <w:lang w:val="en-US"/>
        </w:rPr>
        <w:t>Target Field Name</w:t>
      </w:r>
      <w:r w:rsidRPr="00976A5C">
        <w:rPr>
          <w:lang w:val="en-US"/>
        </w:rPr>
        <w:t> serve as the Button names. Leaving any of these field blank for this selection will show only one button.</w:t>
      </w:r>
    </w:p>
    <w:p w14:paraId="6A38513F" w14:textId="77777777" w:rsidR="00976A5C" w:rsidRPr="00976A5C" w:rsidRDefault="00976A5C" w:rsidP="0053121D">
      <w:pPr>
        <w:pStyle w:val="ListParagraph"/>
        <w:numPr>
          <w:ilvl w:val="0"/>
          <w:numId w:val="2"/>
        </w:numPr>
        <w:tabs>
          <w:tab w:val="clear" w:pos="720"/>
        </w:tabs>
        <w:spacing w:line="259" w:lineRule="auto"/>
        <w:rPr>
          <w:lang w:val="en-US"/>
        </w:rPr>
      </w:pPr>
      <w:r w:rsidRPr="00976A5C">
        <w:rPr>
          <w:lang w:val="en-US"/>
        </w:rPr>
        <w:t>Group Selection checkbox is used to specify at what step user can select the assignment group</w:t>
      </w:r>
    </w:p>
    <w:p w14:paraId="0D91DEB1" w14:textId="77777777" w:rsidR="00976A5C" w:rsidRPr="00976A5C" w:rsidRDefault="00976A5C" w:rsidP="0053121D">
      <w:pPr>
        <w:pStyle w:val="ListParagraph"/>
        <w:numPr>
          <w:ilvl w:val="0"/>
          <w:numId w:val="2"/>
        </w:numPr>
        <w:tabs>
          <w:tab w:val="clear" w:pos="720"/>
        </w:tabs>
        <w:spacing w:line="259" w:lineRule="auto"/>
        <w:rPr>
          <w:lang w:val="en-US"/>
        </w:rPr>
      </w:pPr>
      <w:r w:rsidRPr="00976A5C">
        <w:rPr>
          <w:lang w:val="en-US"/>
        </w:rPr>
        <w:t>Screen Capture checkbox is used to specify at what step user can submit the Issue with/ without recording</w:t>
      </w:r>
    </w:p>
    <w:p w14:paraId="3018E8FE" w14:textId="77777777" w:rsidR="00976A5C" w:rsidRPr="00976A5C" w:rsidRDefault="00976A5C" w:rsidP="0053121D">
      <w:pPr>
        <w:pStyle w:val="ListParagraph"/>
        <w:numPr>
          <w:ilvl w:val="0"/>
          <w:numId w:val="2"/>
        </w:numPr>
        <w:tabs>
          <w:tab w:val="clear" w:pos="720"/>
        </w:tabs>
        <w:spacing w:line="259" w:lineRule="auto"/>
        <w:rPr>
          <w:lang w:val="en-US"/>
        </w:rPr>
      </w:pPr>
      <w:r w:rsidRPr="00976A5C">
        <w:rPr>
          <w:lang w:val="en-US"/>
        </w:rPr>
        <w:t>You can add as a merge field where the incident/ case number should be shown (Only applicable for the last record)</w:t>
      </w:r>
    </w:p>
    <w:p w14:paraId="46AF370F" w14:textId="2BFF1B47" w:rsidR="00976A5C" w:rsidRPr="005C33E4" w:rsidRDefault="00976A5C" w:rsidP="0053121D">
      <w:pPr>
        <w:pStyle w:val="ListParagraph"/>
        <w:numPr>
          <w:ilvl w:val="0"/>
          <w:numId w:val="2"/>
        </w:numPr>
        <w:tabs>
          <w:tab w:val="clear" w:pos="720"/>
        </w:tabs>
        <w:spacing w:line="259" w:lineRule="auto"/>
        <w:rPr>
          <w:b/>
          <w:bCs/>
          <w:lang w:val="en-US"/>
        </w:rPr>
      </w:pPr>
      <w:r w:rsidRPr="00976A5C">
        <w:rPr>
          <w:b/>
          <w:bCs/>
          <w:lang w:val="en-US"/>
        </w:rPr>
        <w:t>Please note that the records can</w:t>
      </w:r>
      <w:r w:rsidR="005C33E4" w:rsidRPr="005C33E4">
        <w:rPr>
          <w:b/>
          <w:bCs/>
          <w:lang w:val="en-US"/>
        </w:rPr>
        <w:t>’</w:t>
      </w:r>
      <w:r w:rsidRPr="00976A5C">
        <w:rPr>
          <w:b/>
          <w:bCs/>
          <w:lang w:val="en-US"/>
        </w:rPr>
        <w:t>t be deleted after creation. Although it can be edited.</w:t>
      </w:r>
    </w:p>
    <w:p w14:paraId="0D3EB484" w14:textId="38010740" w:rsidR="0053121D" w:rsidRDefault="0053121D" w:rsidP="0053121D">
      <w:pPr>
        <w:spacing w:line="259" w:lineRule="auto"/>
        <w:rPr>
          <w:lang w:val="en-US"/>
        </w:rPr>
      </w:pPr>
    </w:p>
    <w:p w14:paraId="1A7FFC9E" w14:textId="3B0AEF1F" w:rsidR="0053121D" w:rsidRDefault="0053121D" w:rsidP="0053121D">
      <w:pPr>
        <w:spacing w:line="259" w:lineRule="auto"/>
        <w:rPr>
          <w:lang w:val="en-US"/>
        </w:rPr>
      </w:pPr>
    </w:p>
    <w:p w14:paraId="2D845B2B" w14:textId="49AA5178" w:rsidR="0053121D" w:rsidRDefault="0053121D" w:rsidP="0053121D">
      <w:pPr>
        <w:spacing w:line="259" w:lineRule="auto"/>
        <w:rPr>
          <w:lang w:val="en-US"/>
        </w:rPr>
      </w:pPr>
    </w:p>
    <w:p w14:paraId="2604420F" w14:textId="0C670EA5" w:rsidR="0053121D" w:rsidRDefault="0053121D" w:rsidP="0053121D">
      <w:pPr>
        <w:spacing w:line="259" w:lineRule="auto"/>
        <w:rPr>
          <w:lang w:val="en-US"/>
        </w:rPr>
      </w:pPr>
    </w:p>
    <w:p w14:paraId="68A99792" w14:textId="77777777" w:rsidR="0053121D" w:rsidRPr="0053121D" w:rsidRDefault="0053121D" w:rsidP="0053121D">
      <w:pPr>
        <w:spacing w:line="259" w:lineRule="auto"/>
        <w:rPr>
          <w:lang w:val="en-US"/>
        </w:rPr>
      </w:pPr>
    </w:p>
    <w:p w14:paraId="049D6EAE" w14:textId="77777777" w:rsidR="0053121D" w:rsidRDefault="0053121D" w:rsidP="0053121D">
      <w:pPr>
        <w:rPr>
          <w:b/>
          <w:bCs/>
          <w:lang w:val="en-US"/>
        </w:rPr>
      </w:pPr>
      <w:r w:rsidRPr="000428E5">
        <w:rPr>
          <w:b/>
          <w:bCs/>
          <w:lang w:val="en-US"/>
        </w:rPr>
        <w:lastRenderedPageBreak/>
        <w:t>API and storage settings</w:t>
      </w:r>
      <w:r>
        <w:rPr>
          <w:b/>
          <w:bCs/>
          <w:lang w:val="en-US"/>
        </w:rPr>
        <w:t xml:space="preserve"> (Screen Recorder Settings Custom Setting Object)</w:t>
      </w:r>
    </w:p>
    <w:p w14:paraId="26ABC77A" w14:textId="77777777" w:rsidR="0053121D" w:rsidRDefault="0053121D" w:rsidP="0053121D">
      <w:pPr>
        <w:rPr>
          <w:b/>
          <w:bCs/>
          <w:lang w:val="en-US"/>
        </w:rPr>
      </w:pPr>
      <w:r>
        <w:rPr>
          <w:noProof/>
        </w:rPr>
        <w:drawing>
          <wp:inline distT="0" distB="0" distL="0" distR="0" wp14:anchorId="69C89890" wp14:editId="06C79798">
            <wp:extent cx="5116556" cy="3118757"/>
            <wp:effectExtent l="0" t="0" r="825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6591" cy="3137065"/>
                    </a:xfrm>
                    <a:prstGeom prst="rect">
                      <a:avLst/>
                    </a:prstGeom>
                  </pic:spPr>
                </pic:pic>
              </a:graphicData>
            </a:graphic>
          </wp:inline>
        </w:drawing>
      </w:r>
    </w:p>
    <w:p w14:paraId="72108678" w14:textId="77777777" w:rsidR="0053121D" w:rsidRPr="000428E5" w:rsidRDefault="0053121D" w:rsidP="0053121D">
      <w:pPr>
        <w:pStyle w:val="ListParagraph"/>
        <w:rPr>
          <w:b/>
          <w:bCs/>
          <w:lang w:val="en-US"/>
        </w:rPr>
      </w:pPr>
    </w:p>
    <w:p w14:paraId="7F038BD2" w14:textId="77777777" w:rsidR="0053121D" w:rsidRPr="000428E5" w:rsidRDefault="0053121D" w:rsidP="0053121D">
      <w:pPr>
        <w:pStyle w:val="ListParagraph"/>
        <w:numPr>
          <w:ilvl w:val="0"/>
          <w:numId w:val="3"/>
        </w:numPr>
        <w:spacing w:line="259" w:lineRule="auto"/>
        <w:rPr>
          <w:rFonts w:ascii="Times New Roman" w:eastAsia="Times New Roman" w:hAnsi="Times New Roman" w:cs="Times New Roman"/>
          <w:sz w:val="24"/>
          <w:szCs w:val="24"/>
          <w:lang w:eastAsia="en-IN"/>
        </w:rPr>
      </w:pPr>
      <w:r w:rsidRPr="000428E5">
        <w:rPr>
          <w:lang w:val="en-US"/>
        </w:rPr>
        <w:t>For all endpoints the API endpoints are to be added in the format of</w:t>
      </w:r>
      <w:r w:rsidRPr="000428E5">
        <w:rPr>
          <w:rFonts w:ascii="Arial" w:hAnsi="Arial" w:cs="Arial"/>
          <w:color w:val="000000"/>
          <w:sz w:val="18"/>
          <w:szCs w:val="18"/>
          <w:shd w:val="clear" w:color="auto" w:fill="F8F8F8"/>
        </w:rPr>
        <w:t xml:space="preserve"> </w:t>
      </w:r>
      <w:r w:rsidRPr="000428E5">
        <w:rPr>
          <w:rFonts w:ascii="Arial" w:eastAsia="Times New Roman" w:hAnsi="Arial" w:cs="Arial"/>
          <w:b/>
          <w:bCs/>
          <w:color w:val="080707"/>
          <w:sz w:val="20"/>
          <w:szCs w:val="20"/>
          <w:shd w:val="clear" w:color="auto" w:fill="FFFFFF"/>
          <w:lang w:eastAsia="en-IN"/>
        </w:rPr>
        <w:t>callout:{Named Credential Name}/</w:t>
      </w:r>
      <w:r>
        <w:rPr>
          <w:rFonts w:ascii="Arial" w:eastAsia="Times New Roman" w:hAnsi="Arial" w:cs="Arial"/>
          <w:b/>
          <w:bCs/>
          <w:color w:val="080707"/>
          <w:sz w:val="20"/>
          <w:szCs w:val="20"/>
          <w:shd w:val="clear" w:color="auto" w:fill="FFFFFF"/>
          <w:lang w:eastAsia="en-IN"/>
        </w:rPr>
        <w:t>endpoint</w:t>
      </w:r>
    </w:p>
    <w:p w14:paraId="4617FC96" w14:textId="77777777" w:rsidR="0053121D" w:rsidRPr="000428E5" w:rsidRDefault="0053121D" w:rsidP="0053121D">
      <w:pPr>
        <w:pStyle w:val="ListParagraph"/>
        <w:rPr>
          <w:rFonts w:ascii="Times New Roman" w:eastAsia="Times New Roman" w:hAnsi="Times New Roman" w:cs="Times New Roman"/>
          <w:sz w:val="24"/>
          <w:szCs w:val="24"/>
          <w:lang w:eastAsia="en-IN"/>
        </w:rPr>
      </w:pPr>
    </w:p>
    <w:p w14:paraId="36D4A293" w14:textId="77777777" w:rsidR="008F5214" w:rsidRPr="008F5214" w:rsidRDefault="0053121D" w:rsidP="008F5214">
      <w:pPr>
        <w:pStyle w:val="ListParagraph"/>
        <w:numPr>
          <w:ilvl w:val="0"/>
          <w:numId w:val="3"/>
        </w:numPr>
        <w:spacing w:line="259" w:lineRule="auto"/>
        <w:rPr>
          <w:rFonts w:ascii="Times New Roman" w:eastAsia="Times New Roman" w:hAnsi="Times New Roman" w:cs="Times New Roman"/>
          <w:sz w:val="24"/>
          <w:szCs w:val="24"/>
          <w:lang w:eastAsia="en-IN"/>
        </w:rPr>
      </w:pPr>
      <w:r>
        <w:rPr>
          <w:rFonts w:ascii="Arial" w:eastAsia="Times New Roman" w:hAnsi="Arial" w:cs="Arial"/>
          <w:color w:val="080707"/>
          <w:sz w:val="20"/>
          <w:szCs w:val="20"/>
          <w:shd w:val="clear" w:color="auto" w:fill="FFFFFF"/>
          <w:lang w:eastAsia="en-IN"/>
        </w:rPr>
        <w:t>For the endpoint which is used to get the group names from target environment, we need to use the {!userId} merge field in the url to replace the user identifier from Salesforce user which has been mapped to the target environment. (Usually the federation Id)</w:t>
      </w:r>
    </w:p>
    <w:p w14:paraId="166DACDC" w14:textId="77777777" w:rsidR="008F5214" w:rsidRPr="008F5214" w:rsidRDefault="008F5214" w:rsidP="008F5214">
      <w:pPr>
        <w:pStyle w:val="ListParagraph"/>
        <w:rPr>
          <w:rFonts w:ascii="Arial" w:eastAsia="Times New Roman" w:hAnsi="Arial" w:cs="Arial"/>
          <w:color w:val="080707"/>
          <w:sz w:val="20"/>
          <w:szCs w:val="20"/>
          <w:shd w:val="clear" w:color="auto" w:fill="FFFFFF"/>
          <w:lang w:eastAsia="en-IN"/>
        </w:rPr>
      </w:pPr>
    </w:p>
    <w:p w14:paraId="12A98961" w14:textId="09204A72" w:rsidR="004D120A" w:rsidRPr="008F5214" w:rsidRDefault="0053121D" w:rsidP="008F5214">
      <w:pPr>
        <w:pStyle w:val="ListParagraph"/>
        <w:numPr>
          <w:ilvl w:val="0"/>
          <w:numId w:val="3"/>
        </w:numPr>
        <w:spacing w:line="259" w:lineRule="auto"/>
        <w:rPr>
          <w:rFonts w:ascii="Times New Roman" w:eastAsia="Times New Roman" w:hAnsi="Times New Roman" w:cs="Times New Roman"/>
          <w:sz w:val="24"/>
          <w:szCs w:val="24"/>
          <w:lang w:eastAsia="en-IN"/>
        </w:rPr>
      </w:pPr>
      <w:r w:rsidRPr="008F5214">
        <w:rPr>
          <w:rFonts w:ascii="Arial" w:eastAsia="Times New Roman" w:hAnsi="Arial" w:cs="Arial"/>
          <w:color w:val="080707"/>
          <w:sz w:val="20"/>
          <w:szCs w:val="20"/>
          <w:shd w:val="clear" w:color="auto" w:fill="FFFFFF"/>
          <w:lang w:eastAsia="en-IN"/>
        </w:rPr>
        <w:t>Th</w:t>
      </w:r>
      <w:r w:rsidRPr="008F5214">
        <w:rPr>
          <w:lang w:val="en-US"/>
        </w:rPr>
        <w:t xml:space="preserve">e descriptions of each field and what it is used for is mentioned in </w:t>
      </w:r>
      <w:r w:rsidR="004D120A" w:rsidRPr="008F5214">
        <w:rPr>
          <w:lang w:val="en-US"/>
        </w:rPr>
        <w:t>the field labels.</w:t>
      </w:r>
    </w:p>
    <w:p w14:paraId="0D07FC79" w14:textId="77777777" w:rsidR="004D120A" w:rsidRPr="004D120A" w:rsidRDefault="004D120A" w:rsidP="004D120A">
      <w:pPr>
        <w:pStyle w:val="ListParagraph"/>
        <w:rPr>
          <w:rFonts w:ascii="Arial" w:hAnsi="Arial" w:cs="Arial"/>
          <w:b/>
          <w:bCs/>
          <w:color w:val="000000"/>
          <w:sz w:val="18"/>
          <w:szCs w:val="18"/>
          <w:shd w:val="clear" w:color="auto" w:fill="F8F8F8"/>
        </w:rPr>
      </w:pPr>
    </w:p>
    <w:p w14:paraId="5A90ED5A" w14:textId="77777777" w:rsidR="004D120A" w:rsidRDefault="004D120A" w:rsidP="004D120A">
      <w:pPr>
        <w:spacing w:line="259" w:lineRule="auto"/>
        <w:rPr>
          <w:rFonts w:ascii="Arial" w:hAnsi="Arial" w:cs="Arial"/>
          <w:b/>
          <w:bCs/>
          <w:color w:val="000000"/>
          <w:sz w:val="18"/>
          <w:szCs w:val="18"/>
          <w:shd w:val="clear" w:color="auto" w:fill="F8F8F8"/>
        </w:rPr>
      </w:pPr>
    </w:p>
    <w:p w14:paraId="52BE1988" w14:textId="50A47E46" w:rsidR="0053121D" w:rsidRPr="004D120A" w:rsidRDefault="0053121D" w:rsidP="004D120A">
      <w:pPr>
        <w:spacing w:line="259" w:lineRule="auto"/>
        <w:rPr>
          <w:b/>
          <w:bCs/>
          <w:lang w:val="en-US"/>
        </w:rPr>
      </w:pPr>
      <w:r w:rsidRPr="004D120A">
        <w:rPr>
          <w:rFonts w:ascii="Arial" w:hAnsi="Arial" w:cs="Arial"/>
          <w:b/>
          <w:bCs/>
          <w:color w:val="000000"/>
          <w:sz w:val="18"/>
          <w:szCs w:val="18"/>
          <w:shd w:val="clear" w:color="auto" w:fill="F8F8F8"/>
        </w:rPr>
        <w:t>Default Target and Salesforce Environment Values</w:t>
      </w:r>
    </w:p>
    <w:p w14:paraId="61E64AD9" w14:textId="77777777" w:rsidR="0053121D" w:rsidRDefault="0053121D" w:rsidP="0053121D">
      <w:pPr>
        <w:rPr>
          <w:rFonts w:ascii="Arial" w:hAnsi="Arial" w:cs="Arial"/>
          <w:b/>
          <w:bCs/>
          <w:color w:val="000000"/>
          <w:sz w:val="18"/>
          <w:szCs w:val="18"/>
          <w:shd w:val="clear" w:color="auto" w:fill="F8F8F8"/>
        </w:rPr>
      </w:pPr>
      <w:r>
        <w:rPr>
          <w:noProof/>
        </w:rPr>
        <w:drawing>
          <wp:inline distT="0" distB="0" distL="0" distR="0" wp14:anchorId="23690347" wp14:editId="0A11317F">
            <wp:extent cx="5812790" cy="2220686"/>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9468" cy="2223237"/>
                    </a:xfrm>
                    <a:prstGeom prst="rect">
                      <a:avLst/>
                    </a:prstGeom>
                  </pic:spPr>
                </pic:pic>
              </a:graphicData>
            </a:graphic>
          </wp:inline>
        </w:drawing>
      </w:r>
    </w:p>
    <w:p w14:paraId="5AD25BDE" w14:textId="7683CE31" w:rsidR="0053121D" w:rsidRPr="006C44D6" w:rsidRDefault="0053121D" w:rsidP="0053121D">
      <w:pPr>
        <w:pStyle w:val="ListParagraph"/>
        <w:numPr>
          <w:ilvl w:val="0"/>
          <w:numId w:val="4"/>
        </w:numPr>
        <w:spacing w:line="259" w:lineRule="auto"/>
        <w:rPr>
          <w:lang w:val="en-US"/>
        </w:rPr>
      </w:pPr>
      <w:r w:rsidRPr="006C44D6">
        <w:rPr>
          <w:lang w:val="en-US"/>
        </w:rPr>
        <w:t>This is used to add the default values for case/ Incident creation (Type, configuration Item etc).</w:t>
      </w:r>
      <w:r w:rsidR="00AB0DC0">
        <w:rPr>
          <w:lang w:val="en-US"/>
        </w:rPr>
        <w:t xml:space="preserve"> To be entered as fieldname, FieldValue pair.</w:t>
      </w:r>
      <w:r w:rsidR="005C33E4">
        <w:rPr>
          <w:lang w:val="en-US"/>
        </w:rPr>
        <w:t xml:space="preserve"> Record deletion is allowed.</w:t>
      </w:r>
      <w:bookmarkStart w:id="0" w:name="_GoBack"/>
      <w:bookmarkEnd w:id="0"/>
    </w:p>
    <w:p w14:paraId="20DAC095" w14:textId="77777777" w:rsidR="00337812" w:rsidRDefault="00337812" w:rsidP="00337812">
      <w:pPr>
        <w:rPr>
          <w:rFonts w:ascii="Arial" w:hAnsi="Arial" w:cs="Arial"/>
          <w:b/>
          <w:bCs/>
          <w:color w:val="000000"/>
          <w:sz w:val="18"/>
          <w:szCs w:val="18"/>
          <w:shd w:val="clear" w:color="auto" w:fill="F8F8F8"/>
        </w:rPr>
      </w:pPr>
    </w:p>
    <w:p w14:paraId="3A4E988A" w14:textId="031ADF49" w:rsidR="00337812" w:rsidRDefault="00FC0608" w:rsidP="00337812">
      <w:pPr>
        <w:rPr>
          <w:rFonts w:ascii="Arial" w:hAnsi="Arial" w:cs="Arial"/>
          <w:b/>
          <w:bCs/>
          <w:color w:val="000000"/>
          <w:sz w:val="18"/>
          <w:szCs w:val="18"/>
          <w:shd w:val="clear" w:color="auto" w:fill="F8F8F8"/>
        </w:rPr>
      </w:pPr>
      <w:r>
        <w:rPr>
          <w:rFonts w:ascii="Arial" w:hAnsi="Arial" w:cs="Arial"/>
          <w:b/>
          <w:bCs/>
          <w:color w:val="000000"/>
          <w:sz w:val="18"/>
          <w:szCs w:val="18"/>
          <w:shd w:val="clear" w:color="auto" w:fill="F8F8F8"/>
        </w:rPr>
        <w:lastRenderedPageBreak/>
        <w:t>Post Installation steps:</w:t>
      </w:r>
    </w:p>
    <w:p w14:paraId="04FCFE28" w14:textId="77777777" w:rsidR="00FC0608" w:rsidRDefault="00FC0608" w:rsidP="00FC0608">
      <w:pPr>
        <w:pStyle w:val="ListParagraph"/>
        <w:numPr>
          <w:ilvl w:val="0"/>
          <w:numId w:val="1"/>
        </w:numPr>
        <w:rPr>
          <w:rFonts w:ascii="Arial" w:hAnsi="Arial" w:cs="Arial"/>
          <w:color w:val="000000"/>
          <w:sz w:val="18"/>
          <w:szCs w:val="18"/>
          <w:shd w:val="clear" w:color="auto" w:fill="F8F8F8"/>
        </w:rPr>
      </w:pPr>
      <w:r>
        <w:rPr>
          <w:rFonts w:ascii="Arial" w:hAnsi="Arial" w:cs="Arial"/>
          <w:color w:val="000000"/>
          <w:sz w:val="18"/>
          <w:szCs w:val="18"/>
          <w:shd w:val="clear" w:color="auto" w:fill="F8F8F8"/>
        </w:rPr>
        <w:t>Use the admin screen to configure the chat instructions, api endpoints and other settings.</w:t>
      </w:r>
    </w:p>
    <w:p w14:paraId="78AEEDAA" w14:textId="77777777" w:rsidR="00FC0608" w:rsidRDefault="00FC0608" w:rsidP="00FC0608">
      <w:pPr>
        <w:pStyle w:val="ListParagraph"/>
        <w:numPr>
          <w:ilvl w:val="0"/>
          <w:numId w:val="1"/>
        </w:numPr>
        <w:rPr>
          <w:rFonts w:ascii="Arial" w:hAnsi="Arial" w:cs="Arial"/>
          <w:color w:val="000000"/>
          <w:sz w:val="18"/>
          <w:szCs w:val="18"/>
          <w:shd w:val="clear" w:color="auto" w:fill="F8F8F8"/>
        </w:rPr>
      </w:pPr>
      <w:r>
        <w:rPr>
          <w:rFonts w:ascii="Arial" w:hAnsi="Arial" w:cs="Arial"/>
          <w:color w:val="000000"/>
          <w:sz w:val="18"/>
          <w:szCs w:val="18"/>
          <w:shd w:val="clear" w:color="auto" w:fill="F8F8F8"/>
        </w:rPr>
        <w:t>Create a connected app in the org with oauth enabled.</w:t>
      </w:r>
    </w:p>
    <w:p w14:paraId="69E0883E" w14:textId="68889A5C" w:rsidR="00FC0608" w:rsidRDefault="00FC0608" w:rsidP="00FC0608">
      <w:pPr>
        <w:pStyle w:val="ListParagraph"/>
        <w:rPr>
          <w:rFonts w:ascii="Arial" w:hAnsi="Arial" w:cs="Arial"/>
          <w:color w:val="000000"/>
          <w:sz w:val="18"/>
          <w:szCs w:val="18"/>
          <w:shd w:val="clear" w:color="auto" w:fill="F8F8F8"/>
        </w:rPr>
      </w:pPr>
      <w:r>
        <w:rPr>
          <w:noProof/>
        </w:rPr>
        <w:drawing>
          <wp:inline distT="0" distB="0" distL="0" distR="0" wp14:anchorId="3774AA96" wp14:editId="67D81ACA">
            <wp:extent cx="5205730" cy="32905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5730" cy="3290570"/>
                    </a:xfrm>
                    <a:prstGeom prst="rect">
                      <a:avLst/>
                    </a:prstGeom>
                    <a:noFill/>
                    <a:ln>
                      <a:noFill/>
                    </a:ln>
                  </pic:spPr>
                </pic:pic>
              </a:graphicData>
            </a:graphic>
          </wp:inline>
        </w:drawing>
      </w:r>
    </w:p>
    <w:p w14:paraId="65D7AB88" w14:textId="77777777" w:rsidR="00FC0608" w:rsidRDefault="00FC0608" w:rsidP="00FC0608">
      <w:pPr>
        <w:pStyle w:val="ListParagraph"/>
        <w:rPr>
          <w:rFonts w:ascii="Arial" w:hAnsi="Arial" w:cs="Arial"/>
          <w:color w:val="000000"/>
          <w:sz w:val="18"/>
          <w:szCs w:val="18"/>
          <w:shd w:val="clear" w:color="auto" w:fill="F8F8F8"/>
        </w:rPr>
      </w:pPr>
    </w:p>
    <w:p w14:paraId="1DDC67A9" w14:textId="77777777" w:rsidR="00FC0608" w:rsidRDefault="00FC0608" w:rsidP="00FC0608">
      <w:pPr>
        <w:pStyle w:val="ListParagraph"/>
        <w:rPr>
          <w:rFonts w:ascii="Arial" w:hAnsi="Arial" w:cs="Arial"/>
          <w:color w:val="000000"/>
          <w:sz w:val="18"/>
          <w:szCs w:val="18"/>
          <w:shd w:val="clear" w:color="auto" w:fill="F8F8F8"/>
        </w:rPr>
      </w:pPr>
    </w:p>
    <w:p w14:paraId="2B817D69" w14:textId="77777777" w:rsidR="00FC0608" w:rsidRDefault="00FC0608" w:rsidP="00FC0608">
      <w:pPr>
        <w:pStyle w:val="ListParagraph"/>
        <w:numPr>
          <w:ilvl w:val="0"/>
          <w:numId w:val="1"/>
        </w:numPr>
        <w:rPr>
          <w:rFonts w:ascii="Arial" w:hAnsi="Arial" w:cs="Arial"/>
          <w:color w:val="000000"/>
          <w:sz w:val="18"/>
          <w:szCs w:val="18"/>
          <w:shd w:val="clear" w:color="auto" w:fill="F8F8F8"/>
        </w:rPr>
      </w:pPr>
      <w:r>
        <w:rPr>
          <w:rFonts w:ascii="Arial" w:hAnsi="Arial" w:cs="Arial"/>
          <w:color w:val="000000"/>
          <w:sz w:val="18"/>
          <w:szCs w:val="18"/>
          <w:shd w:val="clear" w:color="auto" w:fill="F8F8F8"/>
        </w:rPr>
        <w:t>Create an auth provider in the same org with the client id and client secret of the same org. Make sure you add the same scopes in the connected app, auth provider and named credentials.</w:t>
      </w:r>
    </w:p>
    <w:p w14:paraId="21B4F5C5" w14:textId="10AD52EE" w:rsidR="00FC0608" w:rsidRDefault="00FC0608" w:rsidP="00FC0608">
      <w:pPr>
        <w:pStyle w:val="ListParagraph"/>
        <w:rPr>
          <w:rFonts w:ascii="Arial" w:hAnsi="Arial" w:cs="Arial"/>
          <w:color w:val="000000"/>
          <w:sz w:val="18"/>
          <w:szCs w:val="18"/>
          <w:shd w:val="clear" w:color="auto" w:fill="F8F8F8"/>
        </w:rPr>
      </w:pPr>
      <w:r>
        <w:rPr>
          <w:noProof/>
        </w:rPr>
        <w:drawing>
          <wp:inline distT="0" distB="0" distL="0" distR="0" wp14:anchorId="11C11729" wp14:editId="375D4859">
            <wp:extent cx="4953635" cy="3196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635" cy="3196590"/>
                    </a:xfrm>
                    <a:prstGeom prst="rect">
                      <a:avLst/>
                    </a:prstGeom>
                    <a:noFill/>
                    <a:ln>
                      <a:noFill/>
                    </a:ln>
                  </pic:spPr>
                </pic:pic>
              </a:graphicData>
            </a:graphic>
          </wp:inline>
        </w:drawing>
      </w:r>
    </w:p>
    <w:p w14:paraId="36454B20" w14:textId="77777777" w:rsidR="00FC0608" w:rsidRDefault="00FC0608" w:rsidP="00FC0608">
      <w:pPr>
        <w:pStyle w:val="ListParagraph"/>
        <w:rPr>
          <w:rFonts w:ascii="Arial" w:hAnsi="Arial" w:cs="Arial"/>
          <w:color w:val="000000"/>
          <w:sz w:val="18"/>
          <w:szCs w:val="18"/>
          <w:shd w:val="clear" w:color="auto" w:fill="F8F8F8"/>
        </w:rPr>
      </w:pPr>
    </w:p>
    <w:p w14:paraId="1B5FEC2F" w14:textId="77777777" w:rsidR="00FC0608" w:rsidRDefault="00FC0608" w:rsidP="00FC0608">
      <w:pPr>
        <w:pStyle w:val="ListParagraph"/>
        <w:numPr>
          <w:ilvl w:val="0"/>
          <w:numId w:val="1"/>
        </w:numPr>
        <w:rPr>
          <w:rFonts w:ascii="Arial" w:hAnsi="Arial" w:cs="Arial"/>
          <w:color w:val="000000"/>
          <w:sz w:val="18"/>
          <w:szCs w:val="18"/>
          <w:shd w:val="clear" w:color="auto" w:fill="F8F8F8"/>
        </w:rPr>
      </w:pPr>
      <w:r>
        <w:rPr>
          <w:rFonts w:ascii="Arial" w:hAnsi="Arial" w:cs="Arial"/>
          <w:color w:val="000000"/>
          <w:sz w:val="18"/>
          <w:szCs w:val="18"/>
          <w:shd w:val="clear" w:color="auto" w:fill="F8F8F8"/>
        </w:rPr>
        <w:t>Copy the login url from the auth provider related list and use it in the connected app callback url.</w:t>
      </w:r>
    </w:p>
    <w:p w14:paraId="49F48D95" w14:textId="10618D83" w:rsidR="00FC0608" w:rsidRDefault="00FC0608" w:rsidP="00FC0608">
      <w:pPr>
        <w:pStyle w:val="ListParagraph"/>
        <w:rPr>
          <w:rFonts w:ascii="Arial" w:hAnsi="Arial" w:cs="Arial"/>
          <w:color w:val="000000"/>
          <w:sz w:val="18"/>
          <w:szCs w:val="18"/>
          <w:shd w:val="clear" w:color="auto" w:fill="F8F8F8"/>
        </w:rPr>
      </w:pPr>
      <w:r>
        <w:rPr>
          <w:noProof/>
        </w:rPr>
        <w:lastRenderedPageBreak/>
        <w:drawing>
          <wp:inline distT="0" distB="0" distL="0" distR="0" wp14:anchorId="37A22B21" wp14:editId="56E4536E">
            <wp:extent cx="5349875" cy="181419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9875" cy="1814195"/>
                    </a:xfrm>
                    <a:prstGeom prst="rect">
                      <a:avLst/>
                    </a:prstGeom>
                    <a:noFill/>
                    <a:ln>
                      <a:noFill/>
                    </a:ln>
                  </pic:spPr>
                </pic:pic>
              </a:graphicData>
            </a:graphic>
          </wp:inline>
        </w:drawing>
      </w:r>
    </w:p>
    <w:p w14:paraId="45E8640C" w14:textId="77777777" w:rsidR="00FC0608" w:rsidRDefault="00FC0608" w:rsidP="00FC0608">
      <w:pPr>
        <w:pStyle w:val="ListParagraph"/>
        <w:rPr>
          <w:rFonts w:ascii="Arial" w:hAnsi="Arial" w:cs="Arial"/>
          <w:color w:val="000000"/>
          <w:sz w:val="18"/>
          <w:szCs w:val="18"/>
          <w:shd w:val="clear" w:color="auto" w:fill="F8F8F8"/>
        </w:rPr>
      </w:pPr>
    </w:p>
    <w:p w14:paraId="7F52EECE" w14:textId="77777777" w:rsidR="00FC0608" w:rsidRDefault="00FC0608" w:rsidP="00FC0608">
      <w:pPr>
        <w:pStyle w:val="ListParagraph"/>
        <w:numPr>
          <w:ilvl w:val="0"/>
          <w:numId w:val="1"/>
        </w:numPr>
        <w:rPr>
          <w:rFonts w:ascii="Arial" w:hAnsi="Arial" w:cs="Arial"/>
          <w:color w:val="000000"/>
          <w:sz w:val="18"/>
          <w:szCs w:val="18"/>
          <w:shd w:val="clear" w:color="auto" w:fill="F8F8F8"/>
        </w:rPr>
      </w:pPr>
      <w:r>
        <w:rPr>
          <w:rFonts w:ascii="Arial" w:hAnsi="Arial" w:cs="Arial"/>
          <w:color w:val="000000"/>
          <w:sz w:val="18"/>
          <w:szCs w:val="18"/>
          <w:shd w:val="clear" w:color="auto" w:fill="F8F8F8"/>
        </w:rPr>
        <w:t>Create a named credential named ‘self_org’ and use the Named principal authentication and oauth 2.0 option.</w:t>
      </w:r>
    </w:p>
    <w:p w14:paraId="2BA05BDC" w14:textId="77777777" w:rsidR="00FC0608" w:rsidRDefault="00FC0608" w:rsidP="00FC0608">
      <w:pPr>
        <w:pStyle w:val="ListParagraph"/>
        <w:rPr>
          <w:rFonts w:ascii="Arial" w:hAnsi="Arial" w:cs="Arial"/>
          <w:color w:val="000000"/>
          <w:sz w:val="18"/>
          <w:szCs w:val="18"/>
          <w:shd w:val="clear" w:color="auto" w:fill="F8F8F8"/>
        </w:rPr>
      </w:pPr>
    </w:p>
    <w:p w14:paraId="41F0C6B0" w14:textId="77777777" w:rsidR="00FC0608" w:rsidRDefault="00FC0608" w:rsidP="00FC0608">
      <w:pPr>
        <w:pStyle w:val="ListParagraph"/>
        <w:numPr>
          <w:ilvl w:val="0"/>
          <w:numId w:val="1"/>
        </w:numPr>
        <w:rPr>
          <w:rFonts w:ascii="Arial" w:hAnsi="Arial" w:cs="Arial"/>
          <w:color w:val="000000"/>
          <w:sz w:val="18"/>
          <w:szCs w:val="18"/>
          <w:shd w:val="clear" w:color="auto" w:fill="F8F8F8"/>
        </w:rPr>
      </w:pPr>
      <w:r>
        <w:rPr>
          <w:rFonts w:ascii="Arial" w:hAnsi="Arial" w:cs="Arial"/>
          <w:color w:val="000000"/>
          <w:sz w:val="18"/>
          <w:szCs w:val="18"/>
          <w:shd w:val="clear" w:color="auto" w:fill="F8F8F8"/>
        </w:rPr>
        <w:t>Lookup the auth provider that was created and use the same in the named credential.</w:t>
      </w:r>
    </w:p>
    <w:p w14:paraId="4D031784" w14:textId="7F941835" w:rsidR="00FC0608" w:rsidRDefault="00FC0608" w:rsidP="00FC0608">
      <w:pPr>
        <w:pStyle w:val="ListParagraph"/>
        <w:numPr>
          <w:ilvl w:val="0"/>
          <w:numId w:val="1"/>
        </w:numPr>
        <w:rPr>
          <w:rFonts w:ascii="Arial" w:hAnsi="Arial" w:cs="Arial"/>
          <w:color w:val="000000"/>
          <w:sz w:val="18"/>
          <w:szCs w:val="18"/>
          <w:shd w:val="clear" w:color="auto" w:fill="F8F8F8"/>
        </w:rPr>
      </w:pPr>
      <w:r>
        <w:rPr>
          <w:rFonts w:ascii="Arial" w:hAnsi="Arial" w:cs="Arial"/>
          <w:color w:val="000000"/>
          <w:sz w:val="18"/>
          <w:szCs w:val="18"/>
          <w:shd w:val="clear" w:color="auto" w:fill="F8F8F8"/>
        </w:rPr>
        <w:t>Allow merge fields in the Http header, generate authorization header, start authentication flow on save should be checked.</w:t>
      </w:r>
      <w:r>
        <w:rPr>
          <w:noProof/>
        </w:rPr>
        <w:t xml:space="preserve"> </w:t>
      </w:r>
      <w:r>
        <w:rPr>
          <w:noProof/>
        </w:rPr>
        <w:drawing>
          <wp:inline distT="0" distB="0" distL="0" distR="0" wp14:anchorId="635D6368" wp14:editId="6FFAB239">
            <wp:extent cx="5371465" cy="350647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1465" cy="3506470"/>
                    </a:xfrm>
                    <a:prstGeom prst="rect">
                      <a:avLst/>
                    </a:prstGeom>
                    <a:noFill/>
                    <a:ln>
                      <a:noFill/>
                    </a:ln>
                  </pic:spPr>
                </pic:pic>
              </a:graphicData>
            </a:graphic>
          </wp:inline>
        </w:drawing>
      </w:r>
    </w:p>
    <w:p w14:paraId="0AAA0B08" w14:textId="77777777" w:rsidR="00FC0608" w:rsidRDefault="00FC0608" w:rsidP="00FC0608">
      <w:pPr>
        <w:pStyle w:val="ListParagraph"/>
        <w:numPr>
          <w:ilvl w:val="0"/>
          <w:numId w:val="1"/>
        </w:numPr>
        <w:rPr>
          <w:rFonts w:ascii="Arial" w:hAnsi="Arial" w:cs="Arial"/>
          <w:color w:val="000000"/>
          <w:sz w:val="18"/>
          <w:szCs w:val="18"/>
          <w:shd w:val="clear" w:color="auto" w:fill="F8F8F8"/>
        </w:rPr>
      </w:pPr>
      <w:r>
        <w:rPr>
          <w:rFonts w:ascii="Arial" w:hAnsi="Arial" w:cs="Arial"/>
          <w:color w:val="000000"/>
          <w:sz w:val="18"/>
          <w:szCs w:val="18"/>
          <w:shd w:val="clear" w:color="auto" w:fill="F8F8F8"/>
        </w:rPr>
        <w:t>Authorize the named credential on save.</w:t>
      </w:r>
    </w:p>
    <w:p w14:paraId="3875F0D9" w14:textId="77777777" w:rsidR="00FC0608" w:rsidRDefault="00FC0608" w:rsidP="00FC0608">
      <w:pPr>
        <w:pStyle w:val="ListParagraph"/>
        <w:rPr>
          <w:rFonts w:ascii="Arial" w:hAnsi="Arial" w:cs="Arial"/>
          <w:color w:val="000000"/>
          <w:sz w:val="18"/>
          <w:szCs w:val="18"/>
          <w:shd w:val="clear" w:color="auto" w:fill="F8F8F8"/>
        </w:rPr>
      </w:pPr>
    </w:p>
    <w:p w14:paraId="2B957C2B" w14:textId="77777777" w:rsidR="00DC534F" w:rsidRPr="00DC534F" w:rsidRDefault="00DC534F" w:rsidP="00DC534F">
      <w:pPr>
        <w:rPr>
          <w:b/>
          <w:bCs/>
        </w:rPr>
      </w:pPr>
      <w:r w:rsidRPr="00DC534F">
        <w:rPr>
          <w:b/>
          <w:bCs/>
        </w:rPr>
        <w:t>Named Credentials:</w:t>
      </w:r>
    </w:p>
    <w:p w14:paraId="20C94B2D" w14:textId="450167FD" w:rsidR="00DC534F" w:rsidRDefault="00DC534F" w:rsidP="00DC534F">
      <w:r>
        <w:t>Create a named credential of your choice of authentication to connect to the target environment where the incidents need to be created.</w:t>
      </w:r>
    </w:p>
    <w:p w14:paraId="61FF4095" w14:textId="322D6760" w:rsidR="00DC534F" w:rsidRDefault="00DC534F" w:rsidP="00DC534F">
      <w:r>
        <w:t>Below screenshot shows the named credentials created for SNOW integration with username password authentication.</w:t>
      </w:r>
    </w:p>
    <w:p w14:paraId="63311B3B" w14:textId="4AF2CA16" w:rsidR="00DC534F" w:rsidRDefault="00DC534F" w:rsidP="00DC534F">
      <w:r>
        <w:t>While specifying endpoints in the Admin tool or custom settings, ensure you type the endpoints in the below format:</w:t>
      </w:r>
    </w:p>
    <w:p w14:paraId="2F40BB58" w14:textId="0E79B49D" w:rsidR="00DC534F" w:rsidRPr="00DC534F" w:rsidRDefault="00DC534F" w:rsidP="00DC534F">
      <w:pPr>
        <w:spacing w:after="0" w:line="240" w:lineRule="auto"/>
        <w:rPr>
          <w:rFonts w:ascii="Times New Roman" w:eastAsia="Times New Roman" w:hAnsi="Times New Roman" w:cs="Times New Roman"/>
          <w:i/>
          <w:iCs/>
          <w:sz w:val="24"/>
          <w:szCs w:val="24"/>
          <w:lang w:eastAsia="en-IN"/>
        </w:rPr>
      </w:pPr>
      <w:r w:rsidRPr="00DC534F">
        <w:rPr>
          <w:rFonts w:ascii="Arial" w:eastAsia="Times New Roman" w:hAnsi="Arial" w:cs="Arial"/>
          <w:i/>
          <w:iCs/>
          <w:color w:val="080707"/>
          <w:sz w:val="20"/>
          <w:szCs w:val="20"/>
          <w:shd w:val="clear" w:color="auto" w:fill="FFFFFF"/>
          <w:lang w:eastAsia="en-IN"/>
        </w:rPr>
        <w:t> callout:{Named Credential Name}/</w:t>
      </w:r>
      <w:r w:rsidRPr="009C0B10">
        <w:rPr>
          <w:rFonts w:ascii="Arial" w:eastAsia="Times New Roman" w:hAnsi="Arial" w:cs="Arial"/>
          <w:i/>
          <w:iCs/>
          <w:color w:val="080707"/>
          <w:sz w:val="20"/>
          <w:szCs w:val="20"/>
          <w:shd w:val="clear" w:color="auto" w:fill="FFFFFF"/>
          <w:lang w:eastAsia="en-IN"/>
        </w:rPr>
        <w:t>endpoint</w:t>
      </w:r>
    </w:p>
    <w:p w14:paraId="5F3F8E0C" w14:textId="77777777" w:rsidR="00DC534F" w:rsidRDefault="00DC534F" w:rsidP="00DC534F"/>
    <w:p w14:paraId="21408C1C" w14:textId="77777777" w:rsidR="00DC534F" w:rsidRDefault="00DC534F" w:rsidP="00DC534F"/>
    <w:p w14:paraId="1FA57E7D" w14:textId="22F87738" w:rsidR="00FC0608" w:rsidRDefault="00DC534F" w:rsidP="00DC534F">
      <w:pPr>
        <w:rPr>
          <w:rFonts w:ascii="Arial" w:hAnsi="Arial" w:cs="Arial"/>
          <w:color w:val="000000"/>
          <w:sz w:val="18"/>
          <w:szCs w:val="18"/>
          <w:shd w:val="clear" w:color="auto" w:fill="F8F8F8"/>
        </w:rPr>
      </w:pPr>
      <w:r>
        <w:rPr>
          <w:noProof/>
        </w:rPr>
        <w:drawing>
          <wp:inline distT="0" distB="0" distL="0" distR="0" wp14:anchorId="641F1B53" wp14:editId="11B054F7">
            <wp:extent cx="5723070" cy="277200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2867" cy="2805807"/>
                    </a:xfrm>
                    <a:prstGeom prst="rect">
                      <a:avLst/>
                    </a:prstGeom>
                  </pic:spPr>
                </pic:pic>
              </a:graphicData>
            </a:graphic>
          </wp:inline>
        </w:drawing>
      </w:r>
    </w:p>
    <w:p w14:paraId="31026C4C" w14:textId="77777777" w:rsidR="00DC534F" w:rsidRPr="00DC534F" w:rsidRDefault="00DC534F" w:rsidP="00DC534F">
      <w:pPr>
        <w:rPr>
          <w:rFonts w:ascii="Arial" w:hAnsi="Arial" w:cs="Arial"/>
          <w:color w:val="000000"/>
          <w:sz w:val="18"/>
          <w:szCs w:val="18"/>
          <w:shd w:val="clear" w:color="auto" w:fill="F8F8F8"/>
        </w:rPr>
      </w:pPr>
    </w:p>
    <w:p w14:paraId="2AF24A18" w14:textId="77777777" w:rsidR="00FC0608" w:rsidRDefault="00FC0608" w:rsidP="00FC0608">
      <w:pPr>
        <w:rPr>
          <w:rFonts w:ascii="Arial" w:hAnsi="Arial" w:cs="Arial"/>
          <w:b/>
          <w:bCs/>
          <w:color w:val="000000"/>
          <w:sz w:val="18"/>
          <w:szCs w:val="18"/>
          <w:shd w:val="clear" w:color="auto" w:fill="F8F8F8"/>
        </w:rPr>
      </w:pPr>
      <w:r>
        <w:rPr>
          <w:rFonts w:ascii="Arial" w:hAnsi="Arial" w:cs="Arial"/>
          <w:b/>
          <w:bCs/>
          <w:color w:val="000000"/>
          <w:sz w:val="18"/>
          <w:szCs w:val="18"/>
          <w:shd w:val="clear" w:color="auto" w:fill="F8F8F8"/>
        </w:rPr>
        <w:t>Classic version custom setting names:</w:t>
      </w:r>
    </w:p>
    <w:p w14:paraId="2C11358A" w14:textId="77777777" w:rsidR="00FC0608" w:rsidRDefault="00FC0608" w:rsidP="00FC0608">
      <w:pPr>
        <w:rPr>
          <w:rFonts w:ascii="Arial" w:hAnsi="Arial" w:cs="Arial"/>
          <w:color w:val="000000"/>
          <w:sz w:val="18"/>
          <w:szCs w:val="18"/>
          <w:shd w:val="clear" w:color="auto" w:fill="F8F8F8"/>
        </w:rPr>
      </w:pPr>
      <w:r>
        <w:rPr>
          <w:rFonts w:ascii="Arial" w:hAnsi="Arial" w:cs="Arial"/>
          <w:color w:val="000000"/>
          <w:sz w:val="18"/>
          <w:szCs w:val="18"/>
          <w:shd w:val="clear" w:color="auto" w:fill="F8F8F8"/>
        </w:rPr>
        <w:t>Go to ‘screen recorder settings’ custom setting and create records with below Names and fill the desired values in the field_value__c field.</w:t>
      </w:r>
    </w:p>
    <w:p w14:paraId="2B3FB92A" w14:textId="77777777" w:rsidR="00FC0608" w:rsidRDefault="00FC0608" w:rsidP="00FC0608">
      <w:pPr>
        <w:ind w:firstLine="360"/>
        <w:rPr>
          <w:rFonts w:ascii="Arial" w:hAnsi="Arial" w:cs="Arial"/>
          <w:color w:val="000000"/>
          <w:sz w:val="18"/>
          <w:szCs w:val="18"/>
          <w:shd w:val="clear" w:color="auto" w:fill="F8F8F8"/>
        </w:rPr>
      </w:pPr>
    </w:p>
    <w:p w14:paraId="46AF456B" w14:textId="77777777" w:rsidR="00FC0608" w:rsidRDefault="005C33E4" w:rsidP="00FC0608">
      <w:pPr>
        <w:spacing w:after="0" w:line="240" w:lineRule="auto"/>
        <w:rPr>
          <w:rFonts w:ascii="Arial" w:eastAsia="Times New Roman" w:hAnsi="Arial" w:cs="Arial"/>
          <w:color w:val="000000"/>
          <w:sz w:val="18"/>
          <w:szCs w:val="18"/>
          <w:lang w:eastAsia="en-IN"/>
        </w:rPr>
      </w:pPr>
      <w:hyperlink r:id="rId14" w:history="1">
        <w:r w:rsidR="00FC0608">
          <w:rPr>
            <w:rStyle w:val="Hyperlink"/>
            <w:rFonts w:ascii="Arial" w:eastAsia="Times New Roman" w:hAnsi="Arial" w:cs="Arial"/>
            <w:color w:val="000000"/>
            <w:sz w:val="18"/>
            <w:szCs w:val="18"/>
            <w:lang w:eastAsia="en-IN"/>
          </w:rPr>
          <w:t>API_Caller_Id_Field</w:t>
        </w:r>
      </w:hyperlink>
      <w:r w:rsidR="00FC0608">
        <w:rPr>
          <w:rFonts w:ascii="Arial" w:eastAsia="Times New Roman" w:hAnsi="Arial" w:cs="Arial"/>
          <w:color w:val="000000"/>
          <w:sz w:val="18"/>
          <w:szCs w:val="18"/>
          <w:lang w:eastAsia="en-IN"/>
        </w:rPr>
        <w:t xml:space="preserve"> – Incident creator user Identifier in target environment</w:t>
      </w:r>
    </w:p>
    <w:p w14:paraId="4D06E673" w14:textId="77777777" w:rsidR="00FC0608" w:rsidRDefault="00FC0608" w:rsidP="00FC0608">
      <w:pPr>
        <w:spacing w:after="0" w:line="240" w:lineRule="auto"/>
        <w:rPr>
          <w:rFonts w:ascii="Arial" w:eastAsia="Times New Roman" w:hAnsi="Arial" w:cs="Arial"/>
          <w:color w:val="000000"/>
          <w:sz w:val="18"/>
          <w:szCs w:val="18"/>
          <w:lang w:eastAsia="en-IN"/>
        </w:rPr>
      </w:pPr>
    </w:p>
    <w:p w14:paraId="1CC395AF" w14:textId="77777777" w:rsidR="00FC0608" w:rsidRDefault="005C33E4" w:rsidP="00FC0608">
      <w:pPr>
        <w:spacing w:after="0" w:line="240" w:lineRule="auto"/>
        <w:rPr>
          <w:rFonts w:ascii="Arial" w:eastAsia="Times New Roman" w:hAnsi="Arial" w:cs="Arial"/>
          <w:color w:val="000000"/>
          <w:sz w:val="18"/>
          <w:szCs w:val="18"/>
          <w:lang w:eastAsia="en-IN"/>
        </w:rPr>
      </w:pPr>
      <w:hyperlink r:id="rId15" w:history="1">
        <w:r w:rsidR="00FC0608">
          <w:rPr>
            <w:rStyle w:val="Hyperlink"/>
            <w:rFonts w:ascii="Arial" w:eastAsia="Times New Roman" w:hAnsi="Arial" w:cs="Arial"/>
            <w:color w:val="000000"/>
            <w:sz w:val="18"/>
            <w:szCs w:val="18"/>
            <w:lang w:eastAsia="en-IN"/>
          </w:rPr>
          <w:t>API_creation_endpoint</w:t>
        </w:r>
      </w:hyperlink>
      <w:r w:rsidR="00FC0608">
        <w:rPr>
          <w:rFonts w:ascii="Arial" w:eastAsia="Times New Roman" w:hAnsi="Arial" w:cs="Arial"/>
          <w:color w:val="000000"/>
          <w:sz w:val="18"/>
          <w:szCs w:val="18"/>
          <w:lang w:eastAsia="en-IN"/>
        </w:rPr>
        <w:t xml:space="preserve"> - Target environment incident Creation endpoint</w:t>
      </w:r>
    </w:p>
    <w:p w14:paraId="16520E21" w14:textId="77777777" w:rsidR="00FC0608" w:rsidRDefault="00FC0608" w:rsidP="00FC0608">
      <w:pPr>
        <w:spacing w:after="0" w:line="240" w:lineRule="auto"/>
        <w:rPr>
          <w:rFonts w:ascii="Arial" w:eastAsia="Times New Roman" w:hAnsi="Arial" w:cs="Arial"/>
          <w:color w:val="000000"/>
          <w:sz w:val="18"/>
          <w:szCs w:val="18"/>
          <w:lang w:eastAsia="en-IN"/>
        </w:rPr>
      </w:pPr>
    </w:p>
    <w:p w14:paraId="64F4BA43" w14:textId="77777777" w:rsidR="00FC0608" w:rsidRDefault="005C33E4" w:rsidP="00FC0608">
      <w:pPr>
        <w:spacing w:after="0" w:line="240" w:lineRule="auto"/>
        <w:rPr>
          <w:rFonts w:ascii="Arial" w:eastAsia="Times New Roman" w:hAnsi="Arial" w:cs="Arial"/>
          <w:color w:val="000000"/>
          <w:sz w:val="18"/>
          <w:szCs w:val="18"/>
          <w:lang w:eastAsia="en-IN"/>
        </w:rPr>
      </w:pPr>
      <w:hyperlink r:id="rId16" w:history="1">
        <w:r w:rsidR="00FC0608">
          <w:rPr>
            <w:rStyle w:val="Hyperlink"/>
            <w:rFonts w:ascii="Arial" w:eastAsia="Times New Roman" w:hAnsi="Arial" w:cs="Arial"/>
            <w:color w:val="000000"/>
            <w:sz w:val="18"/>
            <w:szCs w:val="18"/>
            <w:lang w:eastAsia="en-IN"/>
          </w:rPr>
          <w:t>API_incidentNumber</w:t>
        </w:r>
      </w:hyperlink>
      <w:r w:rsidR="00FC0608">
        <w:rPr>
          <w:rFonts w:ascii="Arial" w:eastAsia="Times New Roman" w:hAnsi="Arial" w:cs="Arial"/>
          <w:color w:val="000000"/>
          <w:sz w:val="18"/>
          <w:szCs w:val="18"/>
          <w:lang w:eastAsia="en-IN"/>
        </w:rPr>
        <w:t xml:space="preserve"> – incident number identifier from the json response for incident creation</w:t>
      </w:r>
    </w:p>
    <w:p w14:paraId="1B9A97F9" w14:textId="77777777" w:rsidR="00FC0608" w:rsidRDefault="00FC0608" w:rsidP="00FC0608">
      <w:pPr>
        <w:spacing w:after="0" w:line="240" w:lineRule="auto"/>
        <w:rPr>
          <w:rFonts w:ascii="Arial" w:eastAsia="Times New Roman" w:hAnsi="Arial" w:cs="Arial"/>
          <w:color w:val="000000"/>
          <w:sz w:val="18"/>
          <w:szCs w:val="18"/>
          <w:lang w:eastAsia="en-IN"/>
        </w:rPr>
      </w:pPr>
    </w:p>
    <w:p w14:paraId="14C4FA0F" w14:textId="77777777" w:rsidR="00FC0608" w:rsidRDefault="005C33E4" w:rsidP="00FC0608">
      <w:pPr>
        <w:spacing w:after="0" w:line="240" w:lineRule="auto"/>
        <w:rPr>
          <w:rFonts w:ascii="Arial" w:eastAsia="Times New Roman" w:hAnsi="Arial" w:cs="Arial"/>
          <w:color w:val="000000"/>
          <w:sz w:val="18"/>
          <w:szCs w:val="18"/>
          <w:lang w:eastAsia="en-IN"/>
        </w:rPr>
      </w:pPr>
      <w:hyperlink r:id="rId17" w:history="1">
        <w:r w:rsidR="00FC0608">
          <w:rPr>
            <w:rStyle w:val="Hyperlink"/>
            <w:rFonts w:ascii="Arial" w:eastAsia="Times New Roman" w:hAnsi="Arial" w:cs="Arial"/>
            <w:color w:val="000000"/>
            <w:sz w:val="18"/>
            <w:szCs w:val="18"/>
            <w:lang w:eastAsia="en-IN"/>
          </w:rPr>
          <w:t>debugLevelId</w:t>
        </w:r>
      </w:hyperlink>
      <w:r w:rsidR="00FC0608">
        <w:rPr>
          <w:rFonts w:ascii="Arial" w:eastAsia="Times New Roman" w:hAnsi="Arial" w:cs="Arial"/>
          <w:color w:val="000000"/>
          <w:sz w:val="18"/>
          <w:szCs w:val="18"/>
          <w:lang w:eastAsia="en-IN"/>
        </w:rPr>
        <w:t>- default debug level Id for capturing logs</w:t>
      </w:r>
    </w:p>
    <w:p w14:paraId="63B9D9AE" w14:textId="77777777" w:rsidR="00FC0608" w:rsidRDefault="00FC0608" w:rsidP="00FC0608">
      <w:pPr>
        <w:spacing w:after="0" w:line="240" w:lineRule="auto"/>
        <w:rPr>
          <w:rFonts w:ascii="Arial" w:eastAsia="Times New Roman" w:hAnsi="Arial" w:cs="Arial"/>
          <w:color w:val="000000"/>
          <w:sz w:val="18"/>
          <w:szCs w:val="18"/>
          <w:lang w:eastAsia="en-IN"/>
        </w:rPr>
      </w:pPr>
    </w:p>
    <w:p w14:paraId="6BE0C5F2" w14:textId="77777777" w:rsidR="00FC0608" w:rsidRDefault="005C33E4" w:rsidP="00FC0608">
      <w:pPr>
        <w:spacing w:after="0" w:line="240" w:lineRule="auto"/>
        <w:rPr>
          <w:rFonts w:ascii="Arial" w:eastAsia="Times New Roman" w:hAnsi="Arial" w:cs="Arial"/>
          <w:color w:val="000000"/>
          <w:sz w:val="18"/>
          <w:szCs w:val="18"/>
          <w:lang w:eastAsia="en-IN"/>
        </w:rPr>
      </w:pPr>
      <w:hyperlink r:id="rId18" w:history="1">
        <w:r w:rsidR="00FC0608">
          <w:rPr>
            <w:rStyle w:val="Hyperlink"/>
            <w:rFonts w:ascii="Arial" w:eastAsia="Times New Roman" w:hAnsi="Arial" w:cs="Arial"/>
            <w:color w:val="000000"/>
            <w:sz w:val="18"/>
            <w:szCs w:val="18"/>
            <w:lang w:eastAsia="en-IN"/>
          </w:rPr>
          <w:t>file_deletion_Interval</w:t>
        </w:r>
      </w:hyperlink>
      <w:r w:rsidR="00FC0608">
        <w:rPr>
          <w:rFonts w:ascii="Arial" w:eastAsia="Times New Roman" w:hAnsi="Arial" w:cs="Arial"/>
          <w:color w:val="000000"/>
          <w:sz w:val="18"/>
          <w:szCs w:val="18"/>
          <w:lang w:eastAsia="en-IN"/>
        </w:rPr>
        <w:t xml:space="preserve"> – log and recorded video file deletion interval</w:t>
      </w:r>
    </w:p>
    <w:p w14:paraId="2916B7AC" w14:textId="77777777" w:rsidR="00FC0608" w:rsidRDefault="00FC0608" w:rsidP="00FC0608">
      <w:pPr>
        <w:spacing w:after="0" w:line="240" w:lineRule="auto"/>
        <w:rPr>
          <w:rFonts w:ascii="Arial" w:eastAsia="Times New Roman" w:hAnsi="Arial" w:cs="Arial"/>
          <w:color w:val="000000"/>
          <w:sz w:val="18"/>
          <w:szCs w:val="18"/>
          <w:lang w:eastAsia="en-IN"/>
        </w:rPr>
      </w:pPr>
    </w:p>
    <w:p w14:paraId="6791048B" w14:textId="77777777" w:rsidR="00FC0608" w:rsidRDefault="005C33E4" w:rsidP="00FC0608">
      <w:pPr>
        <w:spacing w:after="0" w:line="240" w:lineRule="auto"/>
        <w:rPr>
          <w:rFonts w:ascii="Arial" w:eastAsia="Times New Roman" w:hAnsi="Arial" w:cs="Arial"/>
          <w:color w:val="000000"/>
          <w:sz w:val="18"/>
          <w:szCs w:val="18"/>
          <w:lang w:eastAsia="en-IN"/>
        </w:rPr>
      </w:pPr>
      <w:hyperlink r:id="rId19" w:history="1">
        <w:r w:rsidR="00FC0608">
          <w:rPr>
            <w:rStyle w:val="Hyperlink"/>
            <w:rFonts w:ascii="Arial" w:eastAsia="Times New Roman" w:hAnsi="Arial" w:cs="Arial"/>
            <w:color w:val="000000"/>
            <w:sz w:val="18"/>
            <w:szCs w:val="18"/>
            <w:lang w:eastAsia="en-IN"/>
          </w:rPr>
          <w:t>FLDVF_description_field</w:t>
        </w:r>
      </w:hyperlink>
      <w:r w:rsidR="00FC0608">
        <w:rPr>
          <w:rFonts w:ascii="Arial" w:eastAsia="Times New Roman" w:hAnsi="Arial" w:cs="Arial"/>
          <w:color w:val="000000"/>
          <w:sz w:val="18"/>
          <w:szCs w:val="18"/>
          <w:lang w:eastAsia="en-IN"/>
        </w:rPr>
        <w:t xml:space="preserve"> – Description field on the incident for target environment</w:t>
      </w:r>
    </w:p>
    <w:p w14:paraId="41683824" w14:textId="77777777" w:rsidR="00FC0608" w:rsidRDefault="00FC0608" w:rsidP="00FC0608">
      <w:pPr>
        <w:spacing w:after="0" w:line="240" w:lineRule="auto"/>
        <w:rPr>
          <w:rFonts w:ascii="Arial" w:eastAsia="Times New Roman" w:hAnsi="Arial" w:cs="Arial"/>
          <w:color w:val="000000"/>
          <w:sz w:val="18"/>
          <w:szCs w:val="18"/>
          <w:lang w:eastAsia="en-IN"/>
        </w:rPr>
      </w:pPr>
    </w:p>
    <w:p w14:paraId="563E8947" w14:textId="77777777" w:rsidR="00FC0608" w:rsidRDefault="005C33E4" w:rsidP="00FC0608">
      <w:pPr>
        <w:spacing w:after="0" w:line="240" w:lineRule="auto"/>
        <w:rPr>
          <w:rFonts w:ascii="Arial" w:eastAsia="Times New Roman" w:hAnsi="Arial" w:cs="Arial"/>
          <w:color w:val="000000"/>
          <w:sz w:val="18"/>
          <w:szCs w:val="18"/>
          <w:lang w:eastAsia="en-IN"/>
        </w:rPr>
      </w:pPr>
      <w:hyperlink r:id="rId20" w:history="1">
        <w:r w:rsidR="00FC0608">
          <w:rPr>
            <w:rStyle w:val="Hyperlink"/>
            <w:rFonts w:ascii="Arial" w:eastAsia="Times New Roman" w:hAnsi="Arial" w:cs="Arial"/>
            <w:color w:val="000000"/>
            <w:sz w:val="18"/>
            <w:szCs w:val="18"/>
            <w:lang w:eastAsia="en-IN"/>
          </w:rPr>
          <w:t>FLDVF_subject_field</w:t>
        </w:r>
      </w:hyperlink>
      <w:r w:rsidR="00FC0608">
        <w:rPr>
          <w:rFonts w:ascii="Arial" w:eastAsia="Times New Roman" w:hAnsi="Arial" w:cs="Arial"/>
          <w:color w:val="000000"/>
          <w:sz w:val="18"/>
          <w:szCs w:val="18"/>
          <w:lang w:eastAsia="en-IN"/>
        </w:rPr>
        <w:t xml:space="preserve"> – subject field on the incident for target environment</w:t>
      </w:r>
    </w:p>
    <w:p w14:paraId="38255E95" w14:textId="77777777" w:rsidR="00FC0608" w:rsidRDefault="00FC0608" w:rsidP="00FC0608">
      <w:pPr>
        <w:spacing w:after="0" w:line="240" w:lineRule="auto"/>
        <w:rPr>
          <w:rFonts w:ascii="Arial" w:eastAsia="Times New Roman" w:hAnsi="Arial" w:cs="Arial"/>
          <w:color w:val="000000"/>
          <w:sz w:val="18"/>
          <w:szCs w:val="18"/>
          <w:lang w:eastAsia="en-IN"/>
        </w:rPr>
      </w:pPr>
    </w:p>
    <w:p w14:paraId="0CAA424A" w14:textId="77777777" w:rsidR="00FC0608" w:rsidRDefault="005C33E4" w:rsidP="00FC0608">
      <w:pPr>
        <w:spacing w:after="0" w:line="240" w:lineRule="auto"/>
        <w:rPr>
          <w:rFonts w:ascii="Arial" w:eastAsia="Times New Roman" w:hAnsi="Arial" w:cs="Arial"/>
          <w:color w:val="000000"/>
          <w:sz w:val="18"/>
          <w:szCs w:val="18"/>
          <w:lang w:eastAsia="en-IN"/>
        </w:rPr>
      </w:pPr>
      <w:hyperlink r:id="rId21" w:history="1">
        <w:r w:rsidR="00FC0608">
          <w:rPr>
            <w:rStyle w:val="Hyperlink"/>
            <w:rFonts w:ascii="Arial" w:eastAsia="Times New Roman" w:hAnsi="Arial" w:cs="Arial"/>
            <w:color w:val="000000"/>
            <w:sz w:val="18"/>
            <w:szCs w:val="18"/>
            <w:lang w:eastAsia="en-IN"/>
          </w:rPr>
          <w:t>libraryName</w:t>
        </w:r>
      </w:hyperlink>
      <w:r w:rsidR="00FC0608">
        <w:rPr>
          <w:rFonts w:ascii="Arial" w:eastAsia="Times New Roman" w:hAnsi="Arial" w:cs="Arial"/>
          <w:color w:val="000000"/>
          <w:sz w:val="18"/>
          <w:szCs w:val="18"/>
          <w:lang w:eastAsia="en-IN"/>
        </w:rPr>
        <w:t xml:space="preserve"> – Library api name where the recordings and files need to be stored</w:t>
      </w:r>
    </w:p>
    <w:p w14:paraId="7ABDC149" w14:textId="77777777" w:rsidR="00FC0608" w:rsidRDefault="00FC0608" w:rsidP="00FC0608">
      <w:pPr>
        <w:spacing w:after="0" w:line="240" w:lineRule="auto"/>
        <w:rPr>
          <w:rFonts w:ascii="Arial" w:eastAsia="Times New Roman" w:hAnsi="Arial" w:cs="Arial"/>
          <w:color w:val="000000"/>
          <w:sz w:val="18"/>
          <w:szCs w:val="18"/>
          <w:lang w:eastAsia="en-IN"/>
        </w:rPr>
      </w:pPr>
    </w:p>
    <w:p w14:paraId="5CACF465" w14:textId="77777777" w:rsidR="00FC0608" w:rsidRDefault="005C33E4" w:rsidP="00FC0608">
      <w:pPr>
        <w:spacing w:after="0" w:line="240" w:lineRule="auto"/>
        <w:rPr>
          <w:rFonts w:ascii="Arial" w:eastAsia="Times New Roman" w:hAnsi="Arial" w:cs="Arial"/>
          <w:color w:val="000000"/>
          <w:sz w:val="18"/>
          <w:szCs w:val="18"/>
          <w:lang w:eastAsia="en-IN"/>
        </w:rPr>
      </w:pPr>
      <w:hyperlink r:id="rId22" w:history="1">
        <w:r w:rsidR="00FC0608">
          <w:rPr>
            <w:rStyle w:val="Hyperlink"/>
            <w:rFonts w:ascii="Arial" w:eastAsia="Times New Roman" w:hAnsi="Arial" w:cs="Arial"/>
            <w:color w:val="000000"/>
            <w:sz w:val="18"/>
            <w:szCs w:val="18"/>
            <w:lang w:eastAsia="en-IN"/>
          </w:rPr>
          <w:t>recorded_video_alert_note</w:t>
        </w:r>
      </w:hyperlink>
      <w:r w:rsidR="00FC0608">
        <w:rPr>
          <w:rFonts w:ascii="Arial" w:eastAsia="Times New Roman" w:hAnsi="Arial" w:cs="Arial"/>
          <w:color w:val="000000"/>
          <w:sz w:val="18"/>
          <w:szCs w:val="18"/>
          <w:lang w:eastAsia="en-IN"/>
        </w:rPr>
        <w:t xml:space="preserve"> – alert note to be added in the description field of the incident regarding the file deletion interval</w:t>
      </w:r>
    </w:p>
    <w:p w14:paraId="7228AFAA" w14:textId="77777777" w:rsidR="00FC0608" w:rsidRDefault="00FC0608" w:rsidP="00FC0608">
      <w:pPr>
        <w:spacing w:after="0" w:line="240" w:lineRule="auto"/>
        <w:rPr>
          <w:rFonts w:ascii="Arial" w:eastAsia="Times New Roman" w:hAnsi="Arial" w:cs="Arial"/>
          <w:color w:val="000000"/>
          <w:sz w:val="18"/>
          <w:szCs w:val="18"/>
          <w:lang w:eastAsia="en-IN"/>
        </w:rPr>
      </w:pPr>
    </w:p>
    <w:p w14:paraId="1DE7F8F5" w14:textId="77777777" w:rsidR="00FC0608" w:rsidRDefault="005C33E4" w:rsidP="00FC0608">
      <w:pPr>
        <w:spacing w:after="0" w:line="240" w:lineRule="auto"/>
        <w:rPr>
          <w:rFonts w:ascii="Arial" w:eastAsia="Times New Roman" w:hAnsi="Arial" w:cs="Arial"/>
          <w:color w:val="000000"/>
          <w:sz w:val="18"/>
          <w:szCs w:val="18"/>
          <w:lang w:eastAsia="en-IN"/>
        </w:rPr>
      </w:pPr>
      <w:hyperlink r:id="rId23" w:history="1">
        <w:r w:rsidR="00FC0608">
          <w:rPr>
            <w:rStyle w:val="Hyperlink"/>
            <w:rFonts w:ascii="Arial" w:eastAsia="Times New Roman" w:hAnsi="Arial" w:cs="Arial"/>
            <w:color w:val="000000"/>
            <w:sz w:val="18"/>
            <w:szCs w:val="18"/>
            <w:lang w:eastAsia="en-IN"/>
          </w:rPr>
          <w:t>targetEnvUserMappingField</w:t>
        </w:r>
      </w:hyperlink>
      <w:r w:rsidR="00FC0608">
        <w:rPr>
          <w:rFonts w:ascii="Arial" w:eastAsia="Times New Roman" w:hAnsi="Arial" w:cs="Arial"/>
          <w:color w:val="000000"/>
          <w:sz w:val="18"/>
          <w:szCs w:val="18"/>
          <w:lang w:eastAsia="en-IN"/>
        </w:rPr>
        <w:t xml:space="preserve"> – user mapping field name which will be used to map the user record from salesforce to target environment (usually federationidentifier/ employee id)</w:t>
      </w:r>
    </w:p>
    <w:p w14:paraId="67468D91" w14:textId="77777777" w:rsidR="00FC0608" w:rsidRDefault="00FC0608" w:rsidP="00FC0608">
      <w:pPr>
        <w:rPr>
          <w:rFonts w:ascii="Arial" w:eastAsia="Times New Roman" w:hAnsi="Arial" w:cs="Arial"/>
          <w:color w:val="000000"/>
          <w:sz w:val="18"/>
          <w:szCs w:val="18"/>
          <w:lang w:eastAsia="en-IN"/>
        </w:rPr>
      </w:pPr>
    </w:p>
    <w:p w14:paraId="18B1E738" w14:textId="77777777" w:rsidR="00FC0608" w:rsidRDefault="00FC0608" w:rsidP="00FC0608">
      <w:pPr>
        <w:rPr>
          <w:rFonts w:ascii="Arial" w:eastAsia="Times New Roman" w:hAnsi="Arial" w:cs="Arial"/>
          <w:color w:val="000000"/>
          <w:sz w:val="18"/>
          <w:szCs w:val="18"/>
          <w:lang w:eastAsia="en-IN"/>
        </w:rPr>
      </w:pPr>
    </w:p>
    <w:p w14:paraId="7C000643" w14:textId="77777777" w:rsidR="00FC0608" w:rsidRDefault="00FC0608" w:rsidP="00FC0608">
      <w:pPr>
        <w:rPr>
          <w:rFonts w:ascii="Arial" w:eastAsia="Times New Roman" w:hAnsi="Arial" w:cs="Arial"/>
          <w:b/>
          <w:bCs/>
          <w:color w:val="000000"/>
          <w:sz w:val="18"/>
          <w:szCs w:val="18"/>
          <w:lang w:eastAsia="en-IN"/>
        </w:rPr>
      </w:pPr>
      <w:r>
        <w:rPr>
          <w:rFonts w:ascii="Arial" w:eastAsia="Times New Roman" w:hAnsi="Arial" w:cs="Arial"/>
          <w:b/>
          <w:bCs/>
          <w:color w:val="000000"/>
          <w:sz w:val="18"/>
          <w:szCs w:val="18"/>
          <w:lang w:eastAsia="en-IN"/>
        </w:rPr>
        <w:t>Default values for incident creation:</w:t>
      </w:r>
    </w:p>
    <w:p w14:paraId="27FD3E04" w14:textId="77777777" w:rsidR="00FC0608" w:rsidRDefault="00FC0608" w:rsidP="00FC0608">
      <w:pPr>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For Default fields to be added use the same custom setting object and create fields in the below format.</w:t>
      </w:r>
    </w:p>
    <w:p w14:paraId="3940D4BA" w14:textId="77777777" w:rsidR="00FC0608" w:rsidRDefault="00FC0608" w:rsidP="00FC0608">
      <w:pPr>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‘API_’ + field name where default values need to be added.</w:t>
      </w:r>
    </w:p>
    <w:p w14:paraId="072DC308" w14:textId="77777777" w:rsidR="00FC0608" w:rsidRDefault="00FC0608" w:rsidP="00FC0608">
      <w:pPr>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Add the default values in the field_value__c in the custom setting record. Check the isAPI__c checkbox to true.</w:t>
      </w:r>
    </w:p>
    <w:p w14:paraId="019FCD1F" w14:textId="77777777" w:rsidR="00FC0608" w:rsidRDefault="00FC0608" w:rsidP="00FC0608">
      <w:pPr>
        <w:rPr>
          <w:rFonts w:ascii="Arial" w:hAnsi="Arial" w:cs="Arial"/>
          <w:color w:val="000000"/>
          <w:sz w:val="18"/>
          <w:szCs w:val="18"/>
          <w:shd w:val="clear" w:color="auto" w:fill="F8F8F8"/>
        </w:rPr>
      </w:pPr>
    </w:p>
    <w:p w14:paraId="6A8CCF1D" w14:textId="77777777" w:rsidR="00FC0608" w:rsidRDefault="00FC0608" w:rsidP="00FC0608">
      <w:pPr>
        <w:rPr>
          <w:rFonts w:ascii="Arial" w:hAnsi="Arial" w:cs="Arial"/>
          <w:b/>
          <w:bCs/>
          <w:color w:val="000000"/>
          <w:sz w:val="18"/>
          <w:szCs w:val="18"/>
          <w:shd w:val="clear" w:color="auto" w:fill="F8F8F8"/>
        </w:rPr>
      </w:pPr>
      <w:r>
        <w:rPr>
          <w:rFonts w:ascii="Arial" w:hAnsi="Arial" w:cs="Arial"/>
          <w:b/>
          <w:bCs/>
          <w:color w:val="000000"/>
          <w:sz w:val="18"/>
          <w:szCs w:val="18"/>
          <w:shd w:val="clear" w:color="auto" w:fill="F8F8F8"/>
        </w:rPr>
        <w:lastRenderedPageBreak/>
        <w:t>Instructions:</w:t>
      </w:r>
    </w:p>
    <w:p w14:paraId="36F275DC" w14:textId="77777777" w:rsidR="00FC0608" w:rsidRDefault="00FC0608" w:rsidP="00FC0608">
      <w:pPr>
        <w:rPr>
          <w:rFonts w:ascii="Arial" w:hAnsi="Arial" w:cs="Arial"/>
          <w:color w:val="000000"/>
          <w:sz w:val="18"/>
          <w:szCs w:val="18"/>
          <w:shd w:val="clear" w:color="auto" w:fill="F8F8F8"/>
        </w:rPr>
      </w:pPr>
      <w:r>
        <w:rPr>
          <w:rFonts w:ascii="Arial" w:hAnsi="Arial" w:cs="Arial"/>
          <w:color w:val="000000"/>
          <w:sz w:val="18"/>
          <w:szCs w:val="18"/>
          <w:shd w:val="clear" w:color="auto" w:fill="F8F8F8"/>
        </w:rPr>
        <w:t>Go to ‘Customer Support Instructions’ custom metadata and create a record with the DeveloperName=’Instructions’.</w:t>
      </w:r>
    </w:p>
    <w:p w14:paraId="0EA05490" w14:textId="77777777" w:rsidR="00FC0608" w:rsidRDefault="00FC0608" w:rsidP="00FC0608">
      <w:pPr>
        <w:rPr>
          <w:rFonts w:ascii="Arial" w:hAnsi="Arial" w:cs="Arial"/>
          <w:color w:val="000000"/>
          <w:sz w:val="18"/>
          <w:szCs w:val="18"/>
          <w:shd w:val="clear" w:color="auto" w:fill="F8F8F8"/>
        </w:rPr>
      </w:pPr>
      <w:r>
        <w:rPr>
          <w:rFonts w:ascii="Arial" w:hAnsi="Arial" w:cs="Arial"/>
          <w:color w:val="000000"/>
          <w:sz w:val="18"/>
          <w:szCs w:val="18"/>
          <w:shd w:val="clear" w:color="auto" w:fill="F8F8F8"/>
        </w:rPr>
        <w:t>Fill the Instructions in the Instructions__c custom field in separate lines. This will be shown as bullet points in the page.</w:t>
      </w:r>
    </w:p>
    <w:p w14:paraId="37D8D169" w14:textId="77777777" w:rsidR="00FC0608" w:rsidRDefault="00FC0608" w:rsidP="00FC0608">
      <w:pPr>
        <w:rPr>
          <w:rFonts w:ascii="Arial" w:hAnsi="Arial" w:cs="Arial"/>
          <w:color w:val="000000"/>
          <w:sz w:val="18"/>
          <w:szCs w:val="18"/>
          <w:shd w:val="clear" w:color="auto" w:fill="F8F8F8"/>
        </w:rPr>
      </w:pPr>
      <w:r>
        <w:rPr>
          <w:rFonts w:ascii="Arial" w:hAnsi="Arial" w:cs="Arial"/>
          <w:color w:val="000000"/>
          <w:sz w:val="18"/>
          <w:szCs w:val="18"/>
          <w:shd w:val="clear" w:color="auto" w:fill="F8F8F8"/>
        </w:rPr>
        <w:t>Fill the Note field if required which will be displayed in bold after the instructions.</w:t>
      </w:r>
    </w:p>
    <w:p w14:paraId="13E66C5C" w14:textId="77777777" w:rsidR="00FC0608" w:rsidRDefault="00FC0608" w:rsidP="00FC0608">
      <w:pPr>
        <w:rPr>
          <w:rFonts w:ascii="Arial" w:hAnsi="Arial" w:cs="Arial"/>
          <w:color w:val="000000"/>
          <w:sz w:val="18"/>
          <w:szCs w:val="18"/>
          <w:shd w:val="clear" w:color="auto" w:fill="F8F8F8"/>
        </w:rPr>
      </w:pPr>
    </w:p>
    <w:p w14:paraId="09D7B647" w14:textId="77777777" w:rsidR="00FC0608" w:rsidRDefault="00FC0608" w:rsidP="00FC0608">
      <w:pPr>
        <w:rPr>
          <w:rFonts w:ascii="Arial" w:hAnsi="Arial" w:cs="Arial"/>
          <w:b/>
          <w:bCs/>
          <w:color w:val="000000"/>
          <w:sz w:val="18"/>
          <w:szCs w:val="18"/>
          <w:shd w:val="clear" w:color="auto" w:fill="F8F8F8"/>
        </w:rPr>
      </w:pPr>
      <w:r>
        <w:rPr>
          <w:rFonts w:ascii="Arial" w:hAnsi="Arial" w:cs="Arial"/>
          <w:b/>
          <w:bCs/>
          <w:color w:val="000000"/>
          <w:sz w:val="18"/>
          <w:szCs w:val="18"/>
          <w:shd w:val="clear" w:color="auto" w:fill="F8F8F8"/>
        </w:rPr>
        <w:t>Batch scheduling:</w:t>
      </w:r>
    </w:p>
    <w:p w14:paraId="337885C1" w14:textId="77777777" w:rsidR="00FC0608" w:rsidRDefault="00FC0608" w:rsidP="00FC0608">
      <w:pPr>
        <w:rPr>
          <w:rFonts w:ascii="Arial" w:hAnsi="Arial" w:cs="Arial"/>
          <w:color w:val="000000"/>
          <w:sz w:val="18"/>
          <w:szCs w:val="18"/>
          <w:shd w:val="clear" w:color="auto" w:fill="F8F8F8"/>
        </w:rPr>
      </w:pPr>
      <w:r>
        <w:rPr>
          <w:rFonts w:ascii="Arial" w:hAnsi="Arial" w:cs="Arial"/>
          <w:color w:val="000000"/>
          <w:sz w:val="18"/>
          <w:szCs w:val="18"/>
          <w:shd w:val="clear" w:color="auto" w:fill="F8F8F8"/>
        </w:rPr>
        <w:t>To clear the recorded video files and logs from documents fill in the deletion interval from the admin page or create a record with Name file_deletion_interval in ‘screen recorder settings’ custom settings and fill in the number of days for which the records are deleted.</w:t>
      </w:r>
    </w:p>
    <w:p w14:paraId="31B00D4A" w14:textId="77777777" w:rsidR="00FC0608" w:rsidRDefault="00FC0608" w:rsidP="00FC0608">
      <w:pPr>
        <w:rPr>
          <w:rFonts w:ascii="Arial" w:hAnsi="Arial" w:cs="Arial"/>
          <w:color w:val="000000"/>
          <w:sz w:val="18"/>
          <w:szCs w:val="18"/>
          <w:shd w:val="clear" w:color="auto" w:fill="F8F8F8"/>
        </w:rPr>
      </w:pPr>
      <w:r>
        <w:rPr>
          <w:rFonts w:ascii="Arial" w:hAnsi="Arial" w:cs="Arial"/>
          <w:color w:val="000000"/>
          <w:sz w:val="18"/>
          <w:szCs w:val="18"/>
          <w:shd w:val="clear" w:color="auto" w:fill="F8F8F8"/>
        </w:rPr>
        <w:t>Ex: field_value=14 will delete the files which were created 2 weeks ago and if the job is scheduled to run everyday then it will delete the files everyday that were created 2 weeks ago from that date.</w:t>
      </w:r>
    </w:p>
    <w:p w14:paraId="49FA90FF" w14:textId="77777777" w:rsidR="00FC0608" w:rsidRDefault="00FC0608" w:rsidP="00FC0608">
      <w:pPr>
        <w:rPr>
          <w:rFonts w:ascii="Arial" w:hAnsi="Arial" w:cs="Arial"/>
          <w:color w:val="000000"/>
          <w:sz w:val="18"/>
          <w:szCs w:val="18"/>
          <w:shd w:val="clear" w:color="auto" w:fill="F8F8F8"/>
        </w:rPr>
      </w:pPr>
      <w:r>
        <w:rPr>
          <w:rFonts w:ascii="Arial" w:hAnsi="Arial" w:cs="Arial"/>
          <w:color w:val="000000"/>
          <w:sz w:val="18"/>
          <w:szCs w:val="18"/>
          <w:shd w:val="clear" w:color="auto" w:fill="F8F8F8"/>
        </w:rPr>
        <w:t>Batch class name: clearRecorderDataBatch</w:t>
      </w:r>
    </w:p>
    <w:p w14:paraId="2C995A8F" w14:textId="77777777" w:rsidR="00FC0608" w:rsidRDefault="00FC0608" w:rsidP="00FC0608">
      <w:pPr>
        <w:rPr>
          <w:rFonts w:ascii="Arial" w:hAnsi="Arial" w:cs="Arial"/>
          <w:color w:val="000000"/>
          <w:sz w:val="18"/>
          <w:szCs w:val="18"/>
          <w:shd w:val="clear" w:color="auto" w:fill="F8F8F8"/>
        </w:rPr>
      </w:pPr>
      <w:r>
        <w:rPr>
          <w:rFonts w:ascii="Arial" w:hAnsi="Arial" w:cs="Arial"/>
          <w:color w:val="000000"/>
          <w:sz w:val="18"/>
          <w:szCs w:val="18"/>
          <w:shd w:val="clear" w:color="auto" w:fill="F8F8F8"/>
        </w:rPr>
        <w:t>Can be scheduled from apex scheduling window.</w:t>
      </w:r>
    </w:p>
    <w:p w14:paraId="5D51396E" w14:textId="78B495CF" w:rsidR="00316EFE" w:rsidRDefault="00316EFE"/>
    <w:p w14:paraId="42E41B63" w14:textId="0B1D63B6" w:rsidR="00065368" w:rsidRPr="00065368" w:rsidRDefault="00065368">
      <w:pPr>
        <w:rPr>
          <w:b/>
          <w:bCs/>
        </w:rPr>
      </w:pPr>
      <w:r w:rsidRPr="00065368">
        <w:rPr>
          <w:b/>
          <w:bCs/>
        </w:rPr>
        <w:t>Permission Sets:</w:t>
      </w:r>
    </w:p>
    <w:p w14:paraId="0186E356" w14:textId="61C7F3C5" w:rsidR="00065368" w:rsidRDefault="00065368">
      <w:r>
        <w:t>Screen recorder Admin Permission – Assigned to the admin to use the ‘Screen Recorder Admin’ Application and the screen Recorder application.</w:t>
      </w:r>
    </w:p>
    <w:p w14:paraId="4BE51F0A" w14:textId="1F6028E9" w:rsidR="00065368" w:rsidRDefault="00065368" w:rsidP="00065368">
      <w:r>
        <w:t>Screen recorder User Permission – Assigned to the any user who uses the screen Recorder application.</w:t>
      </w:r>
    </w:p>
    <w:p w14:paraId="6771ED7C" w14:textId="77777777" w:rsidR="006A4541" w:rsidRDefault="006A4541" w:rsidP="00065368">
      <w:pPr>
        <w:rPr>
          <w:b/>
          <w:bCs/>
        </w:rPr>
      </w:pPr>
    </w:p>
    <w:p w14:paraId="7EB0173A" w14:textId="0EB5B22E" w:rsidR="006A4541" w:rsidRPr="006A4541" w:rsidRDefault="006A4541" w:rsidP="00065368">
      <w:pPr>
        <w:rPr>
          <w:b/>
          <w:bCs/>
        </w:rPr>
      </w:pPr>
      <w:r w:rsidRPr="006A4541">
        <w:rPr>
          <w:b/>
          <w:bCs/>
        </w:rPr>
        <w:t>Library</w:t>
      </w:r>
      <w:r>
        <w:rPr>
          <w:b/>
          <w:bCs/>
        </w:rPr>
        <w:t xml:space="preserve"> (Content Workspace):</w:t>
      </w:r>
    </w:p>
    <w:p w14:paraId="2D3EE2A7" w14:textId="3C404AC3" w:rsidR="006A4541" w:rsidRDefault="006A4541" w:rsidP="00065368">
      <w:r>
        <w:t xml:space="preserve">Create a library to store the files related to the application (logs and recordings) and give Author permissions to all internal users and ‘Workspace administrator’ Permissions to </w:t>
      </w:r>
      <w:r w:rsidR="00A5461F">
        <w:t>all admins.</w:t>
      </w:r>
    </w:p>
    <w:p w14:paraId="6147FCA3" w14:textId="21B3E45D" w:rsidR="00DC534F" w:rsidRDefault="00DC534F" w:rsidP="00065368"/>
    <w:p w14:paraId="6B2D38C4" w14:textId="77777777" w:rsidR="00DC534F" w:rsidRDefault="00DC534F" w:rsidP="00065368"/>
    <w:p w14:paraId="363E81A7" w14:textId="77777777" w:rsidR="00DC534F" w:rsidRDefault="00DC534F" w:rsidP="00065368"/>
    <w:p w14:paraId="4EDFB218" w14:textId="76C02146" w:rsidR="00065368" w:rsidRDefault="00065368"/>
    <w:p w14:paraId="43C98379" w14:textId="77777777" w:rsidR="00065368" w:rsidRDefault="00065368"/>
    <w:sectPr w:rsidR="000653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1648C"/>
    <w:multiLevelType w:val="hybridMultilevel"/>
    <w:tmpl w:val="BC28C9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F115519"/>
    <w:multiLevelType w:val="hybridMultilevel"/>
    <w:tmpl w:val="3AF678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D1464C"/>
    <w:multiLevelType w:val="multilevel"/>
    <w:tmpl w:val="4EBA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8C7157"/>
    <w:multiLevelType w:val="hybridMultilevel"/>
    <w:tmpl w:val="3F2E3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468"/>
    <w:rsid w:val="00065368"/>
    <w:rsid w:val="00141468"/>
    <w:rsid w:val="00316EFE"/>
    <w:rsid w:val="00337812"/>
    <w:rsid w:val="004D120A"/>
    <w:rsid w:val="0053121D"/>
    <w:rsid w:val="005C33E4"/>
    <w:rsid w:val="006A4541"/>
    <w:rsid w:val="007A210E"/>
    <w:rsid w:val="008F5214"/>
    <w:rsid w:val="00976A5C"/>
    <w:rsid w:val="009C0B10"/>
    <w:rsid w:val="00A5461F"/>
    <w:rsid w:val="00AB0DC0"/>
    <w:rsid w:val="00DC534F"/>
    <w:rsid w:val="00FC0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DD980"/>
  <w15:chartTrackingRefBased/>
  <w15:docId w15:val="{86833DAB-B7C5-4F0D-A189-1FB578A54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60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608"/>
    <w:pPr>
      <w:ind w:left="720"/>
      <w:contextualSpacing/>
    </w:pPr>
  </w:style>
  <w:style w:type="character" w:styleId="Hyperlink">
    <w:name w:val="Hyperlink"/>
    <w:basedOn w:val="DefaultParagraphFont"/>
    <w:uiPriority w:val="99"/>
    <w:semiHidden/>
    <w:unhideWhenUsed/>
    <w:rsid w:val="00FC06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073608">
      <w:bodyDiv w:val="1"/>
      <w:marLeft w:val="0"/>
      <w:marRight w:val="0"/>
      <w:marTop w:val="0"/>
      <w:marBottom w:val="0"/>
      <w:divBdr>
        <w:top w:val="none" w:sz="0" w:space="0" w:color="auto"/>
        <w:left w:val="none" w:sz="0" w:space="0" w:color="auto"/>
        <w:bottom w:val="none" w:sz="0" w:space="0" w:color="auto"/>
        <w:right w:val="none" w:sz="0" w:space="0" w:color="auto"/>
      </w:divBdr>
    </w:div>
    <w:div w:id="587542101">
      <w:bodyDiv w:val="1"/>
      <w:marLeft w:val="0"/>
      <w:marRight w:val="0"/>
      <w:marTop w:val="0"/>
      <w:marBottom w:val="0"/>
      <w:divBdr>
        <w:top w:val="none" w:sz="0" w:space="0" w:color="auto"/>
        <w:left w:val="none" w:sz="0" w:space="0" w:color="auto"/>
        <w:bottom w:val="none" w:sz="0" w:space="0" w:color="auto"/>
        <w:right w:val="none" w:sz="0" w:space="0" w:color="auto"/>
      </w:divBdr>
    </w:div>
    <w:div w:id="889613167">
      <w:bodyDiv w:val="1"/>
      <w:marLeft w:val="0"/>
      <w:marRight w:val="0"/>
      <w:marTop w:val="0"/>
      <w:marBottom w:val="0"/>
      <w:divBdr>
        <w:top w:val="none" w:sz="0" w:space="0" w:color="auto"/>
        <w:left w:val="none" w:sz="0" w:space="0" w:color="auto"/>
        <w:bottom w:val="none" w:sz="0" w:space="0" w:color="auto"/>
        <w:right w:val="none" w:sz="0" w:space="0" w:color="auto"/>
      </w:divBdr>
    </w:div>
    <w:div w:id="199702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hon-aero--archive.my.salesforce.com/aIL3C0000008OWB?setupid=CustomSettings" TargetMode="External"/><Relationship Id="rId3" Type="http://schemas.openxmlformats.org/officeDocument/2006/relationships/settings" Target="settings.xml"/><Relationship Id="rId21" Type="http://schemas.openxmlformats.org/officeDocument/2006/relationships/hyperlink" Target="https://hon-aero--archive.my.salesforce.com/aIL3C0000008OVy?setupid=CustomSetting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hon-aero--archive.my.salesforce.com/aIL3C0000008OW4?setupid=CustomSetting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hon-aero--archive.my.salesforce.com/aIL3C0000008OW6?setupid=CustomSettings" TargetMode="External"/><Relationship Id="rId20" Type="http://schemas.openxmlformats.org/officeDocument/2006/relationships/hyperlink" Target="https://hon-aero--archive.my.salesforce.com/aIL3C0000008ObA?setupid=CustomSettings" TargetMode="External"/><Relationship Id="rId1" Type="http://schemas.openxmlformats.org/officeDocument/2006/relationships/numbering" Target="numbering.xml"/><Relationship Id="rId6" Type="http://schemas.openxmlformats.org/officeDocument/2006/relationships/image" Target="cid:image001.jpg@01D66737.13F9AB80" TargetMode="Externa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hon-aero--archive.my.salesforce.com/aIL3C0000008OW9?setupid=CustomSettings" TargetMode="External"/><Relationship Id="rId23" Type="http://schemas.openxmlformats.org/officeDocument/2006/relationships/hyperlink" Target="https://hon-aero--archive.my.salesforce.com/aIL3C0000008OWD?setupid=CustomSettings" TargetMode="External"/><Relationship Id="rId10" Type="http://schemas.openxmlformats.org/officeDocument/2006/relationships/image" Target="media/image5.png"/><Relationship Id="rId19" Type="http://schemas.openxmlformats.org/officeDocument/2006/relationships/hyperlink" Target="https://hon-aero--archive.my.salesforce.com/aIL3C0000008Ob5?setupid=CustomSetting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hon-aero--archive.my.salesforce.com/aIL3C0000008OVw?setupid=CustomSettings" TargetMode="External"/><Relationship Id="rId22" Type="http://schemas.openxmlformats.org/officeDocument/2006/relationships/hyperlink" Target="https://hon-aero--archive.my.salesforce.com/aIL3C0000008OWA?setupid=CustomSet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1054</Words>
  <Characters>6011</Characters>
  <Application>Microsoft Office Word</Application>
  <DocSecurity>0</DocSecurity>
  <Lines>50</Lines>
  <Paragraphs>14</Paragraphs>
  <ScaleCrop>false</ScaleCrop>
  <Company>NTT DATA Services</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Saurabh</dc:creator>
  <cp:keywords/>
  <dc:description/>
  <cp:lastModifiedBy>Shukla, Saurabh</cp:lastModifiedBy>
  <cp:revision>15</cp:revision>
  <dcterms:created xsi:type="dcterms:W3CDTF">2020-07-30T12:44:00Z</dcterms:created>
  <dcterms:modified xsi:type="dcterms:W3CDTF">2020-07-31T14:29:00Z</dcterms:modified>
</cp:coreProperties>
</file>