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19235" w14:textId="1B536925" w:rsidR="008D3489" w:rsidRPr="008D3489" w:rsidRDefault="008D3489" w:rsidP="00C90F22">
      <w:pPr>
        <w:rPr>
          <w:b/>
          <w:bCs/>
          <w:lang w:val="en-US"/>
        </w:rPr>
      </w:pPr>
      <w:r w:rsidRPr="008D3489">
        <w:rPr>
          <w:b/>
          <w:bCs/>
          <w:lang w:val="en-US"/>
        </w:rPr>
        <w:t>Application overview:</w:t>
      </w:r>
    </w:p>
    <w:p w14:paraId="60CE042D" w14:textId="77777777" w:rsidR="00C90F22" w:rsidRDefault="00C90F22" w:rsidP="00C90F22">
      <w:pPr>
        <w:rPr>
          <w:lang w:val="en-US"/>
        </w:rPr>
      </w:pPr>
      <w:r>
        <w:rPr>
          <w:lang w:val="en-US"/>
        </w:rPr>
        <w:t xml:space="preserve">This application allows users to archive records from any custom or standard objects and allows for unarchiving the records. It also provides a way to visualize the amount of data archived segregated by the object Name using a dashboard. </w:t>
      </w:r>
    </w:p>
    <w:p w14:paraId="5A830EA8" w14:textId="77777777" w:rsidR="00C90F22" w:rsidRDefault="00C90F22" w:rsidP="00C90F22">
      <w:pPr>
        <w:rPr>
          <w:lang w:val="en-US"/>
        </w:rPr>
      </w:pPr>
      <w:r>
        <w:rPr>
          <w:lang w:val="en-US"/>
        </w:rPr>
        <w:t>Archiving is done by selecting a parent object and running a batch by providing appropriate filters. Once the batch is submitted for parent, we can run the batch for the child object records and the 2</w:t>
      </w:r>
      <w:r w:rsidRPr="00CE3572">
        <w:rPr>
          <w:vertAlign w:val="superscript"/>
          <w:lang w:val="en-US"/>
        </w:rPr>
        <w:t>nd</w:t>
      </w:r>
      <w:r>
        <w:rPr>
          <w:lang w:val="en-US"/>
        </w:rPr>
        <w:t xml:space="preserve"> level of child objects.</w:t>
      </w:r>
    </w:p>
    <w:p w14:paraId="70D63AD7" w14:textId="77777777" w:rsidR="00C90F22" w:rsidRDefault="00C90F22" w:rsidP="00C90F22">
      <w:pPr>
        <w:rPr>
          <w:lang w:val="en-US"/>
        </w:rPr>
      </w:pPr>
      <w:proofErr w:type="spellStart"/>
      <w:r>
        <w:rPr>
          <w:lang w:val="en-US"/>
        </w:rPr>
        <w:t>Upto</w:t>
      </w:r>
      <w:proofErr w:type="spellEnd"/>
      <w:r>
        <w:rPr>
          <w:lang w:val="en-US"/>
        </w:rPr>
        <w:t xml:space="preserve"> 2 levels of child object records can be traversed and archived.</w:t>
      </w:r>
    </w:p>
    <w:p w14:paraId="659C34F4" w14:textId="77777777" w:rsidR="00C90F22" w:rsidRDefault="00C90F22" w:rsidP="00C90F22">
      <w:pPr>
        <w:rPr>
          <w:lang w:val="en-US"/>
        </w:rPr>
      </w:pPr>
      <w:r>
        <w:rPr>
          <w:noProof/>
        </w:rPr>
        <w:drawing>
          <wp:inline distT="0" distB="0" distL="0" distR="0" wp14:anchorId="7DB72C16" wp14:editId="772346C5">
            <wp:extent cx="5731510" cy="2665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5730"/>
                    </a:xfrm>
                    <a:prstGeom prst="rect">
                      <a:avLst/>
                    </a:prstGeom>
                  </pic:spPr>
                </pic:pic>
              </a:graphicData>
            </a:graphic>
          </wp:inline>
        </w:drawing>
      </w:r>
    </w:p>
    <w:p w14:paraId="34A84F61" w14:textId="77777777" w:rsidR="00C90F22" w:rsidRDefault="00C90F22" w:rsidP="00C90F22">
      <w:pPr>
        <w:rPr>
          <w:b/>
          <w:bCs/>
          <w:lang w:val="en-US"/>
        </w:rPr>
      </w:pPr>
      <w:r w:rsidRPr="004F29DF">
        <w:rPr>
          <w:b/>
          <w:bCs/>
          <w:lang w:val="en-US"/>
        </w:rPr>
        <w:t>Initial Setup:</w:t>
      </w:r>
    </w:p>
    <w:p w14:paraId="37FA14CE" w14:textId="77777777" w:rsidR="00C90F22" w:rsidRPr="004F29DF" w:rsidRDefault="00C90F22" w:rsidP="00C90F22">
      <w:pPr>
        <w:rPr>
          <w:lang w:val="en-US"/>
        </w:rPr>
      </w:pPr>
      <w:r>
        <w:rPr>
          <w:lang w:val="en-US"/>
        </w:rPr>
        <w:t>During the Initial start of application, we will see a button Initial setup. Once clicked it will do the necessary setup for archival and dashboard and then we can start using the application.</w:t>
      </w:r>
    </w:p>
    <w:p w14:paraId="0FFCF124" w14:textId="77777777" w:rsidR="00C90F22" w:rsidRDefault="00C90F22" w:rsidP="00C90F22">
      <w:pPr>
        <w:rPr>
          <w:b/>
          <w:bCs/>
          <w:lang w:val="en-US"/>
        </w:rPr>
      </w:pPr>
      <w:r>
        <w:rPr>
          <w:noProof/>
        </w:rPr>
        <w:drawing>
          <wp:inline distT="0" distB="0" distL="0" distR="0" wp14:anchorId="1F5EDA4C" wp14:editId="14E94A49">
            <wp:extent cx="5731510" cy="419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100"/>
                    </a:xfrm>
                    <a:prstGeom prst="rect">
                      <a:avLst/>
                    </a:prstGeom>
                  </pic:spPr>
                </pic:pic>
              </a:graphicData>
            </a:graphic>
          </wp:inline>
        </w:drawing>
      </w:r>
    </w:p>
    <w:p w14:paraId="75BB9E6F" w14:textId="77777777" w:rsidR="00C90F22" w:rsidRPr="004F29DF" w:rsidRDefault="00C90F22" w:rsidP="00C90F22">
      <w:pPr>
        <w:rPr>
          <w:b/>
          <w:bCs/>
          <w:lang w:val="en-US"/>
        </w:rPr>
      </w:pPr>
    </w:p>
    <w:p w14:paraId="39B9F68B" w14:textId="77777777" w:rsidR="00C90F22" w:rsidRPr="000822CD" w:rsidRDefault="00C90F22" w:rsidP="00C90F22">
      <w:pPr>
        <w:rPr>
          <w:b/>
          <w:bCs/>
          <w:lang w:val="en-US"/>
        </w:rPr>
      </w:pPr>
      <w:r w:rsidRPr="000822CD">
        <w:rPr>
          <w:b/>
          <w:bCs/>
          <w:lang w:val="en-US"/>
        </w:rPr>
        <w:t>Tab 1 - Data Archival Tab:</w:t>
      </w:r>
    </w:p>
    <w:p w14:paraId="2E3413D4" w14:textId="77777777" w:rsidR="00C90F22" w:rsidRDefault="00C90F22" w:rsidP="00C90F22">
      <w:pPr>
        <w:rPr>
          <w:lang w:val="en-US"/>
        </w:rPr>
      </w:pPr>
      <w:r>
        <w:rPr>
          <w:lang w:val="en-US"/>
        </w:rPr>
        <w:t>Select an object and provide date filters and if required 2 additional field filters and save settings.</w:t>
      </w:r>
    </w:p>
    <w:p w14:paraId="1EE983FC" w14:textId="77777777" w:rsidR="00C90F22" w:rsidRDefault="00C90F22" w:rsidP="00C90F22">
      <w:pPr>
        <w:rPr>
          <w:lang w:val="en-US"/>
        </w:rPr>
      </w:pPr>
      <w:r>
        <w:rPr>
          <w:noProof/>
        </w:rPr>
        <w:lastRenderedPageBreak/>
        <w:drawing>
          <wp:inline distT="0" distB="0" distL="0" distR="0" wp14:anchorId="54D3A098" wp14:editId="55C4CB66">
            <wp:extent cx="5731510" cy="270268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765" cy="2703280"/>
                    </a:xfrm>
                    <a:prstGeom prst="rect">
                      <a:avLst/>
                    </a:prstGeom>
                  </pic:spPr>
                </pic:pic>
              </a:graphicData>
            </a:graphic>
          </wp:inline>
        </w:drawing>
      </w:r>
    </w:p>
    <w:p w14:paraId="7F791776" w14:textId="77777777" w:rsidR="00C90F22" w:rsidRDefault="00C90F22" w:rsidP="00C90F22">
      <w:pPr>
        <w:rPr>
          <w:lang w:val="en-US"/>
        </w:rPr>
      </w:pPr>
      <w:r>
        <w:rPr>
          <w:lang w:val="en-US"/>
        </w:rPr>
        <w:t>Once the settings are saved the child objects of the selected parent will be shown below the setup section. The user can run the batch for the parent object first and then the access to running child object batches are enabled once it is completed. Refresh button can be used to refresh the statuses of each object batch. After archival the archived records will have blank values and any text area field values will be added to the record as an attachment.</w:t>
      </w:r>
    </w:p>
    <w:p w14:paraId="6385FD8E" w14:textId="77777777" w:rsidR="00C90F22" w:rsidRDefault="00C90F22" w:rsidP="00C90F22">
      <w:pPr>
        <w:rPr>
          <w:lang w:val="en-US"/>
        </w:rPr>
      </w:pPr>
      <w:r>
        <w:rPr>
          <w:noProof/>
        </w:rPr>
        <w:drawing>
          <wp:inline distT="0" distB="0" distL="0" distR="0" wp14:anchorId="79BBDC45" wp14:editId="36FE4990">
            <wp:extent cx="5731510" cy="2448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48560"/>
                    </a:xfrm>
                    <a:prstGeom prst="rect">
                      <a:avLst/>
                    </a:prstGeom>
                  </pic:spPr>
                </pic:pic>
              </a:graphicData>
            </a:graphic>
          </wp:inline>
        </w:drawing>
      </w:r>
    </w:p>
    <w:p w14:paraId="265D1BCF" w14:textId="77777777" w:rsidR="00C90F22" w:rsidRDefault="00C90F22" w:rsidP="00C90F22">
      <w:pPr>
        <w:rPr>
          <w:lang w:val="en-US"/>
        </w:rPr>
      </w:pPr>
      <w:r>
        <w:rPr>
          <w:lang w:val="en-US"/>
        </w:rPr>
        <w:t>Once the batch is run for parent object, we can run the batch for child objects similarly and make the child object as the new parent to run the archival batch for 2</w:t>
      </w:r>
      <w:r w:rsidRPr="000822CD">
        <w:rPr>
          <w:vertAlign w:val="superscript"/>
          <w:lang w:val="en-US"/>
        </w:rPr>
        <w:t>nd</w:t>
      </w:r>
      <w:r>
        <w:rPr>
          <w:lang w:val="en-US"/>
        </w:rPr>
        <w:t xml:space="preserve"> level child objects.</w:t>
      </w:r>
    </w:p>
    <w:p w14:paraId="5D00AB44" w14:textId="77777777" w:rsidR="00C90F22" w:rsidRDefault="00C90F22" w:rsidP="00C90F22">
      <w:pPr>
        <w:rPr>
          <w:lang w:val="en-US"/>
        </w:rPr>
      </w:pPr>
      <w:r>
        <w:rPr>
          <w:noProof/>
        </w:rPr>
        <w:drawing>
          <wp:inline distT="0" distB="0" distL="0" distR="0" wp14:anchorId="5458F4F3" wp14:editId="73B9EDBC">
            <wp:extent cx="5731510" cy="1786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86890"/>
                    </a:xfrm>
                    <a:prstGeom prst="rect">
                      <a:avLst/>
                    </a:prstGeom>
                  </pic:spPr>
                </pic:pic>
              </a:graphicData>
            </a:graphic>
          </wp:inline>
        </w:drawing>
      </w:r>
    </w:p>
    <w:p w14:paraId="06F11593" w14:textId="77777777" w:rsidR="00C90F22" w:rsidRPr="00C4569A" w:rsidRDefault="00C90F22" w:rsidP="00C90F22">
      <w:pPr>
        <w:jc w:val="both"/>
        <w:rPr>
          <w:lang w:val="en-US"/>
        </w:rPr>
      </w:pPr>
      <w:r w:rsidRPr="00E135A1">
        <w:rPr>
          <w:b/>
          <w:bCs/>
          <w:lang w:val="en-US"/>
        </w:rPr>
        <w:lastRenderedPageBreak/>
        <w:t xml:space="preserve">Tab 2 – Data </w:t>
      </w:r>
      <w:proofErr w:type="spellStart"/>
      <w:r w:rsidRPr="00E135A1">
        <w:rPr>
          <w:b/>
          <w:bCs/>
          <w:lang w:val="en-US"/>
        </w:rPr>
        <w:t>Unarchival</w:t>
      </w:r>
      <w:proofErr w:type="spellEnd"/>
    </w:p>
    <w:p w14:paraId="69D54C97" w14:textId="77777777" w:rsidR="00C90F22" w:rsidRDefault="00C90F22" w:rsidP="00C90F22">
      <w:pPr>
        <w:rPr>
          <w:lang w:val="en-US"/>
        </w:rPr>
      </w:pPr>
      <w:r>
        <w:rPr>
          <w:lang w:val="en-US"/>
        </w:rPr>
        <w:t>This tab allows users to select the object by API name and select the fields that need to be displayed in the table.</w:t>
      </w:r>
    </w:p>
    <w:p w14:paraId="36E832CB" w14:textId="77777777" w:rsidR="00C90F22" w:rsidRDefault="00C90F22" w:rsidP="00C90F22">
      <w:pPr>
        <w:rPr>
          <w:lang w:val="en-US"/>
        </w:rPr>
      </w:pPr>
      <w:r>
        <w:rPr>
          <w:noProof/>
        </w:rPr>
        <w:drawing>
          <wp:inline distT="0" distB="0" distL="0" distR="0" wp14:anchorId="1BF0391E" wp14:editId="69CBEF64">
            <wp:extent cx="5731424" cy="28384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5208" cy="2840324"/>
                    </a:xfrm>
                    <a:prstGeom prst="rect">
                      <a:avLst/>
                    </a:prstGeom>
                  </pic:spPr>
                </pic:pic>
              </a:graphicData>
            </a:graphic>
          </wp:inline>
        </w:drawing>
      </w:r>
    </w:p>
    <w:p w14:paraId="04F16BD8" w14:textId="77777777" w:rsidR="00C90F22" w:rsidRPr="00B9093C" w:rsidRDefault="00C90F22" w:rsidP="00C90F22">
      <w:pPr>
        <w:rPr>
          <w:lang w:val="en-US"/>
        </w:rPr>
      </w:pPr>
      <w:r>
        <w:rPr>
          <w:lang w:val="en-US"/>
        </w:rPr>
        <w:t>Once submitted the record is displayed in the table. Users can select the record and click on unarchive Record if they want to retrieve the record data into the actual record.</w:t>
      </w:r>
    </w:p>
    <w:p w14:paraId="3CC2E5A1" w14:textId="2112258F" w:rsidR="00C90F22" w:rsidRDefault="00C90F22" w:rsidP="00C90F22">
      <w:pPr>
        <w:rPr>
          <w:lang w:val="en-US"/>
        </w:rPr>
      </w:pPr>
      <w:r>
        <w:rPr>
          <w:noProof/>
        </w:rPr>
        <w:drawing>
          <wp:inline distT="0" distB="0" distL="0" distR="0" wp14:anchorId="4FABB1B5" wp14:editId="08CD598E">
            <wp:extent cx="5731510" cy="24828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82850"/>
                    </a:xfrm>
                    <a:prstGeom prst="rect">
                      <a:avLst/>
                    </a:prstGeom>
                  </pic:spPr>
                </pic:pic>
              </a:graphicData>
            </a:graphic>
          </wp:inline>
        </w:drawing>
      </w:r>
    </w:p>
    <w:p w14:paraId="5037AAB3" w14:textId="77777777" w:rsidR="00C90F22" w:rsidRDefault="00C90F22" w:rsidP="00C90F22">
      <w:pPr>
        <w:rPr>
          <w:lang w:val="en-US"/>
        </w:rPr>
      </w:pPr>
    </w:p>
    <w:p w14:paraId="6CD38E88" w14:textId="77777777" w:rsidR="00C90F22" w:rsidRDefault="00C90F22" w:rsidP="00C90F22">
      <w:pPr>
        <w:rPr>
          <w:b/>
          <w:bCs/>
          <w:lang w:val="en-US"/>
        </w:rPr>
      </w:pPr>
      <w:r w:rsidRPr="00E135A1">
        <w:rPr>
          <w:b/>
          <w:bCs/>
          <w:lang w:val="en-US"/>
        </w:rPr>
        <w:t>Tab 3 – Archival Dashboard</w:t>
      </w:r>
    </w:p>
    <w:p w14:paraId="0B0FDCDD" w14:textId="77777777" w:rsidR="00C90F22" w:rsidRDefault="00C90F22" w:rsidP="00C90F22">
      <w:pPr>
        <w:rPr>
          <w:lang w:val="en-US"/>
        </w:rPr>
      </w:pPr>
      <w:r>
        <w:rPr>
          <w:lang w:val="en-US"/>
        </w:rPr>
        <w:t>This is a dashboard that shows a pie chart which shows the percentage distribution of archived records of each object in the archived dataset.</w:t>
      </w:r>
    </w:p>
    <w:p w14:paraId="7A98BBA9" w14:textId="77777777" w:rsidR="00C90F22" w:rsidRPr="004F7F74" w:rsidRDefault="00C90F22" w:rsidP="00C90F22">
      <w:pPr>
        <w:rPr>
          <w:lang w:val="en-US"/>
        </w:rPr>
      </w:pPr>
      <w:r>
        <w:rPr>
          <w:lang w:val="en-US"/>
        </w:rPr>
        <w:t xml:space="preserve">There is a bar graph and a report which shows the appropriate count of archived records of each object. </w:t>
      </w:r>
    </w:p>
    <w:p w14:paraId="50643722" w14:textId="3E2C3814" w:rsidR="00C90F22" w:rsidRDefault="00C90F22" w:rsidP="00C90F22">
      <w:pPr>
        <w:rPr>
          <w:b/>
          <w:bCs/>
          <w:lang w:val="en-US"/>
        </w:rPr>
      </w:pPr>
      <w:r w:rsidRPr="00E135A1">
        <w:rPr>
          <w:b/>
          <w:bCs/>
          <w:noProof/>
        </w:rPr>
        <w:lastRenderedPageBreak/>
        <w:drawing>
          <wp:inline distT="0" distB="0" distL="0" distR="0" wp14:anchorId="3ECF4279" wp14:editId="3035F559">
            <wp:extent cx="5731510" cy="21107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0740"/>
                    </a:xfrm>
                    <a:prstGeom prst="rect">
                      <a:avLst/>
                    </a:prstGeom>
                  </pic:spPr>
                </pic:pic>
              </a:graphicData>
            </a:graphic>
          </wp:inline>
        </w:drawing>
      </w:r>
    </w:p>
    <w:p w14:paraId="41701EBF" w14:textId="77777777" w:rsidR="008D3489" w:rsidRDefault="008D3489" w:rsidP="00C90F22">
      <w:pPr>
        <w:rPr>
          <w:b/>
          <w:bCs/>
          <w:lang w:val="en-US"/>
        </w:rPr>
      </w:pPr>
      <w:bookmarkStart w:id="0" w:name="_GoBack"/>
      <w:bookmarkEnd w:id="0"/>
    </w:p>
    <w:p w14:paraId="2B868DCA" w14:textId="77777777" w:rsidR="008D3489" w:rsidRPr="001E6213" w:rsidRDefault="008D3489" w:rsidP="008D3489">
      <w:pPr>
        <w:rPr>
          <w:b/>
          <w:bCs/>
          <w:lang w:val="en-US"/>
        </w:rPr>
      </w:pPr>
      <w:r w:rsidRPr="001E6213">
        <w:rPr>
          <w:b/>
          <w:bCs/>
          <w:lang w:val="en-US"/>
        </w:rPr>
        <w:t>Post Installation steps:</w:t>
      </w:r>
    </w:p>
    <w:p w14:paraId="63FA59B8" w14:textId="77777777" w:rsidR="008D3489" w:rsidRDefault="008D3489" w:rsidP="008D3489">
      <w:pPr>
        <w:pStyle w:val="ListParagraph"/>
        <w:numPr>
          <w:ilvl w:val="0"/>
          <w:numId w:val="1"/>
        </w:numPr>
        <w:rPr>
          <w:lang w:val="en-US"/>
        </w:rPr>
      </w:pPr>
      <w:r>
        <w:rPr>
          <w:lang w:val="en-US"/>
        </w:rPr>
        <w:t xml:space="preserve">Create a record in </w:t>
      </w:r>
      <w:proofErr w:type="spellStart"/>
      <w:r>
        <w:rPr>
          <w:lang w:val="en-US"/>
        </w:rPr>
        <w:t>archival_settings__c</w:t>
      </w:r>
      <w:proofErr w:type="spellEnd"/>
      <w:r>
        <w:rPr>
          <w:lang w:val="en-US"/>
        </w:rPr>
        <w:t xml:space="preserve"> and </w:t>
      </w:r>
      <w:proofErr w:type="spellStart"/>
      <w:r>
        <w:rPr>
          <w:lang w:val="en-US"/>
        </w:rPr>
        <w:t>data_archival_settings__c</w:t>
      </w:r>
      <w:proofErr w:type="spellEnd"/>
      <w:r>
        <w:rPr>
          <w:lang w:val="en-US"/>
        </w:rPr>
        <w:t xml:space="preserve"> with </w:t>
      </w:r>
    </w:p>
    <w:p w14:paraId="1650D1CC" w14:textId="77777777" w:rsidR="008D3489" w:rsidRDefault="008D3489" w:rsidP="008D3489">
      <w:pPr>
        <w:pStyle w:val="ListParagraph"/>
        <w:rPr>
          <w:lang w:val="en-US"/>
        </w:rPr>
      </w:pPr>
      <w:r>
        <w:rPr>
          <w:lang w:val="en-US"/>
        </w:rPr>
        <w:t>Name=’</w:t>
      </w:r>
      <w:proofErr w:type="spellStart"/>
      <w:r>
        <w:rPr>
          <w:lang w:val="en-US"/>
        </w:rPr>
        <w:t>currentIndex</w:t>
      </w:r>
      <w:proofErr w:type="spellEnd"/>
      <w:r>
        <w:rPr>
          <w:lang w:val="en-US"/>
        </w:rPr>
        <w:t>’</w:t>
      </w:r>
    </w:p>
    <w:p w14:paraId="358D2C71" w14:textId="77777777" w:rsidR="008D3489" w:rsidRDefault="008D3489" w:rsidP="008D3489">
      <w:pPr>
        <w:pStyle w:val="ListParagraph"/>
        <w:rPr>
          <w:lang w:val="en-US"/>
        </w:rPr>
      </w:pPr>
      <w:proofErr w:type="spellStart"/>
      <w:r>
        <w:rPr>
          <w:lang w:val="en-US"/>
        </w:rPr>
        <w:t>Indexvalue</w:t>
      </w:r>
      <w:proofErr w:type="spellEnd"/>
      <w:r>
        <w:rPr>
          <w:lang w:val="en-US"/>
        </w:rPr>
        <w:t>__c=’1’</w:t>
      </w:r>
    </w:p>
    <w:p w14:paraId="03EEC0C6" w14:textId="77777777" w:rsidR="008D3489" w:rsidRDefault="008D3489" w:rsidP="008D3489">
      <w:pPr>
        <w:pStyle w:val="ListParagraph"/>
        <w:rPr>
          <w:lang w:val="en-US"/>
        </w:rPr>
      </w:pPr>
      <w:proofErr w:type="spellStart"/>
      <w:r>
        <w:rPr>
          <w:lang w:val="en-US"/>
        </w:rPr>
        <w:t>Record_id__c</w:t>
      </w:r>
      <w:proofErr w:type="spellEnd"/>
      <w:r>
        <w:rPr>
          <w:lang w:val="en-US"/>
        </w:rPr>
        <w:t>= the record id for the same record after saving.</w:t>
      </w:r>
    </w:p>
    <w:p w14:paraId="7966179C" w14:textId="77777777" w:rsidR="008D3489" w:rsidRDefault="008D3489" w:rsidP="008D3489">
      <w:pPr>
        <w:pStyle w:val="ListParagraph"/>
        <w:numPr>
          <w:ilvl w:val="0"/>
          <w:numId w:val="1"/>
        </w:numPr>
        <w:rPr>
          <w:lang w:val="en-US"/>
        </w:rPr>
      </w:pPr>
      <w:r>
        <w:rPr>
          <w:lang w:val="en-US"/>
        </w:rPr>
        <w:t xml:space="preserve">A field with </w:t>
      </w:r>
      <w:proofErr w:type="spellStart"/>
      <w:r>
        <w:rPr>
          <w:lang w:val="en-US"/>
        </w:rPr>
        <w:t>api</w:t>
      </w:r>
      <w:proofErr w:type="spellEnd"/>
      <w:r>
        <w:rPr>
          <w:lang w:val="en-US"/>
        </w:rPr>
        <w:t xml:space="preserve"> name ‘</w:t>
      </w:r>
      <w:proofErr w:type="spellStart"/>
      <w:r w:rsidRPr="00DC0CA4">
        <w:rPr>
          <w:b/>
          <w:bCs/>
          <w:lang w:val="en-US"/>
        </w:rPr>
        <w:t>Archive_indexes__c</w:t>
      </w:r>
      <w:proofErr w:type="spellEnd"/>
      <w:r w:rsidRPr="00DC0CA4">
        <w:rPr>
          <w:b/>
          <w:bCs/>
          <w:lang w:val="en-US"/>
        </w:rPr>
        <w:t>’</w:t>
      </w:r>
      <w:r>
        <w:rPr>
          <w:b/>
          <w:bCs/>
          <w:lang w:val="en-US"/>
        </w:rPr>
        <w:t xml:space="preserve"> </w:t>
      </w:r>
      <w:r>
        <w:rPr>
          <w:lang w:val="en-US"/>
        </w:rPr>
        <w:t>must be created in the object which we will archive.</w:t>
      </w:r>
    </w:p>
    <w:p w14:paraId="5CA4B7E7" w14:textId="77777777" w:rsidR="008D3489" w:rsidRDefault="008D3489" w:rsidP="008D3489">
      <w:pPr>
        <w:pStyle w:val="ListParagraph"/>
        <w:numPr>
          <w:ilvl w:val="0"/>
          <w:numId w:val="1"/>
        </w:numPr>
        <w:rPr>
          <w:lang w:val="en-US"/>
        </w:rPr>
      </w:pPr>
      <w:r>
        <w:rPr>
          <w:lang w:val="en-US"/>
        </w:rPr>
        <w:t xml:space="preserve">A field with </w:t>
      </w:r>
      <w:proofErr w:type="spellStart"/>
      <w:r>
        <w:rPr>
          <w:lang w:val="en-US"/>
        </w:rPr>
        <w:t>api</w:t>
      </w:r>
      <w:proofErr w:type="spellEnd"/>
      <w:r>
        <w:rPr>
          <w:lang w:val="en-US"/>
        </w:rPr>
        <w:t xml:space="preserve"> name ‘</w:t>
      </w:r>
      <w:proofErr w:type="spellStart"/>
      <w:r w:rsidRPr="00D715DA">
        <w:rPr>
          <w:b/>
          <w:bCs/>
          <w:lang w:val="en-US"/>
        </w:rPr>
        <w:t>Email_A</w:t>
      </w:r>
      <w:r w:rsidRPr="00DC0CA4">
        <w:rPr>
          <w:b/>
          <w:bCs/>
          <w:lang w:val="en-US"/>
        </w:rPr>
        <w:t>rchive_indexes__c</w:t>
      </w:r>
      <w:proofErr w:type="spellEnd"/>
      <w:r w:rsidRPr="00DC0CA4">
        <w:rPr>
          <w:b/>
          <w:bCs/>
          <w:lang w:val="en-US"/>
        </w:rPr>
        <w:t>’</w:t>
      </w:r>
      <w:r>
        <w:rPr>
          <w:b/>
          <w:bCs/>
          <w:lang w:val="en-US"/>
        </w:rPr>
        <w:t xml:space="preserve"> </w:t>
      </w:r>
      <w:r>
        <w:rPr>
          <w:lang w:val="en-US"/>
        </w:rPr>
        <w:t>must be created in the case object where we store the email archived indexes.</w:t>
      </w:r>
    </w:p>
    <w:p w14:paraId="362FF90D" w14:textId="77777777" w:rsidR="008D3489" w:rsidRDefault="008D3489" w:rsidP="008D3489">
      <w:pPr>
        <w:pStyle w:val="ListParagraph"/>
        <w:numPr>
          <w:ilvl w:val="0"/>
          <w:numId w:val="1"/>
        </w:numPr>
        <w:rPr>
          <w:lang w:val="en-US"/>
        </w:rPr>
      </w:pPr>
      <w:r>
        <w:rPr>
          <w:lang w:val="en-US"/>
        </w:rPr>
        <w:t xml:space="preserve">A header record with </w:t>
      </w:r>
      <w:proofErr w:type="spellStart"/>
      <w:r>
        <w:rPr>
          <w:lang w:val="en-US"/>
        </w:rPr>
        <w:t>indexvalue</w:t>
      </w:r>
      <w:proofErr w:type="spellEnd"/>
      <w:r>
        <w:rPr>
          <w:lang w:val="en-US"/>
        </w:rPr>
        <w:t xml:space="preserve">__c=’0’ and </w:t>
      </w:r>
      <w:proofErr w:type="spellStart"/>
      <w:r>
        <w:rPr>
          <w:lang w:val="en-US"/>
        </w:rPr>
        <w:t>datetimestampindex</w:t>
      </w:r>
      <w:proofErr w:type="spellEnd"/>
      <w:r>
        <w:rPr>
          <w:lang w:val="en-US"/>
        </w:rPr>
        <w:t>__c=’</w:t>
      </w:r>
      <w:proofErr w:type="spellStart"/>
      <w:r>
        <w:rPr>
          <w:lang w:val="en-US"/>
        </w:rPr>
        <w:t>HeaderIndex</w:t>
      </w:r>
      <w:proofErr w:type="spellEnd"/>
      <w:r>
        <w:rPr>
          <w:lang w:val="en-US"/>
        </w:rPr>
        <w:t xml:space="preserve">’ must be created in both </w:t>
      </w:r>
      <w:proofErr w:type="spellStart"/>
      <w:r>
        <w:rPr>
          <w:lang w:val="en-US"/>
        </w:rPr>
        <w:t>dataArchive</w:t>
      </w:r>
      <w:proofErr w:type="spellEnd"/>
      <w:r>
        <w:rPr>
          <w:lang w:val="en-US"/>
        </w:rPr>
        <w:t xml:space="preserve">__b and </w:t>
      </w:r>
      <w:proofErr w:type="spellStart"/>
      <w:r>
        <w:rPr>
          <w:lang w:val="en-US"/>
        </w:rPr>
        <w:t>emailArchive</w:t>
      </w:r>
      <w:proofErr w:type="spellEnd"/>
      <w:r>
        <w:rPr>
          <w:lang w:val="en-US"/>
        </w:rPr>
        <w:t>__b big objects.</w:t>
      </w:r>
    </w:p>
    <w:p w14:paraId="69724348" w14:textId="77777777" w:rsidR="008D3489" w:rsidRPr="00DE56B6" w:rsidRDefault="008D3489" w:rsidP="008D3489">
      <w:pPr>
        <w:pStyle w:val="ListParagraph"/>
        <w:numPr>
          <w:ilvl w:val="0"/>
          <w:numId w:val="1"/>
        </w:numPr>
        <w:rPr>
          <w:lang w:val="en-US"/>
        </w:rPr>
      </w:pPr>
      <w:r>
        <w:rPr>
          <w:lang w:val="en-US"/>
        </w:rPr>
        <w:t xml:space="preserve">For </w:t>
      </w:r>
      <w:proofErr w:type="spellStart"/>
      <w:r>
        <w:rPr>
          <w:lang w:val="en-US"/>
        </w:rPr>
        <w:t>dataarchive</w:t>
      </w:r>
      <w:proofErr w:type="spellEnd"/>
      <w:r>
        <w:rPr>
          <w:lang w:val="en-US"/>
        </w:rPr>
        <w:t>__b header record:</w:t>
      </w:r>
    </w:p>
    <w:p w14:paraId="5F8C2002" w14:textId="77777777" w:rsidR="008D3489" w:rsidRPr="008570DD" w:rsidRDefault="008D3489" w:rsidP="008D3489">
      <w:pPr>
        <w:pStyle w:val="ListParagraph"/>
        <w:rPr>
          <w:lang w:val="en-US"/>
        </w:rPr>
      </w:pPr>
      <w:r w:rsidRPr="008570DD">
        <w:rPr>
          <w:lang w:val="en-US"/>
        </w:rPr>
        <w:t>recordjson1__c=a json string of all the object names, record count where the record count of all objects is initialized to 0.</w:t>
      </w:r>
    </w:p>
    <w:p w14:paraId="1DB4DA6D" w14:textId="77777777" w:rsidR="008D3489" w:rsidRDefault="008D3489" w:rsidP="008D3489">
      <w:pPr>
        <w:pStyle w:val="ListParagraph"/>
        <w:rPr>
          <w:lang w:val="en-US"/>
        </w:rPr>
      </w:pPr>
      <w:r w:rsidRPr="008570DD">
        <w:rPr>
          <w:lang w:val="en-US"/>
        </w:rPr>
        <w:t>Ex: {“Account”:0</w:t>
      </w:r>
      <w:proofErr w:type="gramStart"/>
      <w:r w:rsidRPr="008570DD">
        <w:rPr>
          <w:lang w:val="en-US"/>
        </w:rPr>
        <w:t>, ”Contact</w:t>
      </w:r>
      <w:proofErr w:type="gramEnd"/>
      <w:r w:rsidRPr="008570DD">
        <w:rPr>
          <w:lang w:val="en-US"/>
        </w:rPr>
        <w:t>”:0,..}</w:t>
      </w:r>
    </w:p>
    <w:p w14:paraId="7E8766FA" w14:textId="77777777" w:rsidR="008D3489" w:rsidRDefault="008D3489" w:rsidP="00C90F22">
      <w:pPr>
        <w:rPr>
          <w:b/>
          <w:bCs/>
          <w:lang w:val="en-US"/>
        </w:rPr>
      </w:pPr>
    </w:p>
    <w:p w14:paraId="2FA3ED31" w14:textId="77777777" w:rsidR="00C90F22" w:rsidRDefault="00C90F22" w:rsidP="00C90F22">
      <w:pPr>
        <w:rPr>
          <w:b/>
          <w:bCs/>
          <w:lang w:val="en-US"/>
        </w:rPr>
      </w:pPr>
    </w:p>
    <w:p w14:paraId="20DB734F" w14:textId="77777777" w:rsidR="00C90F22" w:rsidRPr="00C90F22" w:rsidRDefault="00C90F22" w:rsidP="00C90F22">
      <w:pPr>
        <w:rPr>
          <w:lang w:val="en-US"/>
        </w:rPr>
      </w:pPr>
    </w:p>
    <w:p w14:paraId="3F080971" w14:textId="77777777" w:rsidR="006E3586" w:rsidRDefault="006E3586"/>
    <w:sectPr w:rsidR="006E3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D1532"/>
    <w:multiLevelType w:val="hybridMultilevel"/>
    <w:tmpl w:val="BB40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B0"/>
    <w:rsid w:val="005E00B0"/>
    <w:rsid w:val="006E3586"/>
    <w:rsid w:val="007C5467"/>
    <w:rsid w:val="008D3489"/>
    <w:rsid w:val="00C90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F44F"/>
  <w15:chartTrackingRefBased/>
  <w15:docId w15:val="{2FC0EE38-0DE3-4BCB-97B5-5CE05603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436</Words>
  <Characters>2491</Characters>
  <Application>Microsoft Office Word</Application>
  <DocSecurity>0</DocSecurity>
  <Lines>20</Lines>
  <Paragraphs>5</Paragraphs>
  <ScaleCrop>false</ScaleCrop>
  <Company>NTT DATA Services</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Saurabh</dc:creator>
  <cp:keywords/>
  <dc:description/>
  <cp:lastModifiedBy>Shukla, Saurabh</cp:lastModifiedBy>
  <cp:revision>4</cp:revision>
  <dcterms:created xsi:type="dcterms:W3CDTF">2020-08-05T12:17:00Z</dcterms:created>
  <dcterms:modified xsi:type="dcterms:W3CDTF">2020-08-05T12:19:00Z</dcterms:modified>
</cp:coreProperties>
</file>