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28A62" w14:textId="75BB53D1" w:rsidR="008F5161" w:rsidRDefault="00B45B41" w:rsidP="00B45B41">
      <w:pPr>
        <w:spacing w:before="240" w:after="240"/>
        <w:jc w:val="center"/>
        <w:rPr>
          <w:rFonts w:ascii="Times New Roman" w:eastAsia="Times New Roman" w:hAnsi="Times New Roman" w:cs="Times New Roman"/>
          <w:b/>
          <w:color w:val="0D0D0D"/>
          <w:sz w:val="36"/>
          <w:szCs w:val="36"/>
        </w:rPr>
      </w:pPr>
      <w:bookmarkStart w:id="0" w:name="_GoBack"/>
      <w:bookmarkEnd w:id="0"/>
      <w:r>
        <w:rPr>
          <w:rFonts w:ascii="Times New Roman" w:eastAsia="Times New Roman" w:hAnsi="Times New Roman" w:cs="Times New Roman"/>
          <w:b/>
          <w:color w:val="0D0D0D"/>
          <w:sz w:val="36"/>
          <w:szCs w:val="36"/>
        </w:rPr>
        <w:t>Pharmaceuticals</w:t>
      </w:r>
    </w:p>
    <w:p w14:paraId="5F08134F" w14:textId="012F516E" w:rsidR="008F5161" w:rsidRDefault="008F5161">
      <w:pPr>
        <w:spacing w:before="240"/>
        <w:rPr>
          <w:rFonts w:ascii="Times New Roman" w:eastAsia="Times New Roman" w:hAnsi="Times New Roman" w:cs="Times New Roman"/>
          <w:sz w:val="24"/>
          <w:szCs w:val="24"/>
        </w:rPr>
      </w:pPr>
    </w:p>
    <w:p w14:paraId="53D9B954" w14:textId="77777777" w:rsidR="008F5161" w:rsidRDefault="0069210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14:paraId="62A7C07A" w14:textId="77777777" w:rsidR="008F5161" w:rsidRDefault="00692102">
      <w:pPr>
        <w:spacing w:before="240" w:after="240"/>
        <w:jc w:val="both"/>
        <w:rPr>
          <w:rFonts w:ascii="Times New Roman" w:eastAsia="Times New Roman" w:hAnsi="Times New Roman" w:cs="Times New Roman"/>
        </w:rPr>
      </w:pPr>
      <w:r>
        <w:rPr>
          <w:rFonts w:ascii="Times New Roman" w:eastAsia="Times New Roman" w:hAnsi="Times New Roman" w:cs="Times New Roman"/>
        </w:rPr>
        <w:t>Financial data gathered on 21 ﬁrms in the pharmaceutical industry are available in the ﬁle Pharmaceuticals.xls.   For each ﬁrm, the following variables are recorded:</w:t>
      </w:r>
    </w:p>
    <w:p w14:paraId="588FF6EA"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Market capitalization (in billions of dollars)</w:t>
      </w:r>
    </w:p>
    <w:p w14:paraId="26004CBF"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Beta</w:t>
      </w:r>
    </w:p>
    <w:p w14:paraId="748CF7C7"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Price/earnings ratio</w:t>
      </w:r>
    </w:p>
    <w:p w14:paraId="5F0A7691"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Return on equity</w:t>
      </w:r>
    </w:p>
    <w:p w14:paraId="2F737A75"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Return on assets</w:t>
      </w:r>
    </w:p>
    <w:p w14:paraId="7C2DB5EA"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Asset turnover</w:t>
      </w:r>
    </w:p>
    <w:p w14:paraId="00A8C2EE"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Leverage</w:t>
      </w:r>
    </w:p>
    <w:p w14:paraId="654ACDBF"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Estimated revenue growth</w:t>
      </w:r>
    </w:p>
    <w:p w14:paraId="01C3F574"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 Net proﬁt margin</w:t>
      </w:r>
    </w:p>
    <w:p w14:paraId="55AC12A5" w14:textId="77777777" w:rsidR="008F5161" w:rsidRDefault="00692102">
      <w:pPr>
        <w:ind w:left="800"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10. Median recommendation (across major brokerages)</w:t>
      </w:r>
    </w:p>
    <w:p w14:paraId="455423ED" w14:textId="77777777" w:rsidR="008F5161" w:rsidRDefault="00692102">
      <w:pPr>
        <w:ind w:left="800"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11. Location of ﬁrm’s headquarters</w:t>
      </w:r>
    </w:p>
    <w:p w14:paraId="47F31FBA" w14:textId="77777777" w:rsidR="008F5161" w:rsidRDefault="00692102">
      <w:pPr>
        <w:ind w:left="800"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12. Stock exchange on which the ﬁrm is listed</w:t>
      </w:r>
    </w:p>
    <w:p w14:paraId="5514FA3C" w14:textId="77777777" w:rsidR="008F5161" w:rsidRDefault="00692102">
      <w:pPr>
        <w:ind w:left="800"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D0BD92" w14:textId="7508725A" w:rsidR="008F5161" w:rsidRDefault="00692102">
      <w:pPr>
        <w:ind w:left="800" w:hanging="80"/>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w:t>
      </w:r>
      <w:r w:rsidR="00B45B41">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have preprocessed the data and found out that there are no missing values. This can be seen in the Imputation sheet.</w:t>
      </w:r>
    </w:p>
    <w:p w14:paraId="0305417D" w14:textId="77777777" w:rsidR="008F5161" w:rsidRDefault="00692102">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6C39B8" w14:textId="77777777" w:rsidR="008F5161" w:rsidRDefault="00692102">
      <w:pPr>
        <w:ind w:left="1080"/>
        <w:rPr>
          <w:rFonts w:ascii="Times New Roman" w:eastAsia="Times New Roman" w:hAnsi="Times New Roman" w:cs="Times New Roman"/>
          <w:sz w:val="24"/>
          <w:szCs w:val="24"/>
        </w:rPr>
      </w:pPr>
      <w:r w:rsidRPr="00692102">
        <w:rPr>
          <w:rFonts w:ascii="Times New Roman" w:eastAsia="Times New Roman" w:hAnsi="Times New Roman" w:cs="Times New Roman"/>
          <w:b/>
          <w:bCs/>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Use only the quantitative variables (1 to 9) to cluster the 21 ﬁrms. Justify the various choices made in conducting the cluster analysis, such as weights accorded different variables, the speciﬁc clustering algorithm(s) used, the number of clusters formed, and so on.</w:t>
      </w:r>
    </w:p>
    <w:p w14:paraId="0FEF4102" w14:textId="77777777" w:rsidR="008F5161" w:rsidRDefault="008F5161">
      <w:pPr>
        <w:ind w:left="1080"/>
        <w:rPr>
          <w:rFonts w:ascii="Times New Roman" w:eastAsia="Times New Roman" w:hAnsi="Times New Roman" w:cs="Times New Roman"/>
          <w:sz w:val="24"/>
          <w:szCs w:val="24"/>
        </w:rPr>
      </w:pPr>
    </w:p>
    <w:p w14:paraId="689D9230" w14:textId="034CDC12" w:rsidR="008F5161" w:rsidRDefault="00692102">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K-means clustering algorithm for the dataset. We analyzed the data by performing different numbers of clusters in the algorithm, ended up by deciding to choose 4 clusters Random start was used instead of fixed start. We initially ran K-means for 3,4,5 and 6 clusters and observed the results of all the clusters. From the results we have found out that, optimal number of clusters for the data is 4. We can say this from the sheets KMC_Output_3, KMC_Output_4, KMC_Output_5, KMC_Output_6. When we change the number of clusters from 3 to </w:t>
      </w:r>
      <w:proofErr w:type="gramStart"/>
      <w:r>
        <w:rPr>
          <w:rFonts w:ascii="Times New Roman" w:eastAsia="Times New Roman" w:hAnsi="Times New Roman" w:cs="Times New Roman"/>
          <w:sz w:val="24"/>
          <w:szCs w:val="24"/>
        </w:rPr>
        <w:t>4</w:t>
      </w:r>
      <w:proofErr w:type="gramEnd"/>
      <w:r>
        <w:rPr>
          <w:rFonts w:ascii="Times New Roman" w:eastAsia="Times New Roman" w:hAnsi="Times New Roman" w:cs="Times New Roman"/>
          <w:sz w:val="24"/>
          <w:szCs w:val="24"/>
        </w:rPr>
        <w:t xml:space="preserve"> we can see that there is meaningful division of clusters, whereas when we change from 4 to 5 or 6 we can see that there is no meaningful division (just one or two clusters are divided into another cluster). We can also see that when we change from 4 to 5 the inter-cluster </w:t>
      </w:r>
      <w:r>
        <w:rPr>
          <w:rFonts w:ascii="Times New Roman" w:eastAsia="Times New Roman" w:hAnsi="Times New Roman" w:cs="Times New Roman"/>
          <w:sz w:val="24"/>
          <w:szCs w:val="24"/>
        </w:rPr>
        <w:lastRenderedPageBreak/>
        <w:t xml:space="preserve">distances between 1 and 4, 5 and 4(5 clusters sheet) is very low which further can be combined into </w:t>
      </w:r>
      <w:proofErr w:type="gramStart"/>
      <w:r>
        <w:rPr>
          <w:rFonts w:ascii="Times New Roman" w:eastAsia="Times New Roman" w:hAnsi="Times New Roman" w:cs="Times New Roman"/>
          <w:sz w:val="24"/>
          <w:szCs w:val="24"/>
        </w:rPr>
        <w:t>a single one</w:t>
      </w:r>
      <w:proofErr w:type="gramEnd"/>
      <w:r>
        <w:rPr>
          <w:rFonts w:ascii="Times New Roman" w:eastAsia="Times New Roman" w:hAnsi="Times New Roman" w:cs="Times New Roman"/>
          <w:sz w:val="24"/>
          <w:szCs w:val="24"/>
        </w:rPr>
        <w:t xml:space="preserve">. So, we have chosen the number of clusters as 4.  </w:t>
      </w:r>
    </w:p>
    <w:p w14:paraId="7FFE1892" w14:textId="0511D794"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87F700" w14:textId="6490EDF6" w:rsidR="000D7657" w:rsidRDefault="000D7657">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995F5C" wp14:editId="3986B7D5">
            <wp:extent cx="3551228" cy="1425063"/>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551228" cy="142506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71FA3D09" wp14:editId="44FD7EE4">
            <wp:extent cx="3642676" cy="150889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3642676" cy="1508891"/>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8A6E6A5" wp14:editId="4BF9B90F">
            <wp:extent cx="3627434" cy="1646063"/>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3627434" cy="1646063"/>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3F5C80B1" wp14:editId="022BC77E">
            <wp:extent cx="3680779" cy="1844200"/>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680779" cy="1844200"/>
                    </a:xfrm>
                    <a:prstGeom prst="rect">
                      <a:avLst/>
                    </a:prstGeom>
                  </pic:spPr>
                </pic:pic>
              </a:graphicData>
            </a:graphic>
          </wp:inline>
        </w:drawing>
      </w:r>
    </w:p>
    <w:p w14:paraId="2705D142" w14:textId="3D489262" w:rsidR="000D7657" w:rsidRDefault="000D7657">
      <w:pPr>
        <w:ind w:left="720"/>
        <w:rPr>
          <w:rFonts w:ascii="Times New Roman" w:eastAsia="Times New Roman" w:hAnsi="Times New Roman" w:cs="Times New Roman"/>
          <w:sz w:val="24"/>
          <w:szCs w:val="24"/>
        </w:rPr>
      </w:pPr>
    </w:p>
    <w:p w14:paraId="2424910B" w14:textId="22B73B04" w:rsidR="000D7657" w:rsidRDefault="000D765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see from the above pictures that there is meaning division of clusters from </w:t>
      </w:r>
      <w:r w:rsidR="00A8434D">
        <w:rPr>
          <w:rFonts w:ascii="Times New Roman" w:eastAsia="Times New Roman" w:hAnsi="Times New Roman" w:cs="Times New Roman"/>
          <w:sz w:val="24"/>
          <w:szCs w:val="24"/>
        </w:rPr>
        <w:t xml:space="preserve">3 clusters to 4 clusters. Whereas we do not see any meaningful division from 4 to 5 and 5 to 6. From 4 to 5 clusters we can see that only 2 clusters are affected by addition of new </w:t>
      </w:r>
      <w:r w:rsidR="00A8434D">
        <w:rPr>
          <w:rFonts w:ascii="Times New Roman" w:eastAsia="Times New Roman" w:hAnsi="Times New Roman" w:cs="Times New Roman"/>
          <w:sz w:val="24"/>
          <w:szCs w:val="24"/>
        </w:rPr>
        <w:lastRenderedPageBreak/>
        <w:t xml:space="preserve">cluster </w:t>
      </w:r>
      <w:proofErr w:type="gramStart"/>
      <w:r w:rsidR="00A8434D">
        <w:rPr>
          <w:rFonts w:ascii="Times New Roman" w:eastAsia="Times New Roman" w:hAnsi="Times New Roman" w:cs="Times New Roman"/>
          <w:sz w:val="24"/>
          <w:szCs w:val="24"/>
        </w:rPr>
        <w:t>and also</w:t>
      </w:r>
      <w:proofErr w:type="gramEnd"/>
      <w:r w:rsidR="00A8434D">
        <w:rPr>
          <w:rFonts w:ascii="Times New Roman" w:eastAsia="Times New Roman" w:hAnsi="Times New Roman" w:cs="Times New Roman"/>
          <w:sz w:val="24"/>
          <w:szCs w:val="24"/>
        </w:rPr>
        <w:t xml:space="preserve"> in 6 clusters we can see that the sixth cluster has 0 records, so we have 6</w:t>
      </w:r>
      <w:r w:rsidR="00A8434D" w:rsidRPr="00A8434D">
        <w:rPr>
          <w:rFonts w:ascii="Times New Roman" w:eastAsia="Times New Roman" w:hAnsi="Times New Roman" w:cs="Times New Roman"/>
          <w:sz w:val="24"/>
          <w:szCs w:val="24"/>
          <w:vertAlign w:val="superscript"/>
        </w:rPr>
        <w:t>th</w:t>
      </w:r>
      <w:r w:rsidR="00A8434D">
        <w:rPr>
          <w:rFonts w:ascii="Times New Roman" w:eastAsia="Times New Roman" w:hAnsi="Times New Roman" w:cs="Times New Roman"/>
          <w:sz w:val="24"/>
          <w:szCs w:val="24"/>
        </w:rPr>
        <w:t xml:space="preserve"> cluster which is of no use. </w:t>
      </w:r>
      <w:proofErr w:type="gramStart"/>
      <w:r w:rsidR="00A8434D">
        <w:rPr>
          <w:rFonts w:ascii="Times New Roman" w:eastAsia="Times New Roman" w:hAnsi="Times New Roman" w:cs="Times New Roman"/>
          <w:sz w:val="24"/>
          <w:szCs w:val="24"/>
        </w:rPr>
        <w:t>So</w:t>
      </w:r>
      <w:proofErr w:type="gramEnd"/>
      <w:r w:rsidR="00A8434D">
        <w:rPr>
          <w:rFonts w:ascii="Times New Roman" w:eastAsia="Times New Roman" w:hAnsi="Times New Roman" w:cs="Times New Roman"/>
          <w:sz w:val="24"/>
          <w:szCs w:val="24"/>
        </w:rPr>
        <w:t xml:space="preserve"> we have chosen 4 clusters which is best for this data.</w:t>
      </w:r>
    </w:p>
    <w:p w14:paraId="520190C6"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1BDFF6" w14:textId="77777777" w:rsidR="008F5161" w:rsidRDefault="0069210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0A1ED9" w14:textId="664A4EE9" w:rsidR="008F5161" w:rsidRDefault="00692102" w:rsidP="00A8434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692102">
        <w:rPr>
          <w:rFonts w:ascii="Times New Roman" w:eastAsia="Times New Roman" w:hAnsi="Times New Roman" w:cs="Times New Roman"/>
          <w:b/>
          <w:bCs/>
          <w:sz w:val="24"/>
          <w:szCs w:val="24"/>
        </w:rPr>
        <w:t>b.</w:t>
      </w:r>
      <w:r>
        <w:rPr>
          <w:rFonts w:ascii="Times New Roman" w:eastAsia="Times New Roman" w:hAnsi="Times New Roman" w:cs="Times New Roman"/>
          <w:sz w:val="24"/>
          <w:szCs w:val="24"/>
        </w:rPr>
        <w:t xml:space="preserve"> Interpret the clusters with respect to the quantitative variables that were used in forming the clusters.</w:t>
      </w:r>
    </w:p>
    <w:p w14:paraId="374E55C1" w14:textId="77777777" w:rsidR="008F5161" w:rsidRDefault="008F5161">
      <w:pPr>
        <w:ind w:left="1260" w:hanging="260"/>
        <w:rPr>
          <w:rFonts w:ascii="Times New Roman" w:eastAsia="Times New Roman" w:hAnsi="Times New Roman" w:cs="Times New Roman"/>
          <w:sz w:val="24"/>
          <w:szCs w:val="24"/>
        </w:rPr>
      </w:pPr>
    </w:p>
    <w:p w14:paraId="533CAEBE"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1- 1,4,7,10,16,18,19,21 </w:t>
      </w:r>
    </w:p>
    <w:p w14:paraId="5A08A2DC"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2- 11,15</w:t>
      </w:r>
    </w:p>
    <w:p w14:paraId="185CCB15"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3- 13,17</w:t>
      </w:r>
    </w:p>
    <w:p w14:paraId="3AE7B374"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Cluster 4- 2,3,6,8,9,12,14,20</w:t>
      </w:r>
    </w:p>
    <w:p w14:paraId="65DC4646" w14:textId="4BC229EB"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see this in the sheet KMC_Clusters_4.</w:t>
      </w:r>
    </w:p>
    <w:p w14:paraId="72CEFE13" w14:textId="414529DE" w:rsidR="00A8434D" w:rsidRDefault="00A8434D">
      <w:pPr>
        <w:ind w:left="1260" w:hanging="2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63FFD2" wp14:editId="626AE7B3">
            <wp:extent cx="5943600" cy="3917315"/>
            <wp:effectExtent l="0" t="0" r="0" b="69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17315"/>
                    </a:xfrm>
                    <a:prstGeom prst="rect">
                      <a:avLst/>
                    </a:prstGeom>
                  </pic:spPr>
                </pic:pic>
              </a:graphicData>
            </a:graphic>
          </wp:inline>
        </w:drawing>
      </w:r>
    </w:p>
    <w:p w14:paraId="4E80E32A" w14:textId="77777777" w:rsidR="008F5161" w:rsidRDefault="008F5161">
      <w:pPr>
        <w:ind w:left="1260" w:hanging="260"/>
        <w:rPr>
          <w:rFonts w:ascii="Times New Roman" w:eastAsia="Times New Roman" w:hAnsi="Times New Roman" w:cs="Times New Roman"/>
          <w:sz w:val="24"/>
          <w:szCs w:val="24"/>
        </w:rPr>
      </w:pPr>
    </w:p>
    <w:p w14:paraId="4197A623" w14:textId="77777777" w:rsidR="008F5161" w:rsidRDefault="008F5161">
      <w:pPr>
        <w:ind w:left="1260" w:hanging="260"/>
        <w:rPr>
          <w:rFonts w:ascii="Times New Roman" w:eastAsia="Times New Roman" w:hAnsi="Times New Roman" w:cs="Times New Roman"/>
          <w:sz w:val="24"/>
          <w:szCs w:val="24"/>
        </w:rPr>
      </w:pPr>
    </w:p>
    <w:p w14:paraId="71CD6B6C" w14:textId="77777777" w:rsidR="008F5161" w:rsidRDefault="00692102">
      <w:pPr>
        <w:ind w:left="1260" w:hanging="260"/>
        <w:rPr>
          <w:rFonts w:ascii="Times New Roman" w:eastAsia="Times New Roman" w:hAnsi="Times New Roman" w:cs="Times New Roman"/>
          <w:sz w:val="24"/>
          <w:szCs w:val="24"/>
        </w:rPr>
      </w:pPr>
      <w:r w:rsidRPr="00692102">
        <w:rPr>
          <w:rFonts w:ascii="Times New Roman" w:eastAsia="Times New Roman" w:hAnsi="Times New Roman" w:cs="Times New Roman"/>
          <w:b/>
          <w:bCs/>
          <w:sz w:val="24"/>
          <w:szCs w:val="24"/>
        </w:rPr>
        <w:t>c.</w:t>
      </w:r>
      <w:r>
        <w:rPr>
          <w:rFonts w:ascii="Times New Roman" w:eastAsia="Times New Roman" w:hAnsi="Times New Roman" w:cs="Times New Roman"/>
          <w:sz w:val="24"/>
          <w:szCs w:val="24"/>
        </w:rPr>
        <w:t xml:space="preserve"> Is there a pattern in the clusters with respect to the qualitative variables (10 to 12) (those not used in forming the clusters)?</w:t>
      </w:r>
    </w:p>
    <w:p w14:paraId="709EFED9" w14:textId="67DADB01" w:rsidR="008F5161" w:rsidRDefault="00692102">
      <w:pPr>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media</w:t>
      </w:r>
      <w:r w:rsidR="00A8434D">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recommendation that we have for all the clusters</w:t>
      </w:r>
      <w:r w:rsidR="00A8434D">
        <w:rPr>
          <w:rFonts w:ascii="Times New Roman" w:eastAsia="Times New Roman" w:hAnsi="Times New Roman" w:cs="Times New Roman"/>
          <w:sz w:val="24"/>
          <w:szCs w:val="24"/>
        </w:rPr>
        <w:t>. We can get the median recommendations from the sheet data in the workbook.</w:t>
      </w:r>
    </w:p>
    <w:p w14:paraId="1EA3CB56" w14:textId="77777777" w:rsidR="008F5161" w:rsidRPr="000D7657" w:rsidRDefault="00692102">
      <w:pPr>
        <w:rPr>
          <w:rFonts w:ascii="Times New Roman" w:eastAsia="Times New Roman" w:hAnsi="Times New Roman" w:cs="Times New Roman"/>
          <w:b/>
          <w:bCs/>
          <w:sz w:val="24"/>
          <w:szCs w:val="24"/>
        </w:rPr>
      </w:pPr>
      <w:r w:rsidRPr="000D7657">
        <w:rPr>
          <w:rFonts w:ascii="Times New Roman" w:eastAsia="Times New Roman" w:hAnsi="Times New Roman" w:cs="Times New Roman"/>
          <w:b/>
          <w:bCs/>
          <w:sz w:val="24"/>
          <w:szCs w:val="24"/>
        </w:rPr>
        <w:t xml:space="preserve">                 Cluster 1</w:t>
      </w:r>
    </w:p>
    <w:p w14:paraId="0CBC6981"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buy - ABT</w:t>
      </w:r>
    </w:p>
    <w:p w14:paraId="33282360"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Moderate Sell - AZN, BMY </w:t>
      </w:r>
    </w:p>
    <w:p w14:paraId="25E1E57B" w14:textId="2E43117F"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Hold - LLY, NVS, PHA, SGP, WYE</w:t>
      </w:r>
    </w:p>
    <w:p w14:paraId="662D5DB9" w14:textId="77777777" w:rsidR="008F5161" w:rsidRPr="000D7657" w:rsidRDefault="00692102">
      <w:pPr>
        <w:rPr>
          <w:rFonts w:ascii="Times New Roman" w:eastAsia="Times New Roman" w:hAnsi="Times New Roman" w:cs="Times New Roman"/>
          <w:b/>
          <w:bCs/>
          <w:sz w:val="24"/>
          <w:szCs w:val="24"/>
        </w:rPr>
      </w:pPr>
      <w:r w:rsidRPr="000D7657">
        <w:rPr>
          <w:rFonts w:ascii="Times New Roman" w:eastAsia="Times New Roman" w:hAnsi="Times New Roman" w:cs="Times New Roman"/>
          <w:b/>
          <w:bCs/>
          <w:sz w:val="24"/>
          <w:szCs w:val="24"/>
        </w:rPr>
        <w:t xml:space="preserve">                 Cluster 2 </w:t>
      </w:r>
    </w:p>
    <w:p w14:paraId="75716B54"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Hold - GSK, MRK</w:t>
      </w:r>
    </w:p>
    <w:p w14:paraId="1B2F6FA7" w14:textId="77777777" w:rsidR="008F5161" w:rsidRPr="000D7657" w:rsidRDefault="00692102">
      <w:pPr>
        <w:ind w:left="1260" w:hanging="260"/>
        <w:rPr>
          <w:rFonts w:ascii="Times New Roman" w:eastAsia="Times New Roman" w:hAnsi="Times New Roman" w:cs="Times New Roman"/>
          <w:b/>
          <w:bCs/>
          <w:sz w:val="24"/>
          <w:szCs w:val="24"/>
        </w:rPr>
      </w:pPr>
      <w:r w:rsidRPr="000D7657">
        <w:rPr>
          <w:rFonts w:ascii="Times New Roman" w:eastAsia="Times New Roman" w:hAnsi="Times New Roman" w:cs="Times New Roman"/>
          <w:b/>
          <w:bCs/>
          <w:sz w:val="24"/>
          <w:szCs w:val="24"/>
        </w:rPr>
        <w:t xml:space="preserve">Cluster 3 </w:t>
      </w:r>
    </w:p>
    <w:p w14:paraId="05DB1025" w14:textId="5E030BE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Buy - JNJ, PFE</w:t>
      </w:r>
    </w:p>
    <w:p w14:paraId="400710F1" w14:textId="77777777" w:rsidR="008F5161" w:rsidRPr="000D7657" w:rsidRDefault="00692102">
      <w:pPr>
        <w:ind w:left="1260" w:hanging="260"/>
        <w:rPr>
          <w:rFonts w:ascii="Times New Roman" w:eastAsia="Times New Roman" w:hAnsi="Times New Roman" w:cs="Times New Roman"/>
          <w:b/>
          <w:bCs/>
          <w:sz w:val="24"/>
          <w:szCs w:val="24"/>
        </w:rPr>
      </w:pPr>
      <w:r w:rsidRPr="000D7657">
        <w:rPr>
          <w:rFonts w:ascii="Times New Roman" w:eastAsia="Times New Roman" w:hAnsi="Times New Roman" w:cs="Times New Roman"/>
          <w:b/>
          <w:bCs/>
          <w:sz w:val="24"/>
          <w:szCs w:val="24"/>
        </w:rPr>
        <w:t xml:space="preserve">Cluster 4 </w:t>
      </w:r>
    </w:p>
    <w:p w14:paraId="6A21BB8D"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Buy - AGN, CHTT, MRX</w:t>
      </w:r>
    </w:p>
    <w:p w14:paraId="2B24ED6F"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Strong Buy - AHM</w:t>
      </w:r>
    </w:p>
    <w:p w14:paraId="42B593AA"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 - BAY, IVX, </w:t>
      </w:r>
    </w:p>
    <w:p w14:paraId="4AEEC084" w14:textId="3A47A415"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Sell - ELN, WPI</w:t>
      </w:r>
    </w:p>
    <w:p w14:paraId="445C670A" w14:textId="77777777" w:rsidR="008F5161" w:rsidRDefault="008F5161">
      <w:pPr>
        <w:ind w:left="1260" w:hanging="260"/>
        <w:rPr>
          <w:rFonts w:ascii="Times New Roman" w:eastAsia="Times New Roman" w:hAnsi="Times New Roman" w:cs="Times New Roman"/>
          <w:sz w:val="24"/>
          <w:szCs w:val="24"/>
        </w:rPr>
      </w:pPr>
    </w:p>
    <w:p w14:paraId="27E9B15E" w14:textId="77777777" w:rsidR="008F5161" w:rsidRDefault="00692102">
      <w:pPr>
        <w:ind w:left="10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see that there are patterns in the clusters with respect to the media recommendations. Cluster 2 which is highest at ROE, </w:t>
      </w:r>
      <w:proofErr w:type="spellStart"/>
      <w:r>
        <w:rPr>
          <w:rFonts w:ascii="Times New Roman" w:eastAsia="Times New Roman" w:hAnsi="Times New Roman" w:cs="Times New Roman"/>
          <w:sz w:val="24"/>
          <w:szCs w:val="24"/>
        </w:rPr>
        <w:t>Assest_Turnover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Rev_Growth</w:t>
      </w:r>
      <w:proofErr w:type="spellEnd"/>
      <w:r>
        <w:rPr>
          <w:rFonts w:ascii="Times New Roman" w:eastAsia="Times New Roman" w:hAnsi="Times New Roman" w:cs="Times New Roman"/>
          <w:sz w:val="24"/>
          <w:szCs w:val="24"/>
        </w:rPr>
        <w:t xml:space="preserve"> has all Hold recommendation. Cluster 3 which has the highest </w:t>
      </w:r>
      <w:proofErr w:type="spellStart"/>
      <w:r>
        <w:rPr>
          <w:rFonts w:ascii="Times New Roman" w:eastAsia="Times New Roman" w:hAnsi="Times New Roman" w:cs="Times New Roman"/>
          <w:sz w:val="24"/>
          <w:szCs w:val="24"/>
        </w:rPr>
        <w:t>Market_Cap</w:t>
      </w:r>
      <w:proofErr w:type="spellEnd"/>
      <w:r>
        <w:rPr>
          <w:rFonts w:ascii="Times New Roman" w:eastAsia="Times New Roman" w:hAnsi="Times New Roman" w:cs="Times New Roman"/>
          <w:sz w:val="24"/>
          <w:szCs w:val="24"/>
        </w:rPr>
        <w:t xml:space="preserve">, ROA and </w:t>
      </w:r>
      <w:proofErr w:type="spellStart"/>
      <w:r>
        <w:rPr>
          <w:rFonts w:ascii="Times New Roman" w:eastAsia="Times New Roman" w:hAnsi="Times New Roman" w:cs="Times New Roman"/>
          <w:sz w:val="24"/>
          <w:szCs w:val="24"/>
        </w:rPr>
        <w:t>Net_Profit_Margin</w:t>
      </w:r>
      <w:proofErr w:type="spellEnd"/>
      <w:r>
        <w:rPr>
          <w:rFonts w:ascii="Times New Roman" w:eastAsia="Times New Roman" w:hAnsi="Times New Roman" w:cs="Times New Roman"/>
          <w:sz w:val="24"/>
          <w:szCs w:val="24"/>
        </w:rPr>
        <w:t xml:space="preserve"> has only </w:t>
      </w:r>
      <w:proofErr w:type="spellStart"/>
      <w:r>
        <w:rPr>
          <w:rFonts w:ascii="Times New Roman" w:eastAsia="Times New Roman" w:hAnsi="Times New Roman" w:cs="Times New Roman"/>
          <w:sz w:val="24"/>
          <w:szCs w:val="24"/>
        </w:rPr>
        <w:t>Moderate_Buy</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recommendation.Cluster</w:t>
      </w:r>
      <w:proofErr w:type="spellEnd"/>
      <w:proofErr w:type="gramEnd"/>
      <w:r>
        <w:rPr>
          <w:rFonts w:ascii="Times New Roman" w:eastAsia="Times New Roman" w:hAnsi="Times New Roman" w:cs="Times New Roman"/>
          <w:sz w:val="24"/>
          <w:szCs w:val="24"/>
        </w:rPr>
        <w:t xml:space="preserve"> 4 has the highest Beta, </w:t>
      </w:r>
      <w:proofErr w:type="spellStart"/>
      <w:r>
        <w:rPr>
          <w:rFonts w:ascii="Times New Roman" w:eastAsia="Times New Roman" w:hAnsi="Times New Roman" w:cs="Times New Roman"/>
          <w:sz w:val="24"/>
          <w:szCs w:val="24"/>
        </w:rPr>
        <w:t>PE_Ratio</w:t>
      </w:r>
      <w:proofErr w:type="spellEnd"/>
      <w:r>
        <w:rPr>
          <w:rFonts w:ascii="Times New Roman" w:eastAsia="Times New Roman" w:hAnsi="Times New Roman" w:cs="Times New Roman"/>
          <w:sz w:val="24"/>
          <w:szCs w:val="24"/>
        </w:rPr>
        <w:t xml:space="preserve"> and Leverage, it has mixed recommendation but the highest for Moderate Buy. Cluster 1 which is a moderate cluster in all, mostly has Hold recommendation.</w:t>
      </w:r>
    </w:p>
    <w:p w14:paraId="4B46289B" w14:textId="77777777" w:rsidR="008F5161" w:rsidRDefault="008F5161">
      <w:pPr>
        <w:ind w:left="1260" w:hanging="260"/>
        <w:rPr>
          <w:rFonts w:ascii="Times New Roman" w:eastAsia="Times New Roman" w:hAnsi="Times New Roman" w:cs="Times New Roman"/>
          <w:sz w:val="24"/>
          <w:szCs w:val="24"/>
        </w:rPr>
      </w:pPr>
    </w:p>
    <w:p w14:paraId="5D90AAC2" w14:textId="77777777" w:rsidR="008F5161" w:rsidRDefault="00692102">
      <w:pPr>
        <w:ind w:left="1260" w:hanging="260"/>
        <w:rPr>
          <w:rFonts w:ascii="Times New Roman" w:eastAsia="Times New Roman" w:hAnsi="Times New Roman" w:cs="Times New Roman"/>
          <w:sz w:val="24"/>
          <w:szCs w:val="24"/>
        </w:rPr>
      </w:pPr>
      <w:r w:rsidRPr="00692102">
        <w:rPr>
          <w:rFonts w:ascii="Times New Roman" w:eastAsia="Times New Roman" w:hAnsi="Times New Roman" w:cs="Times New Roman"/>
          <w:b/>
          <w:bCs/>
          <w:sz w:val="24"/>
          <w:szCs w:val="24"/>
        </w:rPr>
        <w:t>d.</w:t>
      </w:r>
      <w:r>
        <w:rPr>
          <w:rFonts w:ascii="Times New Roman" w:eastAsia="Times New Roman" w:hAnsi="Times New Roman" w:cs="Times New Roman"/>
          <w:sz w:val="24"/>
          <w:szCs w:val="24"/>
        </w:rPr>
        <w:t xml:space="preserve"> Provide an appropriate name for each cluster using any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variables in the dataset.</w:t>
      </w:r>
    </w:p>
    <w:p w14:paraId="11F3B643" w14:textId="77777777"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3 </w:t>
      </w:r>
      <w:proofErr w:type="gramStart"/>
      <w:r>
        <w:rPr>
          <w:rFonts w:ascii="Times New Roman" w:eastAsia="Times New Roman" w:hAnsi="Times New Roman" w:cs="Times New Roman"/>
          <w:sz w:val="24"/>
          <w:szCs w:val="24"/>
        </w:rPr>
        <w:t>is considered to be</w:t>
      </w:r>
      <w:proofErr w:type="gramEnd"/>
      <w:r>
        <w:rPr>
          <w:rFonts w:ascii="Times New Roman" w:eastAsia="Times New Roman" w:hAnsi="Times New Roman" w:cs="Times New Roman"/>
          <w:sz w:val="24"/>
          <w:szCs w:val="24"/>
        </w:rPr>
        <w:t xml:space="preserve"> High Scale as it has high Market Cap value, low beta(risk) value and high net profit margin. Cluster 4 is considered </w:t>
      </w:r>
      <w:proofErr w:type="gramStart"/>
      <w:r>
        <w:rPr>
          <w:rFonts w:ascii="Times New Roman" w:eastAsia="Times New Roman" w:hAnsi="Times New Roman" w:cs="Times New Roman"/>
          <w:sz w:val="24"/>
          <w:szCs w:val="24"/>
        </w:rPr>
        <w:t xml:space="preserve">as  </w:t>
      </w:r>
      <w:proofErr w:type="spellStart"/>
      <w:r>
        <w:rPr>
          <w:rFonts w:ascii="Times New Roman" w:eastAsia="Times New Roman" w:hAnsi="Times New Roman" w:cs="Times New Roman"/>
          <w:sz w:val="24"/>
          <w:szCs w:val="24"/>
        </w:rPr>
        <w:t>under</w:t>
      </w:r>
      <w:proofErr w:type="gramEnd"/>
      <w:r>
        <w:rPr>
          <w:rFonts w:ascii="Times New Roman" w:eastAsia="Times New Roman" w:hAnsi="Times New Roman" w:cs="Times New Roman"/>
          <w:sz w:val="24"/>
          <w:szCs w:val="24"/>
        </w:rPr>
        <w:t xml:space="preserve"> performing</w:t>
      </w:r>
      <w:proofErr w:type="spellEnd"/>
      <w:r>
        <w:rPr>
          <w:rFonts w:ascii="Times New Roman" w:eastAsia="Times New Roman" w:hAnsi="Times New Roman" w:cs="Times New Roman"/>
          <w:sz w:val="24"/>
          <w:szCs w:val="24"/>
        </w:rPr>
        <w:t xml:space="preserve"> cluster as it has the least market cap value, highest beta value and low net profit margin. Cluster 2 has the highest ROE, </w:t>
      </w:r>
      <w:proofErr w:type="spellStart"/>
      <w:r>
        <w:rPr>
          <w:rFonts w:ascii="Times New Roman" w:eastAsia="Times New Roman" w:hAnsi="Times New Roman" w:cs="Times New Roman"/>
          <w:sz w:val="24"/>
          <w:szCs w:val="24"/>
        </w:rPr>
        <w:t>Asset_Turnover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Rev_Growth</w:t>
      </w:r>
      <w:proofErr w:type="spellEnd"/>
      <w:r>
        <w:rPr>
          <w:rFonts w:ascii="Times New Roman" w:eastAsia="Times New Roman" w:hAnsi="Times New Roman" w:cs="Times New Roman"/>
          <w:sz w:val="24"/>
          <w:szCs w:val="24"/>
        </w:rPr>
        <w:t>.</w:t>
      </w:r>
    </w:p>
    <w:p w14:paraId="4DA3DD63" w14:textId="3F9E4E1F" w:rsidR="008F5161" w:rsidRDefault="00692102">
      <w:pPr>
        <w:ind w:left="1260" w:hanging="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 1 has every variable moderate as compared to the other clusters. </w:t>
      </w:r>
    </w:p>
    <w:p w14:paraId="3727BF13" w14:textId="77777777" w:rsidR="009C4ECC" w:rsidRDefault="009C4ECC">
      <w:pPr>
        <w:ind w:left="1260" w:hanging="260"/>
        <w:rPr>
          <w:rFonts w:ascii="Times New Roman" w:eastAsia="Times New Roman" w:hAnsi="Times New Roman" w:cs="Times New Roman"/>
          <w:sz w:val="24"/>
          <w:szCs w:val="24"/>
        </w:rPr>
      </w:pPr>
    </w:p>
    <w:p w14:paraId="1518945F" w14:textId="162AF565" w:rsidR="009C4ECC" w:rsidRDefault="009C4ECC">
      <w:pPr>
        <w:ind w:left="1260" w:hanging="2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14D85F" wp14:editId="328F5435">
            <wp:extent cx="5943600" cy="78613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86130"/>
                    </a:xfrm>
                    <a:prstGeom prst="rect">
                      <a:avLst/>
                    </a:prstGeom>
                  </pic:spPr>
                </pic:pic>
              </a:graphicData>
            </a:graphic>
          </wp:inline>
        </w:drawing>
      </w:r>
    </w:p>
    <w:p w14:paraId="7CED6E86" w14:textId="6017E28D" w:rsidR="008F5161" w:rsidRDefault="008F5161">
      <w:pPr>
        <w:spacing w:before="240" w:after="240"/>
        <w:ind w:left="720"/>
        <w:jc w:val="both"/>
        <w:rPr>
          <w:rFonts w:ascii="Times New Roman" w:eastAsia="Times New Roman" w:hAnsi="Times New Roman" w:cs="Times New Roman"/>
          <w:sz w:val="24"/>
          <w:szCs w:val="24"/>
        </w:rPr>
      </w:pPr>
    </w:p>
    <w:p w14:paraId="3BB612FA" w14:textId="77777777" w:rsidR="008F5161" w:rsidRDefault="008F5161"/>
    <w:sectPr w:rsidR="008F51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61"/>
    <w:rsid w:val="000D7657"/>
    <w:rsid w:val="00692102"/>
    <w:rsid w:val="008F5161"/>
    <w:rsid w:val="009C4ECC"/>
    <w:rsid w:val="00A8434D"/>
    <w:rsid w:val="00B4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7E62"/>
  <w15:docId w15:val="{584BDA5F-B765-40D2-95D7-13AB5728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Saurabh Burange</cp:lastModifiedBy>
  <cp:revision>16</cp:revision>
  <dcterms:created xsi:type="dcterms:W3CDTF">2019-11-12T00:41:00Z</dcterms:created>
  <dcterms:modified xsi:type="dcterms:W3CDTF">2019-11-14T02:48:00Z</dcterms:modified>
</cp:coreProperties>
</file>