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B61B" w14:textId="448D8EA5" w:rsidR="00645852" w:rsidRPr="00205E9E" w:rsidRDefault="00205E9E" w:rsidP="00205E9E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E9E">
        <w:rPr>
          <w:b/>
          <w:bCs/>
          <w:sz w:val="36"/>
          <w:szCs w:val="36"/>
        </w:rPr>
        <w:t>Project summary</w:t>
      </w:r>
    </w:p>
    <w:p w14:paraId="5DA216D4" w14:textId="1FB2734E" w:rsidR="00645852" w:rsidRPr="00205E9E" w:rsidRDefault="00205E9E" w:rsidP="00205E9E">
      <w:pPr>
        <w:rPr>
          <w:b/>
          <w:bCs/>
          <w:color w:val="000000" w:themeColor="text1"/>
          <w:sz w:val="32"/>
          <w:szCs w:val="32"/>
        </w:rPr>
      </w:pPr>
      <w:r w:rsidRPr="00205E9E">
        <w:rPr>
          <w:b/>
          <w:bCs/>
          <w:sz w:val="32"/>
          <w:szCs w:val="32"/>
        </w:rPr>
        <w:t>What we are doing</w:t>
      </w:r>
    </w:p>
    <w:p w14:paraId="2E52A7DF" w14:textId="1564B381" w:rsidR="00645852" w:rsidRDefault="00000000">
      <w:r>
        <w:t>- Developing an AI-driven system for real-time anomaly and anatomy detection in medical imaging (CT, MRI, Ultrasound).</w:t>
      </w:r>
    </w:p>
    <w:p w14:paraId="33FEDC38" w14:textId="77777777" w:rsidR="00645852" w:rsidRDefault="00000000">
      <w:r>
        <w:t>- Target anomalies: organ shift, instrument misalignment, image distortion, tumors, bone/spine irregularities.</w:t>
      </w:r>
    </w:p>
    <w:p w14:paraId="535331C0" w14:textId="4A2C790E" w:rsidR="00645852" w:rsidRDefault="00000000">
      <w:r>
        <w:t>- Aim: Enhance accuracy, safety, and efficiency in image-guided surgeries.</w:t>
      </w:r>
    </w:p>
    <w:p w14:paraId="39A871AF" w14:textId="75A1CF42" w:rsidR="00645852" w:rsidRPr="00205E9E" w:rsidRDefault="00205E9E" w:rsidP="00205E9E">
      <w:pPr>
        <w:rPr>
          <w:b/>
          <w:bCs/>
          <w:sz w:val="32"/>
          <w:szCs w:val="32"/>
        </w:rPr>
      </w:pPr>
      <w:r w:rsidRPr="00205E9E">
        <w:rPr>
          <w:b/>
          <w:bCs/>
          <w:sz w:val="32"/>
          <w:szCs w:val="32"/>
        </w:rPr>
        <w:t xml:space="preserve">How we are doing it </w:t>
      </w:r>
    </w:p>
    <w:p w14:paraId="0E1E25BD" w14:textId="77777777" w:rsidR="00645852" w:rsidRDefault="00000000">
      <w:r>
        <w:t>- Collecting diverse medical imaging datasets (Liver, Lung, Spine, Bone).</w:t>
      </w:r>
    </w:p>
    <w:p w14:paraId="359A6B00" w14:textId="264F0E17" w:rsidR="00645852" w:rsidRDefault="00000000">
      <w:r>
        <w:t>- Training deep learning models (</w:t>
      </w:r>
      <w:proofErr w:type="spellStart"/>
      <w:r>
        <w:t>nnU</w:t>
      </w:r>
      <w:proofErr w:type="spellEnd"/>
      <w:r>
        <w:t xml:space="preserve">-Net v2, MONAI, </w:t>
      </w:r>
      <w:proofErr w:type="spellStart"/>
      <w:r>
        <w:t>PyTorch</w:t>
      </w:r>
      <w:proofErr w:type="spellEnd"/>
      <w:r>
        <w:t>) for segmentation and anomaly detection.</w:t>
      </w:r>
    </w:p>
    <w:p w14:paraId="0007A057" w14:textId="20C44982" w:rsidR="00645852" w:rsidRDefault="00000000">
      <w:r>
        <w:t xml:space="preserve">- Using Python for development and </w:t>
      </w:r>
      <w:proofErr w:type="spellStart"/>
      <w:r>
        <w:t>FastAPI</w:t>
      </w:r>
      <w:proofErr w:type="spellEnd"/>
      <w:r>
        <w:t xml:space="preserve"> for inference pipeline.</w:t>
      </w:r>
    </w:p>
    <w:p w14:paraId="3F9EEC11" w14:textId="6EF47E51" w:rsidR="00645852" w:rsidRDefault="00000000">
      <w:r>
        <w:t>- Building a web application (React/Next.js frontend, FastAPI backend) with real-time visualization, overlays, and alerts.</w:t>
      </w:r>
    </w:p>
    <w:p w14:paraId="4ED32670" w14:textId="01D62CA5" w:rsidR="00645852" w:rsidRDefault="00000000">
      <w:r>
        <w:t xml:space="preserve">- </w:t>
      </w:r>
      <w:proofErr w:type="gramStart"/>
      <w:r>
        <w:t>Deploying on</w:t>
      </w:r>
      <w:proofErr w:type="gramEnd"/>
      <w:r>
        <w:t xml:space="preserve"> GPU-enabled cloud servers (AWS, Azure, GCP) with Docker &amp; Kubernetes for scalability.</w:t>
      </w:r>
    </w:p>
    <w:p w14:paraId="15766B22" w14:textId="7FA13B5F" w:rsidR="00645852" w:rsidRDefault="00000000">
      <w:r>
        <w:t>- Implementing confidence scores instead of binary alerts to help surgeons prioritize risks.</w:t>
      </w:r>
    </w:p>
    <w:p w14:paraId="7AF8C606" w14:textId="2D32A873" w:rsidR="00645852" w:rsidRPr="00205E9E" w:rsidRDefault="00205E9E" w:rsidP="00205E9E">
      <w:pPr>
        <w:rPr>
          <w:b/>
          <w:bCs/>
          <w:sz w:val="32"/>
          <w:szCs w:val="32"/>
        </w:rPr>
      </w:pPr>
      <w:r w:rsidRPr="00205E9E">
        <w:rPr>
          <w:b/>
          <w:bCs/>
          <w:sz w:val="32"/>
          <w:szCs w:val="32"/>
        </w:rPr>
        <w:t>Future aspects</w:t>
      </w:r>
    </w:p>
    <w:p w14:paraId="34D1C9BE" w14:textId="77777777" w:rsidR="00645852" w:rsidRDefault="00000000">
      <w:r>
        <w:t>- Expand datasets to include more organs and pathologies.</w:t>
      </w:r>
    </w:p>
    <w:p w14:paraId="6F3557B6" w14:textId="55E21BAD" w:rsidR="00645852" w:rsidRDefault="00000000">
      <w:r>
        <w:t>- Enhance visualization with 3D rendering and AR/VR integration.</w:t>
      </w:r>
    </w:p>
    <w:p w14:paraId="6C72CB37" w14:textId="6518EB56" w:rsidR="00645852" w:rsidRDefault="00000000">
      <w:r>
        <w:t>- Add secure authentication and compliance (HIPAA/GDPR) for real-world hospital use.</w:t>
      </w:r>
    </w:p>
    <w:p w14:paraId="0AEADE9E" w14:textId="6EE7AA63" w:rsidR="00645852" w:rsidRDefault="00000000">
      <w:r>
        <w:t>- Real-time integration with surgical robots and image-guided tools.</w:t>
      </w:r>
    </w:p>
    <w:p w14:paraId="6F6AFA95" w14:textId="01A62310" w:rsidR="00645852" w:rsidRDefault="00000000">
      <w:r>
        <w:t>- Build a scalable platform for clinical trials and commercial deployment.</w:t>
      </w:r>
    </w:p>
    <w:sectPr w:rsidR="00645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580312">
    <w:abstractNumId w:val="8"/>
  </w:num>
  <w:num w:numId="2" w16cid:durableId="1506437433">
    <w:abstractNumId w:val="6"/>
  </w:num>
  <w:num w:numId="3" w16cid:durableId="9458462">
    <w:abstractNumId w:val="5"/>
  </w:num>
  <w:num w:numId="4" w16cid:durableId="1612782660">
    <w:abstractNumId w:val="4"/>
  </w:num>
  <w:num w:numId="5" w16cid:durableId="1772890233">
    <w:abstractNumId w:val="7"/>
  </w:num>
  <w:num w:numId="6" w16cid:durableId="1415937619">
    <w:abstractNumId w:val="3"/>
  </w:num>
  <w:num w:numId="7" w16cid:durableId="1271620282">
    <w:abstractNumId w:val="2"/>
  </w:num>
  <w:num w:numId="8" w16cid:durableId="1131246865">
    <w:abstractNumId w:val="1"/>
  </w:num>
  <w:num w:numId="9" w16cid:durableId="123581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146"/>
    <w:rsid w:val="00034616"/>
    <w:rsid w:val="0006063C"/>
    <w:rsid w:val="0015074B"/>
    <w:rsid w:val="001A6BB1"/>
    <w:rsid w:val="00205E9E"/>
    <w:rsid w:val="0029639D"/>
    <w:rsid w:val="00326F90"/>
    <w:rsid w:val="006458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EC6B6"/>
  <w14:defaultImageDpi w14:val="300"/>
  <w15:docId w15:val="{3719DBD7-96FB-4CC1-BAC2-83D2B2B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Kumar Verma</cp:lastModifiedBy>
  <cp:revision>2</cp:revision>
  <dcterms:created xsi:type="dcterms:W3CDTF">2013-12-23T23:15:00Z</dcterms:created>
  <dcterms:modified xsi:type="dcterms:W3CDTF">2025-08-27T17:52:00Z</dcterms:modified>
  <cp:category/>
</cp:coreProperties>
</file>