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Database vendors typically provide the set of API for accessing the data and manage the database server. popular database vendor such as Oracle, </w:t>
      </w:r>
      <w:proofErr w:type="spellStart"/>
      <w:r>
        <w:rPr>
          <w:rFonts w:ascii="Cambria" w:hAnsi="Cambria"/>
          <w:color w:val="282625"/>
          <w:shd w:val="clear" w:color="auto" w:fill="FFFFFF"/>
        </w:rPr>
        <w:t>sybase</w:t>
      </w:r>
      <w:proofErr w:type="spellEnd"/>
      <w:r>
        <w:rPr>
          <w:rFonts w:ascii="Cambria" w:hAnsi="Cambria"/>
          <w:color w:val="282625"/>
          <w:shd w:val="clear" w:color="auto" w:fill="FFFFFF"/>
        </w:rPr>
        <w:t xml:space="preserve"> provide proprietary API for client access 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>client application written in the native language such as C/</w:t>
      </w:r>
      <w:proofErr w:type="spellStart"/>
      <w:r>
        <w:rPr>
          <w:rFonts w:ascii="Cambria" w:hAnsi="Cambria"/>
          <w:color w:val="282625"/>
          <w:shd w:val="clear" w:color="auto" w:fill="FFFFFF"/>
        </w:rPr>
        <w:t>c++</w:t>
      </w:r>
      <w:proofErr w:type="spellEnd"/>
      <w:r>
        <w:rPr>
          <w:rFonts w:ascii="Cambria" w:hAnsi="Cambria"/>
          <w:color w:val="282625"/>
          <w:shd w:val="clear" w:color="auto" w:fill="FFFFFF"/>
        </w:rPr>
        <w:t xml:space="preserve"> can use this API to get Direct Access to the data.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 the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API provides alternate to using the vendor specific API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A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driver is a middleware layer that translates the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call to the vendor specific API’s and these are the classes which are implementing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interface and generally are made by the database vendor</w:t>
      </w:r>
    </w:p>
    <w:p w:rsidR="00F847B0" w:rsidRDefault="00F847B0">
      <w:pPr>
        <w:rPr>
          <w:rFonts w:ascii="Cambria" w:hAnsi="Cambria"/>
          <w:color w:val="282625"/>
          <w:shd w:val="clear" w:color="auto" w:fill="FFFFFF"/>
        </w:rPr>
      </w:pP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bookmarkStart w:id="0" w:name="_GoBack"/>
      <w:bookmarkEnd w:id="0"/>
      <w:r>
        <w:rPr>
          <w:rFonts w:ascii="Cambria" w:hAnsi="Cambria"/>
          <w:color w:val="282625"/>
          <w:shd w:val="clear" w:color="auto" w:fill="FFFFFF"/>
        </w:rPr>
        <w:t xml:space="preserve">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drivers are classified into 4 categories</w:t>
      </w:r>
    </w:p>
    <w:p w:rsidR="003B32EC" w:rsidRPr="00DD18D6" w:rsidRDefault="00DD18D6">
      <w:pPr>
        <w:rPr>
          <w:rFonts w:ascii="Cambria" w:hAnsi="Cambria"/>
          <w:b/>
          <w:color w:val="282625"/>
          <w:shd w:val="clear" w:color="auto" w:fill="FFFFFF"/>
        </w:rPr>
      </w:pPr>
      <w:r w:rsidRPr="00DD18D6">
        <w:rPr>
          <w:rFonts w:ascii="Cambria" w:hAnsi="Cambria"/>
          <w:b/>
          <w:color w:val="282625"/>
          <w:shd w:val="clear" w:color="auto" w:fill="FFFFFF"/>
        </w:rPr>
        <w:t xml:space="preserve"> </w:t>
      </w:r>
      <w:r w:rsidR="003B32EC" w:rsidRPr="00DD18D6">
        <w:rPr>
          <w:rFonts w:ascii="Cambria" w:hAnsi="Cambria"/>
          <w:b/>
          <w:color w:val="282625"/>
          <w:shd w:val="clear" w:color="auto" w:fill="FFFFFF"/>
        </w:rPr>
        <w:t xml:space="preserve">Type </w:t>
      </w:r>
      <w:r w:rsidRPr="00DD18D6">
        <w:rPr>
          <w:rFonts w:ascii="Cambria" w:hAnsi="Cambria"/>
          <w:b/>
          <w:color w:val="282625"/>
          <w:shd w:val="clear" w:color="auto" w:fill="FFFFFF"/>
        </w:rPr>
        <w:t xml:space="preserve">1 </w:t>
      </w:r>
      <w:r w:rsidR="00F847B0">
        <w:rPr>
          <w:rFonts w:ascii="Cambria" w:hAnsi="Cambria"/>
          <w:b/>
          <w:color w:val="282625"/>
          <w:shd w:val="clear" w:color="auto" w:fill="FFFFFF"/>
        </w:rPr>
        <w:t>JDBC</w:t>
      </w:r>
      <w:r w:rsidRPr="00DD18D6">
        <w:rPr>
          <w:rFonts w:ascii="Cambria" w:hAnsi="Cambria"/>
          <w:b/>
          <w:color w:val="282625"/>
          <w:shd w:val="clear" w:color="auto" w:fill="FFFFFF"/>
        </w:rPr>
        <w:t xml:space="preserve"> </w:t>
      </w:r>
      <w:r w:rsidR="00F847B0">
        <w:rPr>
          <w:rFonts w:ascii="Cambria" w:hAnsi="Cambria"/>
          <w:b/>
          <w:color w:val="282625"/>
          <w:shd w:val="clear" w:color="auto" w:fill="FFFFFF"/>
        </w:rPr>
        <w:t>ODBC</w:t>
      </w:r>
      <w:r w:rsidRPr="00DD18D6">
        <w:rPr>
          <w:rFonts w:ascii="Cambria" w:hAnsi="Cambria"/>
          <w:b/>
          <w:color w:val="282625"/>
          <w:shd w:val="clear" w:color="auto" w:fill="FFFFFF"/>
        </w:rPr>
        <w:t xml:space="preserve"> </w:t>
      </w:r>
      <w:r w:rsidR="003B32EC" w:rsidRPr="00DD18D6">
        <w:rPr>
          <w:rFonts w:ascii="Cambria" w:hAnsi="Cambria"/>
          <w:b/>
          <w:color w:val="282625"/>
          <w:shd w:val="clear" w:color="auto" w:fill="FFFFFF"/>
        </w:rPr>
        <w:t xml:space="preserve">Bridge 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>open database connection (</w:t>
      </w:r>
      <w:r w:rsidR="00F847B0">
        <w:rPr>
          <w:rFonts w:ascii="Cambria" w:hAnsi="Cambria"/>
          <w:color w:val="282625"/>
          <w:shd w:val="clear" w:color="auto" w:fill="FFFFFF"/>
        </w:rPr>
        <w:t>ODBC</w:t>
      </w:r>
      <w:r>
        <w:rPr>
          <w:rFonts w:ascii="Cambria" w:hAnsi="Cambria"/>
          <w:color w:val="282625"/>
          <w:shd w:val="clear" w:color="auto" w:fill="FFFFFF"/>
        </w:rPr>
        <w:t xml:space="preserve">) originally created to provide an API standard for SQL on Microsoft Windows platform and was later enhanced to provide SDK for the other platform </w:t>
      </w:r>
    </w:p>
    <w:p w:rsidR="003B32EC" w:rsidRDefault="00F847B0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>ODBC</w:t>
      </w:r>
      <w:r w:rsidR="003B32EC">
        <w:rPr>
          <w:rFonts w:ascii="Cambria" w:hAnsi="Cambria"/>
          <w:color w:val="282625"/>
          <w:shd w:val="clear" w:color="auto" w:fill="FFFFFF"/>
        </w:rPr>
        <w:t xml:space="preserve"> define a set of function for Direct Access to the data without the need of embedded SQL client application 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>these functions are written in C language. only the prototype of the function is given by Microsoft.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 the body of functions are given by the vendor of database like Oracle.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The first category of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driver provides a bridge between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and </w:t>
      </w:r>
      <w:r w:rsidR="00F847B0">
        <w:rPr>
          <w:rFonts w:ascii="Cambria" w:hAnsi="Cambria"/>
          <w:color w:val="282625"/>
          <w:shd w:val="clear" w:color="auto" w:fill="FFFFFF"/>
        </w:rPr>
        <w:t>ODBC</w:t>
      </w:r>
      <w:r>
        <w:rPr>
          <w:rFonts w:ascii="Cambria" w:hAnsi="Cambria"/>
          <w:color w:val="282625"/>
          <w:shd w:val="clear" w:color="auto" w:fill="FFFFFF"/>
        </w:rPr>
        <w:t xml:space="preserve"> API. the bridge translates the standard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call to the corresponding </w:t>
      </w:r>
      <w:r w:rsidR="00F847B0">
        <w:rPr>
          <w:rFonts w:ascii="Cambria" w:hAnsi="Cambria"/>
          <w:color w:val="282625"/>
          <w:shd w:val="clear" w:color="auto" w:fill="FFFFFF"/>
        </w:rPr>
        <w:t>ODBC</w:t>
      </w:r>
      <w:r>
        <w:rPr>
          <w:rFonts w:ascii="Cambria" w:hAnsi="Cambria"/>
          <w:color w:val="282625"/>
          <w:shd w:val="clear" w:color="auto" w:fill="FFFFFF"/>
        </w:rPr>
        <w:t xml:space="preserve"> call and send them to the </w:t>
      </w:r>
      <w:r w:rsidR="00F847B0">
        <w:rPr>
          <w:rFonts w:ascii="Cambria" w:hAnsi="Cambria"/>
          <w:color w:val="282625"/>
          <w:shd w:val="clear" w:color="auto" w:fill="FFFFFF"/>
        </w:rPr>
        <w:t>ODBC</w:t>
      </w:r>
      <w:r>
        <w:rPr>
          <w:rFonts w:ascii="Cambria" w:hAnsi="Cambria"/>
          <w:color w:val="282625"/>
          <w:shd w:val="clear" w:color="auto" w:fill="FFFFFF"/>
        </w:rPr>
        <w:t xml:space="preserve"> data call with </w:t>
      </w:r>
      <w:r w:rsidR="00F847B0">
        <w:rPr>
          <w:rFonts w:ascii="Cambria" w:hAnsi="Cambria"/>
          <w:color w:val="282625"/>
          <w:shd w:val="clear" w:color="auto" w:fill="FFFFFF"/>
        </w:rPr>
        <w:t>ODBC</w:t>
      </w:r>
      <w:r>
        <w:rPr>
          <w:rFonts w:ascii="Cambria" w:hAnsi="Cambria"/>
          <w:color w:val="282625"/>
          <w:shd w:val="clear" w:color="auto" w:fill="FFFFFF"/>
        </w:rPr>
        <w:t xml:space="preserve"> libraries.</w:t>
      </w:r>
    </w:p>
    <w:p w:rsidR="003B32EC" w:rsidRPr="00DD18D6" w:rsidRDefault="003B32EC">
      <w:pPr>
        <w:rPr>
          <w:rFonts w:ascii="Cambria" w:hAnsi="Cambria"/>
          <w:b/>
          <w:color w:val="282625"/>
          <w:shd w:val="clear" w:color="auto" w:fill="FFFFFF"/>
        </w:rPr>
      </w:pPr>
      <w:r w:rsidRPr="00DD18D6">
        <w:rPr>
          <w:rFonts w:ascii="Cambria" w:hAnsi="Cambria"/>
          <w:b/>
          <w:color w:val="282625"/>
          <w:shd w:val="clear" w:color="auto" w:fill="FFFFFF"/>
        </w:rPr>
        <w:t xml:space="preserve">Type </w:t>
      </w:r>
      <w:r w:rsidR="00DD18D6" w:rsidRPr="00DD18D6">
        <w:rPr>
          <w:rFonts w:ascii="Cambria" w:hAnsi="Cambria"/>
          <w:b/>
          <w:color w:val="282625"/>
          <w:shd w:val="clear" w:color="auto" w:fill="FFFFFF"/>
        </w:rPr>
        <w:t xml:space="preserve">2 Native Driver </w:t>
      </w:r>
    </w:p>
    <w:p w:rsidR="003B32EC" w:rsidRDefault="00F847B0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>JDBC</w:t>
      </w:r>
      <w:r w:rsidR="003B32EC">
        <w:rPr>
          <w:rFonts w:ascii="Cambria" w:hAnsi="Cambria"/>
          <w:color w:val="282625"/>
          <w:shd w:val="clear" w:color="auto" w:fill="FFFFFF"/>
        </w:rPr>
        <w:t xml:space="preserve"> database call at translated into vendor specific API calls. the database will process the request and send the result back through </w:t>
      </w:r>
      <w:proofErr w:type="gramStart"/>
      <w:r w:rsidR="003B32EC">
        <w:rPr>
          <w:rFonts w:ascii="Cambria" w:hAnsi="Cambria"/>
          <w:color w:val="282625"/>
          <w:shd w:val="clear" w:color="auto" w:fill="FFFFFF"/>
        </w:rPr>
        <w:t>the  API</w:t>
      </w:r>
      <w:proofErr w:type="gramEnd"/>
      <w:r w:rsidR="003B32EC">
        <w:rPr>
          <w:rFonts w:ascii="Cambria" w:hAnsi="Cambria"/>
          <w:color w:val="282625"/>
          <w:shd w:val="clear" w:color="auto" w:fill="FFFFFF"/>
        </w:rPr>
        <w:t xml:space="preserve"> which will in turn forward them back to the </w:t>
      </w:r>
      <w:r>
        <w:rPr>
          <w:rFonts w:ascii="Cambria" w:hAnsi="Cambria"/>
          <w:color w:val="282625"/>
          <w:shd w:val="clear" w:color="auto" w:fill="FFFFFF"/>
        </w:rPr>
        <w:t>JDBC</w:t>
      </w:r>
      <w:r w:rsidR="003B32EC">
        <w:rPr>
          <w:rFonts w:ascii="Cambria" w:hAnsi="Cambria"/>
          <w:color w:val="282625"/>
          <w:shd w:val="clear" w:color="auto" w:fill="FFFFFF"/>
        </w:rPr>
        <w:t xml:space="preserve"> driver.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 the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driver will translate to the result to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standard and return them to the JAVA application.</w:t>
      </w:r>
    </w:p>
    <w:p w:rsidR="003B32EC" w:rsidRPr="00DD18D6" w:rsidRDefault="00DD18D6">
      <w:pPr>
        <w:rPr>
          <w:rFonts w:ascii="Cambria" w:hAnsi="Cambria"/>
          <w:b/>
          <w:color w:val="282625"/>
          <w:shd w:val="clear" w:color="auto" w:fill="FFFFFF"/>
        </w:rPr>
      </w:pPr>
      <w:r w:rsidRPr="00DD18D6">
        <w:rPr>
          <w:rFonts w:ascii="Cambria" w:hAnsi="Cambria"/>
          <w:b/>
          <w:color w:val="282625"/>
          <w:shd w:val="clear" w:color="auto" w:fill="FFFFFF"/>
        </w:rPr>
        <w:t xml:space="preserve"> Type 3 Intermediate Database Access Server </w:t>
      </w:r>
    </w:p>
    <w:p w:rsidR="003B32EC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>type 3 driver use an intermediate database server that has the ability to connect multiple Java client to multiple database servers.</w:t>
      </w:r>
    </w:p>
    <w:p w:rsidR="00943DE9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 Java client application sen</w:t>
      </w:r>
      <w:r w:rsidR="00943DE9">
        <w:rPr>
          <w:rFonts w:ascii="Cambria" w:hAnsi="Cambria"/>
          <w:color w:val="282625"/>
          <w:shd w:val="clear" w:color="auto" w:fill="FFFFFF"/>
        </w:rPr>
        <w:t>d</w:t>
      </w:r>
      <w:r>
        <w:rPr>
          <w:rFonts w:ascii="Cambria" w:hAnsi="Cambria"/>
          <w:color w:val="282625"/>
          <w:shd w:val="clear" w:color="auto" w:fill="FFFFFF"/>
        </w:rPr>
        <w:t>s a call</w:t>
      </w:r>
      <w:r w:rsidR="00943DE9">
        <w:rPr>
          <w:rFonts w:ascii="Cambria" w:hAnsi="Cambria"/>
          <w:color w:val="282625"/>
          <w:shd w:val="clear" w:color="auto" w:fill="FFFFFF"/>
        </w:rPr>
        <w:t xml:space="preserve"> through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>
        <w:rPr>
          <w:rFonts w:ascii="Cambria" w:hAnsi="Cambria"/>
          <w:color w:val="282625"/>
          <w:shd w:val="clear" w:color="auto" w:fill="FFFFFF"/>
        </w:rPr>
        <w:t xml:space="preserve"> driver to the intermediate data access server room which completes the request to the data source using another driver </w:t>
      </w:r>
    </w:p>
    <w:p w:rsidR="00943DE9" w:rsidRDefault="003B32EC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the driver uses the database independent protocol to communicate database request to a server component which then translate the request into a database with waterfall iPod driver </w:t>
      </w:r>
    </w:p>
    <w:p w:rsidR="00943DE9" w:rsidRPr="00DD18D6" w:rsidRDefault="00DD18D6">
      <w:pPr>
        <w:rPr>
          <w:rFonts w:ascii="Cambria" w:hAnsi="Cambria"/>
          <w:b/>
          <w:color w:val="282625"/>
          <w:shd w:val="clear" w:color="auto" w:fill="FFFFFF"/>
        </w:rPr>
      </w:pPr>
      <w:r w:rsidRPr="00DD18D6">
        <w:rPr>
          <w:rFonts w:ascii="Cambria" w:hAnsi="Cambria"/>
          <w:b/>
          <w:color w:val="282625"/>
          <w:shd w:val="clear" w:color="auto" w:fill="FFFFFF"/>
        </w:rPr>
        <w:t xml:space="preserve">Type 4 Thin Driver </w:t>
      </w:r>
    </w:p>
    <w:p w:rsidR="00E8637F" w:rsidRPr="003B32EC" w:rsidRDefault="00943DE9">
      <w:pPr>
        <w:rPr>
          <w:rFonts w:ascii="Cambria" w:hAnsi="Cambria"/>
          <w:color w:val="282625"/>
          <w:shd w:val="clear" w:color="auto" w:fill="FFFFFF"/>
        </w:rPr>
      </w:pPr>
      <w:r>
        <w:rPr>
          <w:rFonts w:ascii="Cambria" w:hAnsi="Cambria"/>
          <w:color w:val="282625"/>
          <w:shd w:val="clear" w:color="auto" w:fill="FFFFFF"/>
        </w:rPr>
        <w:t xml:space="preserve">is a pure </w:t>
      </w:r>
      <w:r w:rsidR="003B32EC">
        <w:rPr>
          <w:rFonts w:ascii="Cambria" w:hAnsi="Cambria"/>
          <w:color w:val="282625"/>
          <w:shd w:val="clear" w:color="auto" w:fill="FFFFFF"/>
        </w:rPr>
        <w:t xml:space="preserve">Java library that translates </w:t>
      </w:r>
      <w:r w:rsidR="00F847B0">
        <w:rPr>
          <w:rFonts w:ascii="Cambria" w:hAnsi="Cambria"/>
          <w:color w:val="282625"/>
          <w:shd w:val="clear" w:color="auto" w:fill="FFFFFF"/>
        </w:rPr>
        <w:t>JDBC</w:t>
      </w:r>
      <w:r w:rsidR="003B32EC">
        <w:rPr>
          <w:rFonts w:ascii="Cambria" w:hAnsi="Cambria"/>
          <w:color w:val="282625"/>
          <w:shd w:val="clear" w:color="auto" w:fill="FFFFFF"/>
        </w:rPr>
        <w:t xml:space="preserve"> request directly to a database specific </w:t>
      </w:r>
      <w:proofErr w:type="gramStart"/>
      <w:r w:rsidR="003B32EC">
        <w:rPr>
          <w:rFonts w:ascii="Cambria" w:hAnsi="Cambria"/>
          <w:color w:val="282625"/>
          <w:shd w:val="clear" w:color="auto" w:fill="FFFFFF"/>
        </w:rPr>
        <w:t>protocol</w:t>
      </w:r>
      <w:r w:rsidR="00F847B0">
        <w:rPr>
          <w:rFonts w:ascii="Cambria" w:hAnsi="Cambria"/>
          <w:color w:val="282625"/>
          <w:shd w:val="clear" w:color="auto" w:fill="FFFFFF"/>
        </w:rPr>
        <w:t>.</w:t>
      </w:r>
      <w:proofErr w:type="gramEnd"/>
    </w:p>
    <w:sectPr w:rsidR="00E8637F" w:rsidRPr="003B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0"/>
    <w:rsid w:val="003B32EC"/>
    <w:rsid w:val="00764C20"/>
    <w:rsid w:val="00943DE9"/>
    <w:rsid w:val="00DD18D6"/>
    <w:rsid w:val="00E8637F"/>
    <w:rsid w:val="00F8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2820"/>
  <w15:chartTrackingRefBased/>
  <w15:docId w15:val="{70BC0C31-1853-4C3E-AA4E-F2F3145F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5</cp:revision>
  <dcterms:created xsi:type="dcterms:W3CDTF">2015-12-02T09:27:00Z</dcterms:created>
  <dcterms:modified xsi:type="dcterms:W3CDTF">2015-12-02T13:57:00Z</dcterms:modified>
</cp:coreProperties>
</file>