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625"/>
        <w:gridCol w:w="1711"/>
        <w:gridCol w:w="629"/>
        <w:gridCol w:w="1709"/>
        <w:gridCol w:w="631"/>
        <w:gridCol w:w="1707"/>
        <w:gridCol w:w="633"/>
        <w:gridCol w:w="1705"/>
      </w:tblGrid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6553BB">
            <w:pPr>
              <w:jc w:val="both"/>
            </w:pPr>
            <w:r>
              <w:t>1</w:t>
            </w:r>
          </w:p>
        </w:tc>
        <w:tc>
          <w:tcPr>
            <w:tcW w:w="1711" w:type="dxa"/>
            <w:vAlign w:val="center"/>
          </w:tcPr>
          <w:p w:rsidR="006553BB" w:rsidRDefault="006553BB" w:rsidP="006553BB">
            <w:pPr>
              <w:jc w:val="both"/>
            </w:pPr>
            <w:r>
              <w:t>Java objects</w:t>
            </w:r>
          </w:p>
        </w:tc>
        <w:tc>
          <w:tcPr>
            <w:tcW w:w="629" w:type="dxa"/>
            <w:vAlign w:val="center"/>
          </w:tcPr>
          <w:p w:rsidR="006553BB" w:rsidRDefault="006553BB" w:rsidP="006553BB">
            <w:pPr>
              <w:jc w:val="both"/>
            </w:pPr>
            <w:r>
              <w:t>4</w:t>
            </w:r>
          </w:p>
        </w:tc>
        <w:tc>
          <w:tcPr>
            <w:tcW w:w="1709" w:type="dxa"/>
            <w:vAlign w:val="center"/>
          </w:tcPr>
          <w:p w:rsidR="006553BB" w:rsidRDefault="006553BB" w:rsidP="006553BB">
            <w:pPr>
              <w:jc w:val="both"/>
            </w:pPr>
            <w:r>
              <w:t>JVM</w:t>
            </w:r>
          </w:p>
        </w:tc>
        <w:tc>
          <w:tcPr>
            <w:tcW w:w="631" w:type="dxa"/>
            <w:vAlign w:val="center"/>
          </w:tcPr>
          <w:p w:rsidR="006553BB" w:rsidRDefault="006553BB" w:rsidP="006553BB">
            <w:pPr>
              <w:jc w:val="both"/>
            </w:pPr>
            <w:r>
              <w:t>11</w:t>
            </w:r>
          </w:p>
        </w:tc>
        <w:tc>
          <w:tcPr>
            <w:tcW w:w="1707" w:type="dxa"/>
            <w:vAlign w:val="center"/>
          </w:tcPr>
          <w:p w:rsidR="006553BB" w:rsidRDefault="006553BB" w:rsidP="006553BB">
            <w:pPr>
              <w:jc w:val="both"/>
            </w:pPr>
            <w:r>
              <w:t>Operators</w:t>
            </w:r>
          </w:p>
        </w:tc>
        <w:tc>
          <w:tcPr>
            <w:tcW w:w="633" w:type="dxa"/>
            <w:vAlign w:val="center"/>
          </w:tcPr>
          <w:p w:rsidR="006553BB" w:rsidRDefault="006553BB" w:rsidP="006553BB">
            <w:pPr>
              <w:jc w:val="both"/>
            </w:pPr>
            <w:r>
              <w:t>16</w:t>
            </w:r>
          </w:p>
        </w:tc>
        <w:tc>
          <w:tcPr>
            <w:tcW w:w="1705" w:type="dxa"/>
            <w:vAlign w:val="center"/>
          </w:tcPr>
          <w:p w:rsidR="006553BB" w:rsidRDefault="006553BB" w:rsidP="006553BB">
            <w:pPr>
              <w:jc w:val="both"/>
            </w:pPr>
            <w:r>
              <w:t>Parameters Passing</w:t>
            </w:r>
          </w:p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>
            <w:r>
              <w:t>19</w:t>
            </w:r>
          </w:p>
        </w:tc>
        <w:tc>
          <w:tcPr>
            <w:tcW w:w="1711" w:type="dxa"/>
            <w:vAlign w:val="center"/>
          </w:tcPr>
          <w:p w:rsidR="006553BB" w:rsidRDefault="006553BB">
            <w:r>
              <w:t>Loops</w:t>
            </w:r>
          </w:p>
        </w:tc>
        <w:tc>
          <w:tcPr>
            <w:tcW w:w="629" w:type="dxa"/>
            <w:vAlign w:val="center"/>
          </w:tcPr>
          <w:p w:rsidR="006553BB" w:rsidRDefault="006553BB">
            <w:r>
              <w:t>21</w:t>
            </w:r>
          </w:p>
        </w:tc>
        <w:tc>
          <w:tcPr>
            <w:tcW w:w="1709" w:type="dxa"/>
            <w:vAlign w:val="center"/>
          </w:tcPr>
          <w:p w:rsidR="006553BB" w:rsidRDefault="006553BB">
            <w:r>
              <w:t>String</w:t>
            </w:r>
            <w:r w:rsidR="009A44E0">
              <w:t xml:space="preserve"> - I </w:t>
            </w:r>
            <w:r>
              <w:t>(Basics)</w:t>
            </w:r>
          </w:p>
        </w:tc>
        <w:tc>
          <w:tcPr>
            <w:tcW w:w="631" w:type="dxa"/>
            <w:vAlign w:val="center"/>
          </w:tcPr>
          <w:p w:rsidR="006553BB" w:rsidRDefault="007715F2">
            <w:r>
              <w:t>24</w:t>
            </w:r>
          </w:p>
        </w:tc>
        <w:tc>
          <w:tcPr>
            <w:tcW w:w="1707" w:type="dxa"/>
            <w:vAlign w:val="center"/>
          </w:tcPr>
          <w:p w:rsidR="006553BB" w:rsidRDefault="007715F2">
            <w:r>
              <w:t>Exception Handling</w:t>
            </w:r>
          </w:p>
        </w:tc>
        <w:tc>
          <w:tcPr>
            <w:tcW w:w="633" w:type="dxa"/>
            <w:vAlign w:val="center"/>
          </w:tcPr>
          <w:p w:rsidR="006553BB" w:rsidRDefault="007715F2">
            <w:r>
              <w:t>37</w:t>
            </w:r>
          </w:p>
        </w:tc>
        <w:tc>
          <w:tcPr>
            <w:tcW w:w="1705" w:type="dxa"/>
            <w:vAlign w:val="center"/>
          </w:tcPr>
          <w:p w:rsidR="006553BB" w:rsidRDefault="007715F2">
            <w:r>
              <w:t>Constructors</w:t>
            </w:r>
          </w:p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7715F2" w:rsidP="005E7187">
            <w:r>
              <w:t>40</w:t>
            </w:r>
          </w:p>
        </w:tc>
        <w:tc>
          <w:tcPr>
            <w:tcW w:w="1711" w:type="dxa"/>
            <w:vAlign w:val="center"/>
          </w:tcPr>
          <w:p w:rsidR="006553BB" w:rsidRDefault="007715F2" w:rsidP="007715F2">
            <w:r>
              <w:t>Garbage Collection - I</w:t>
            </w:r>
          </w:p>
        </w:tc>
        <w:tc>
          <w:tcPr>
            <w:tcW w:w="629" w:type="dxa"/>
            <w:vAlign w:val="center"/>
          </w:tcPr>
          <w:p w:rsidR="006553BB" w:rsidRDefault="007715F2" w:rsidP="005E7187">
            <w:r>
              <w:t>45</w:t>
            </w:r>
          </w:p>
        </w:tc>
        <w:tc>
          <w:tcPr>
            <w:tcW w:w="1709" w:type="dxa"/>
            <w:vAlign w:val="center"/>
          </w:tcPr>
          <w:p w:rsidR="007715F2" w:rsidRDefault="007715F2" w:rsidP="007715F2">
            <w:r>
              <w:t xml:space="preserve">Package/ </w:t>
            </w:r>
          </w:p>
          <w:p w:rsidR="006553BB" w:rsidRDefault="007715F2" w:rsidP="007715F2">
            <w:r>
              <w:t>Access Control</w:t>
            </w:r>
          </w:p>
        </w:tc>
        <w:tc>
          <w:tcPr>
            <w:tcW w:w="631" w:type="dxa"/>
            <w:vAlign w:val="center"/>
          </w:tcPr>
          <w:p w:rsidR="006553BB" w:rsidRDefault="007715F2" w:rsidP="005E7187">
            <w:r>
              <w:t>52</w:t>
            </w:r>
          </w:p>
        </w:tc>
        <w:tc>
          <w:tcPr>
            <w:tcW w:w="1707" w:type="dxa"/>
            <w:vAlign w:val="center"/>
          </w:tcPr>
          <w:p w:rsidR="006553BB" w:rsidRDefault="007715F2" w:rsidP="005E7187">
            <w:r>
              <w:t>Generics</w:t>
            </w:r>
          </w:p>
        </w:tc>
        <w:tc>
          <w:tcPr>
            <w:tcW w:w="633" w:type="dxa"/>
            <w:vAlign w:val="center"/>
          </w:tcPr>
          <w:p w:rsidR="006553BB" w:rsidRDefault="007715F2" w:rsidP="005E7187">
            <w:r>
              <w:t>61</w:t>
            </w:r>
          </w:p>
        </w:tc>
        <w:tc>
          <w:tcPr>
            <w:tcW w:w="1705" w:type="dxa"/>
            <w:vAlign w:val="center"/>
          </w:tcPr>
          <w:p w:rsidR="006553BB" w:rsidRDefault="007715F2" w:rsidP="005E7187">
            <w:r>
              <w:t>Inheritance</w:t>
            </w:r>
          </w:p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7715F2" w:rsidP="005E7187">
            <w:r>
              <w:t>82</w:t>
            </w:r>
          </w:p>
        </w:tc>
        <w:tc>
          <w:tcPr>
            <w:tcW w:w="1711" w:type="dxa"/>
            <w:vAlign w:val="center"/>
          </w:tcPr>
          <w:p w:rsidR="006553BB" w:rsidRDefault="007715F2" w:rsidP="005E7187">
            <w:r>
              <w:t>Abstraction</w:t>
            </w:r>
          </w:p>
        </w:tc>
        <w:tc>
          <w:tcPr>
            <w:tcW w:w="629" w:type="dxa"/>
            <w:vAlign w:val="center"/>
          </w:tcPr>
          <w:p w:rsidR="006553BB" w:rsidRDefault="009A44E0" w:rsidP="005E7187">
            <w:r>
              <w:t>84</w:t>
            </w:r>
          </w:p>
        </w:tc>
        <w:tc>
          <w:tcPr>
            <w:tcW w:w="1709" w:type="dxa"/>
            <w:vAlign w:val="center"/>
          </w:tcPr>
          <w:p w:rsidR="006553BB" w:rsidRDefault="009A44E0" w:rsidP="005E7187">
            <w:r>
              <w:t>Interfaces</w:t>
            </w:r>
          </w:p>
        </w:tc>
        <w:tc>
          <w:tcPr>
            <w:tcW w:w="631" w:type="dxa"/>
            <w:vAlign w:val="center"/>
          </w:tcPr>
          <w:p w:rsidR="006553BB" w:rsidRDefault="009A44E0" w:rsidP="005E7187">
            <w:r>
              <w:t>89</w:t>
            </w:r>
          </w:p>
        </w:tc>
        <w:tc>
          <w:tcPr>
            <w:tcW w:w="1707" w:type="dxa"/>
            <w:vAlign w:val="center"/>
          </w:tcPr>
          <w:p w:rsidR="006553BB" w:rsidRDefault="009A44E0" w:rsidP="005E7187">
            <w:r>
              <w:t>Packages [8**]</w:t>
            </w:r>
          </w:p>
        </w:tc>
        <w:tc>
          <w:tcPr>
            <w:tcW w:w="633" w:type="dxa"/>
            <w:vAlign w:val="center"/>
          </w:tcPr>
          <w:p w:rsidR="006553BB" w:rsidRDefault="009A44E0" w:rsidP="005E7187">
            <w:r>
              <w:t>93</w:t>
            </w:r>
          </w:p>
        </w:tc>
        <w:tc>
          <w:tcPr>
            <w:tcW w:w="1705" w:type="dxa"/>
            <w:vAlign w:val="center"/>
          </w:tcPr>
          <w:p w:rsidR="006553BB" w:rsidRDefault="009A44E0" w:rsidP="005E7187">
            <w:r>
              <w:t>Inner Class - I</w:t>
            </w:r>
          </w:p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9A44E0" w:rsidP="005E7187">
            <w:r>
              <w:t>101</w:t>
            </w:r>
          </w:p>
        </w:tc>
        <w:tc>
          <w:tcPr>
            <w:tcW w:w="1711" w:type="dxa"/>
            <w:vAlign w:val="center"/>
          </w:tcPr>
          <w:p w:rsidR="006553BB" w:rsidRDefault="009A44E0" w:rsidP="005E7187">
            <w:r>
              <w:t>String - II</w:t>
            </w:r>
          </w:p>
        </w:tc>
        <w:tc>
          <w:tcPr>
            <w:tcW w:w="629" w:type="dxa"/>
            <w:vAlign w:val="center"/>
          </w:tcPr>
          <w:p w:rsidR="006553BB" w:rsidRDefault="009A44E0" w:rsidP="005E7187">
            <w:r>
              <w:t>107</w:t>
            </w:r>
          </w:p>
        </w:tc>
        <w:tc>
          <w:tcPr>
            <w:tcW w:w="1709" w:type="dxa"/>
            <w:vAlign w:val="center"/>
          </w:tcPr>
          <w:p w:rsidR="006553BB" w:rsidRDefault="009A44E0" w:rsidP="009A44E0">
            <w:r>
              <w:t>Inner Class - II</w:t>
            </w:r>
          </w:p>
        </w:tc>
        <w:tc>
          <w:tcPr>
            <w:tcW w:w="631" w:type="dxa"/>
            <w:vAlign w:val="center"/>
          </w:tcPr>
          <w:p w:rsidR="006553BB" w:rsidRDefault="009A44E0" w:rsidP="005E7187">
            <w:r>
              <w:t>114</w:t>
            </w:r>
          </w:p>
        </w:tc>
        <w:tc>
          <w:tcPr>
            <w:tcW w:w="1707" w:type="dxa"/>
            <w:vAlign w:val="center"/>
          </w:tcPr>
          <w:p w:rsidR="006553BB" w:rsidRDefault="009A44E0" w:rsidP="005E7187">
            <w:r>
              <w:t>I/O, NIO, NIO.2</w:t>
            </w:r>
          </w:p>
        </w:tc>
        <w:tc>
          <w:tcPr>
            <w:tcW w:w="633" w:type="dxa"/>
            <w:vAlign w:val="center"/>
          </w:tcPr>
          <w:p w:rsidR="006553BB" w:rsidRDefault="009A44E0" w:rsidP="005E7187">
            <w:r>
              <w:t>133</w:t>
            </w:r>
          </w:p>
        </w:tc>
        <w:tc>
          <w:tcPr>
            <w:tcW w:w="1705" w:type="dxa"/>
            <w:vAlign w:val="center"/>
          </w:tcPr>
          <w:p w:rsidR="006553BB" w:rsidRDefault="009A44E0" w:rsidP="005E7187">
            <w:r>
              <w:t>Concurrency</w:t>
            </w:r>
            <w:bookmarkStart w:id="0" w:name="_GoBack"/>
            <w:bookmarkEnd w:id="0"/>
          </w:p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  <w:tr w:rsidR="006553BB" w:rsidTr="006553BB">
        <w:trPr>
          <w:trHeight w:val="576"/>
        </w:trPr>
        <w:tc>
          <w:tcPr>
            <w:tcW w:w="625" w:type="dxa"/>
            <w:vAlign w:val="center"/>
          </w:tcPr>
          <w:p w:rsidR="006553BB" w:rsidRDefault="006553BB" w:rsidP="005E7187"/>
        </w:tc>
        <w:tc>
          <w:tcPr>
            <w:tcW w:w="1711" w:type="dxa"/>
            <w:vAlign w:val="center"/>
          </w:tcPr>
          <w:p w:rsidR="006553BB" w:rsidRDefault="006553BB" w:rsidP="005E7187"/>
        </w:tc>
        <w:tc>
          <w:tcPr>
            <w:tcW w:w="629" w:type="dxa"/>
            <w:vAlign w:val="center"/>
          </w:tcPr>
          <w:p w:rsidR="006553BB" w:rsidRDefault="006553BB" w:rsidP="005E7187"/>
        </w:tc>
        <w:tc>
          <w:tcPr>
            <w:tcW w:w="1709" w:type="dxa"/>
            <w:vAlign w:val="center"/>
          </w:tcPr>
          <w:p w:rsidR="006553BB" w:rsidRDefault="006553BB" w:rsidP="005E7187"/>
        </w:tc>
        <w:tc>
          <w:tcPr>
            <w:tcW w:w="631" w:type="dxa"/>
            <w:vAlign w:val="center"/>
          </w:tcPr>
          <w:p w:rsidR="006553BB" w:rsidRDefault="006553BB" w:rsidP="005E7187"/>
        </w:tc>
        <w:tc>
          <w:tcPr>
            <w:tcW w:w="1707" w:type="dxa"/>
            <w:vAlign w:val="center"/>
          </w:tcPr>
          <w:p w:rsidR="006553BB" w:rsidRDefault="006553BB" w:rsidP="005E7187"/>
        </w:tc>
        <w:tc>
          <w:tcPr>
            <w:tcW w:w="633" w:type="dxa"/>
            <w:vAlign w:val="center"/>
          </w:tcPr>
          <w:p w:rsidR="006553BB" w:rsidRDefault="006553BB" w:rsidP="005E7187"/>
        </w:tc>
        <w:tc>
          <w:tcPr>
            <w:tcW w:w="1705" w:type="dxa"/>
            <w:vAlign w:val="center"/>
          </w:tcPr>
          <w:p w:rsidR="006553BB" w:rsidRDefault="006553BB" w:rsidP="005E7187"/>
        </w:tc>
      </w:tr>
      <w:tr w:rsidR="006553BB" w:rsidTr="006553BB">
        <w:trPr>
          <w:trHeight w:val="395"/>
        </w:trPr>
        <w:tc>
          <w:tcPr>
            <w:tcW w:w="9350" w:type="dxa"/>
            <w:gridSpan w:val="8"/>
            <w:vAlign w:val="center"/>
          </w:tcPr>
          <w:p w:rsidR="006553BB" w:rsidRDefault="006553BB" w:rsidP="005E7187"/>
        </w:tc>
      </w:tr>
    </w:tbl>
    <w:p w:rsidR="007952B9" w:rsidRDefault="007952B9"/>
    <w:sectPr w:rsidR="00795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ABB"/>
    <w:rsid w:val="006553BB"/>
    <w:rsid w:val="007715F2"/>
    <w:rsid w:val="007952B9"/>
    <w:rsid w:val="009A44E0"/>
    <w:rsid w:val="00A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9F034"/>
  <w15:chartTrackingRefBased/>
  <w15:docId w15:val="{3C53C9C0-BF20-4135-9BB6-1835AFD0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2</cp:revision>
  <dcterms:created xsi:type="dcterms:W3CDTF">2015-09-30T06:04:00Z</dcterms:created>
  <dcterms:modified xsi:type="dcterms:W3CDTF">2015-09-30T06:31:00Z</dcterms:modified>
</cp:coreProperties>
</file>