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7B0" w:rsidRPr="00ED27B0" w:rsidRDefault="00ED27B0" w:rsidP="00ED27B0">
      <w:pPr>
        <w:jc w:val="both"/>
        <w:rPr>
          <w:sz w:val="36"/>
        </w:rPr>
      </w:pPr>
      <w:proofErr w:type="spellStart"/>
      <w:r w:rsidRPr="00ED27B0">
        <w:rPr>
          <w:rFonts w:ascii="Arial" w:hAnsi="Arial" w:cs="Arial"/>
          <w:b/>
          <w:bCs/>
          <w:color w:val="222222"/>
          <w:sz w:val="36"/>
          <w:shd w:val="clear" w:color="auto" w:fill="FFFFFF"/>
        </w:rPr>
        <w:t>Django</w:t>
      </w:r>
      <w:proofErr w:type="spellEnd"/>
      <w:r w:rsidRPr="00ED27B0">
        <w:rPr>
          <w:rFonts w:ascii="Arial" w:hAnsi="Arial" w:cs="Arial"/>
          <w:color w:val="222222"/>
          <w:sz w:val="36"/>
          <w:shd w:val="clear" w:color="auto" w:fill="FFFFFF"/>
        </w:rPr>
        <w:t> follows the </w:t>
      </w:r>
      <w:r w:rsidRPr="00ED27B0">
        <w:rPr>
          <w:rFonts w:ascii="Arial" w:hAnsi="Arial" w:cs="Arial"/>
          <w:b/>
          <w:bCs/>
          <w:color w:val="222222"/>
          <w:sz w:val="36"/>
          <w:shd w:val="clear" w:color="auto" w:fill="FFFFFF"/>
        </w:rPr>
        <w:t>MVC</w:t>
      </w:r>
      <w:r w:rsidRPr="00ED27B0">
        <w:rPr>
          <w:rFonts w:ascii="Arial" w:hAnsi="Arial" w:cs="Arial"/>
          <w:color w:val="222222"/>
          <w:sz w:val="36"/>
          <w:shd w:val="clear" w:color="auto" w:fill="FFFFFF"/>
        </w:rPr>
        <w:t xml:space="preserve"> pattern </w:t>
      </w:r>
      <w:proofErr w:type="gramStart"/>
      <w:r w:rsidRPr="00ED27B0">
        <w:rPr>
          <w:rFonts w:ascii="Arial" w:hAnsi="Arial" w:cs="Arial"/>
          <w:color w:val="222222"/>
          <w:sz w:val="36"/>
          <w:shd w:val="clear" w:color="auto" w:fill="FFFFFF"/>
        </w:rPr>
        <w:t>closely,</w:t>
      </w:r>
      <w:proofErr w:type="gramEnd"/>
      <w:r w:rsidRPr="00ED27B0">
        <w:rPr>
          <w:rFonts w:ascii="Arial" w:hAnsi="Arial" w:cs="Arial"/>
          <w:color w:val="222222"/>
          <w:sz w:val="36"/>
          <w:shd w:val="clear" w:color="auto" w:fill="FFFFFF"/>
        </w:rPr>
        <w:t xml:space="preserve"> however it does use its own logic in the implementation. Because the “C” is handled by the framework itself and most of the excitement in </w:t>
      </w:r>
      <w:proofErr w:type="spellStart"/>
      <w:r w:rsidRPr="00ED27B0">
        <w:rPr>
          <w:rFonts w:ascii="Arial" w:hAnsi="Arial" w:cs="Arial"/>
          <w:b/>
          <w:bCs/>
          <w:color w:val="222222"/>
          <w:sz w:val="36"/>
          <w:shd w:val="clear" w:color="auto" w:fill="FFFFFF"/>
        </w:rPr>
        <w:t>Django</w:t>
      </w:r>
      <w:proofErr w:type="spellEnd"/>
      <w:r w:rsidRPr="00ED27B0">
        <w:rPr>
          <w:rFonts w:ascii="Arial" w:hAnsi="Arial" w:cs="Arial"/>
          <w:color w:val="222222"/>
          <w:sz w:val="36"/>
          <w:shd w:val="clear" w:color="auto" w:fill="FFFFFF"/>
        </w:rPr>
        <w:t> happens in models, templates and views, </w:t>
      </w:r>
      <w:proofErr w:type="spellStart"/>
      <w:r w:rsidRPr="00ED27B0">
        <w:rPr>
          <w:rFonts w:ascii="Arial" w:hAnsi="Arial" w:cs="Arial"/>
          <w:b/>
          <w:bCs/>
          <w:color w:val="222222"/>
          <w:sz w:val="36"/>
          <w:shd w:val="clear" w:color="auto" w:fill="FFFFFF"/>
        </w:rPr>
        <w:t>Django</w:t>
      </w:r>
      <w:proofErr w:type="spellEnd"/>
      <w:r w:rsidRPr="00ED27B0">
        <w:rPr>
          <w:rFonts w:ascii="Arial" w:hAnsi="Arial" w:cs="Arial"/>
          <w:color w:val="222222"/>
          <w:sz w:val="36"/>
          <w:shd w:val="clear" w:color="auto" w:fill="FFFFFF"/>
        </w:rPr>
        <w:t> is often referred to as an MTV framework.</w:t>
      </w:r>
    </w:p>
    <w:p w:rsidR="00ED27B0" w:rsidRPr="00ED27B0" w:rsidRDefault="00ED27B0" w:rsidP="00ED27B0">
      <w:pPr>
        <w:spacing w:after="100" w:afterAutospacing="1" w:line="420" w:lineRule="atLeast"/>
        <w:jc w:val="both"/>
        <w:textAlignment w:val="baseline"/>
        <w:rPr>
          <w:rFonts w:ascii="Arial" w:eastAsia="Times New Roman" w:hAnsi="Arial" w:cs="Arial"/>
          <w:color w:val="343434"/>
          <w:sz w:val="36"/>
          <w:szCs w:val="24"/>
        </w:rPr>
      </w:pPr>
      <w:r w:rsidRPr="00ED27B0">
        <w:rPr>
          <w:rFonts w:ascii="Arial" w:eastAsia="Times New Roman" w:hAnsi="Arial" w:cs="Arial"/>
          <w:color w:val="343434"/>
          <w:sz w:val="36"/>
          <w:szCs w:val="24"/>
        </w:rPr>
        <w:t>MVC has been around as a concept for a long time, but has seen exponential growth</w:t>
      </w:r>
      <w:bookmarkStart w:id="0" w:name="_GoBack"/>
      <w:bookmarkEnd w:id="0"/>
      <w:r w:rsidRPr="00ED27B0">
        <w:rPr>
          <w:rFonts w:ascii="Arial" w:eastAsia="Times New Roman" w:hAnsi="Arial" w:cs="Arial"/>
          <w:color w:val="343434"/>
          <w:sz w:val="36"/>
          <w:szCs w:val="24"/>
        </w:rPr>
        <w:t xml:space="preserve"> since the advent of the Internet because it is the best way to design client-server applications. All of the best web frameworks are built around the MVC concept. At the risk of starting a flame war, I contest that if you are not using MVC to design web apps, you are doing it wrong. As a concept</w:t>
      </w:r>
      <w:proofErr w:type="gramStart"/>
      <w:r w:rsidRPr="00ED27B0">
        <w:rPr>
          <w:rFonts w:ascii="Arial" w:eastAsia="Times New Roman" w:hAnsi="Arial" w:cs="Arial"/>
          <w:color w:val="343434"/>
          <w:sz w:val="36"/>
          <w:szCs w:val="24"/>
        </w:rPr>
        <w:t>,</w:t>
      </w:r>
      <w:proofErr w:type="gramEnd"/>
      <w:r w:rsidRPr="00ED27B0">
        <w:rPr>
          <w:rFonts w:ascii="Arial" w:eastAsia="Times New Roman" w:hAnsi="Arial" w:cs="Arial"/>
          <w:color w:val="343434"/>
          <w:sz w:val="36"/>
          <w:szCs w:val="24"/>
        </w:rPr>
        <w:br/>
        <w:t>the MVC design pattern is really simple to understand:</w:t>
      </w:r>
    </w:p>
    <w:p w:rsidR="00ED27B0" w:rsidRPr="00ED27B0" w:rsidRDefault="00ED27B0" w:rsidP="00ED27B0">
      <w:pPr>
        <w:numPr>
          <w:ilvl w:val="0"/>
          <w:numId w:val="1"/>
        </w:numPr>
        <w:spacing w:after="0" w:line="240" w:lineRule="auto"/>
        <w:ind w:left="0"/>
        <w:jc w:val="both"/>
        <w:textAlignment w:val="baseline"/>
        <w:rPr>
          <w:rFonts w:ascii="Arial" w:eastAsia="Times New Roman" w:hAnsi="Arial" w:cs="Arial"/>
          <w:color w:val="000000"/>
          <w:sz w:val="36"/>
          <w:szCs w:val="24"/>
        </w:rPr>
      </w:pPr>
      <w:r w:rsidRPr="00ED27B0">
        <w:rPr>
          <w:rFonts w:ascii="Arial" w:eastAsia="Times New Roman" w:hAnsi="Arial" w:cs="Arial"/>
          <w:color w:val="000000"/>
          <w:sz w:val="36"/>
          <w:szCs w:val="24"/>
        </w:rPr>
        <w:t>The </w:t>
      </w:r>
      <w:proofErr w:type="gramStart"/>
      <w:r w:rsidRPr="00ED27B0">
        <w:rPr>
          <w:rFonts w:ascii="Arial" w:eastAsia="Times New Roman" w:hAnsi="Arial" w:cs="Arial"/>
          <w:b/>
          <w:bCs/>
          <w:color w:val="000000"/>
          <w:sz w:val="36"/>
          <w:szCs w:val="24"/>
          <w:bdr w:val="none" w:sz="0" w:space="0" w:color="auto" w:frame="1"/>
        </w:rPr>
        <w:t>model(</w:t>
      </w:r>
      <w:proofErr w:type="gramEnd"/>
      <w:r w:rsidRPr="00ED27B0">
        <w:rPr>
          <w:rFonts w:ascii="Arial" w:eastAsia="Times New Roman" w:hAnsi="Arial" w:cs="Arial"/>
          <w:b/>
          <w:bCs/>
          <w:color w:val="000000"/>
          <w:sz w:val="36"/>
          <w:szCs w:val="24"/>
          <w:bdr w:val="none" w:sz="0" w:space="0" w:color="auto" w:frame="1"/>
        </w:rPr>
        <w:t>M)</w:t>
      </w:r>
      <w:r w:rsidRPr="00ED27B0">
        <w:rPr>
          <w:rFonts w:ascii="Arial" w:eastAsia="Times New Roman" w:hAnsi="Arial" w:cs="Arial"/>
          <w:color w:val="000000"/>
          <w:sz w:val="36"/>
          <w:szCs w:val="24"/>
        </w:rPr>
        <w:t> is a model or representation of your data. It’s not the actual data, but an interface to the data. The model allows you to pull data from your database without knowing the intricacies of the underlying database. The model usually also provides an </w:t>
      </w:r>
      <w:r w:rsidRPr="00ED27B0">
        <w:rPr>
          <w:rFonts w:ascii="Arial" w:eastAsia="Times New Roman" w:hAnsi="Arial" w:cs="Arial"/>
          <w:i/>
          <w:iCs/>
          <w:color w:val="000000"/>
          <w:sz w:val="36"/>
          <w:szCs w:val="24"/>
          <w:bdr w:val="none" w:sz="0" w:space="0" w:color="auto" w:frame="1"/>
        </w:rPr>
        <w:t>abstraction</w:t>
      </w:r>
      <w:r w:rsidRPr="00ED27B0">
        <w:rPr>
          <w:rFonts w:ascii="Arial" w:eastAsia="Times New Roman" w:hAnsi="Arial" w:cs="Arial"/>
          <w:color w:val="000000"/>
          <w:sz w:val="36"/>
          <w:szCs w:val="24"/>
        </w:rPr>
        <w:t> layer with your database, so that you can use the same model with multiple databases.</w:t>
      </w:r>
    </w:p>
    <w:p w:rsidR="00ED27B0" w:rsidRPr="00ED27B0" w:rsidRDefault="00ED27B0" w:rsidP="00ED27B0">
      <w:pPr>
        <w:numPr>
          <w:ilvl w:val="0"/>
          <w:numId w:val="1"/>
        </w:numPr>
        <w:spacing w:after="0" w:line="240" w:lineRule="auto"/>
        <w:ind w:left="0"/>
        <w:jc w:val="both"/>
        <w:textAlignment w:val="baseline"/>
        <w:rPr>
          <w:rFonts w:ascii="Arial" w:eastAsia="Times New Roman" w:hAnsi="Arial" w:cs="Arial"/>
          <w:color w:val="000000"/>
          <w:sz w:val="36"/>
          <w:szCs w:val="24"/>
        </w:rPr>
      </w:pPr>
      <w:r w:rsidRPr="00ED27B0">
        <w:rPr>
          <w:rFonts w:ascii="Arial" w:eastAsia="Times New Roman" w:hAnsi="Arial" w:cs="Arial"/>
          <w:color w:val="000000"/>
          <w:sz w:val="36"/>
          <w:szCs w:val="24"/>
        </w:rPr>
        <w:t>The </w:t>
      </w:r>
      <w:proofErr w:type="gramStart"/>
      <w:r w:rsidRPr="00ED27B0">
        <w:rPr>
          <w:rFonts w:ascii="Arial" w:eastAsia="Times New Roman" w:hAnsi="Arial" w:cs="Arial"/>
          <w:b/>
          <w:bCs/>
          <w:color w:val="000000"/>
          <w:sz w:val="36"/>
          <w:szCs w:val="24"/>
          <w:bdr w:val="none" w:sz="0" w:space="0" w:color="auto" w:frame="1"/>
        </w:rPr>
        <w:t>view(</w:t>
      </w:r>
      <w:proofErr w:type="gramEnd"/>
      <w:r w:rsidRPr="00ED27B0">
        <w:rPr>
          <w:rFonts w:ascii="Arial" w:eastAsia="Times New Roman" w:hAnsi="Arial" w:cs="Arial"/>
          <w:b/>
          <w:bCs/>
          <w:color w:val="000000"/>
          <w:sz w:val="36"/>
          <w:szCs w:val="24"/>
          <w:bdr w:val="none" w:sz="0" w:space="0" w:color="auto" w:frame="1"/>
        </w:rPr>
        <w:t>V)</w:t>
      </w:r>
      <w:r w:rsidRPr="00ED27B0">
        <w:rPr>
          <w:rFonts w:ascii="Arial" w:eastAsia="Times New Roman" w:hAnsi="Arial" w:cs="Arial"/>
          <w:color w:val="000000"/>
          <w:sz w:val="36"/>
          <w:szCs w:val="24"/>
        </w:rPr>
        <w:t> is what you see. It’s the presentation layer for your model. On your computer</w:t>
      </w:r>
      <w:proofErr w:type="gramStart"/>
      <w:r w:rsidRPr="00ED27B0">
        <w:rPr>
          <w:rFonts w:ascii="Arial" w:eastAsia="Times New Roman" w:hAnsi="Arial" w:cs="Arial"/>
          <w:color w:val="000000"/>
          <w:sz w:val="36"/>
          <w:szCs w:val="24"/>
        </w:rPr>
        <w:t>,</w:t>
      </w:r>
      <w:proofErr w:type="gramEnd"/>
      <w:r w:rsidRPr="00ED27B0">
        <w:rPr>
          <w:rFonts w:ascii="Arial" w:eastAsia="Times New Roman" w:hAnsi="Arial" w:cs="Arial"/>
          <w:color w:val="000000"/>
          <w:sz w:val="36"/>
          <w:szCs w:val="24"/>
        </w:rPr>
        <w:br/>
        <w:t>the view is what you see in the browser for a Web app, or the UI for a desktop app. The view also provides an interface to collect user input.</w:t>
      </w:r>
    </w:p>
    <w:p w:rsidR="00ED27B0" w:rsidRPr="00ED27B0" w:rsidRDefault="00ED27B0" w:rsidP="00ED27B0">
      <w:pPr>
        <w:numPr>
          <w:ilvl w:val="0"/>
          <w:numId w:val="1"/>
        </w:numPr>
        <w:spacing w:after="0" w:line="240" w:lineRule="auto"/>
        <w:ind w:left="0"/>
        <w:jc w:val="both"/>
        <w:textAlignment w:val="baseline"/>
        <w:rPr>
          <w:rFonts w:ascii="Arial" w:eastAsia="Times New Roman" w:hAnsi="Arial" w:cs="Arial"/>
          <w:color w:val="000000"/>
          <w:sz w:val="36"/>
          <w:szCs w:val="24"/>
        </w:rPr>
      </w:pPr>
      <w:r w:rsidRPr="00ED27B0">
        <w:rPr>
          <w:rFonts w:ascii="Arial" w:eastAsia="Times New Roman" w:hAnsi="Arial" w:cs="Arial"/>
          <w:color w:val="000000"/>
          <w:sz w:val="36"/>
          <w:szCs w:val="24"/>
        </w:rPr>
        <w:t>The </w:t>
      </w:r>
      <w:r w:rsidRPr="00ED27B0">
        <w:rPr>
          <w:rFonts w:ascii="Arial" w:eastAsia="Times New Roman" w:hAnsi="Arial" w:cs="Arial"/>
          <w:b/>
          <w:bCs/>
          <w:color w:val="000000"/>
          <w:sz w:val="36"/>
          <w:szCs w:val="24"/>
          <w:bdr w:val="none" w:sz="0" w:space="0" w:color="auto" w:frame="1"/>
        </w:rPr>
        <w:t>controller(C)</w:t>
      </w:r>
      <w:r w:rsidRPr="00ED27B0">
        <w:rPr>
          <w:rFonts w:ascii="Arial" w:eastAsia="Times New Roman" w:hAnsi="Arial" w:cs="Arial"/>
          <w:color w:val="000000"/>
          <w:sz w:val="36"/>
          <w:szCs w:val="24"/>
        </w:rPr>
        <w:t xml:space="preserve"> controls the flow of information between the model and the view. It uses programmed logic to decide what information is pulled from the database via the model and what information is passed to the view. It </w:t>
      </w:r>
      <w:r w:rsidRPr="00ED27B0">
        <w:rPr>
          <w:rFonts w:ascii="Arial" w:eastAsia="Times New Roman" w:hAnsi="Arial" w:cs="Arial"/>
          <w:color w:val="000000"/>
          <w:sz w:val="36"/>
          <w:szCs w:val="24"/>
        </w:rPr>
        <w:lastRenderedPageBreak/>
        <w:t>also gets information from the user via the view and implements business logic: either by changing the view, or modifying data through the model, or both.</w:t>
      </w:r>
    </w:p>
    <w:p w:rsidR="00ED27B0" w:rsidRPr="00ED27B0" w:rsidRDefault="00ED27B0" w:rsidP="00ED27B0">
      <w:pPr>
        <w:spacing w:after="100" w:afterAutospacing="1" w:line="420" w:lineRule="atLeast"/>
        <w:jc w:val="both"/>
        <w:textAlignment w:val="baseline"/>
        <w:rPr>
          <w:rFonts w:ascii="Arial" w:eastAsia="Times New Roman" w:hAnsi="Arial" w:cs="Arial"/>
          <w:color w:val="343434"/>
          <w:sz w:val="36"/>
          <w:szCs w:val="24"/>
        </w:rPr>
      </w:pPr>
      <w:r w:rsidRPr="00ED27B0">
        <w:rPr>
          <w:rFonts w:ascii="Arial" w:eastAsia="Times New Roman" w:hAnsi="Arial" w:cs="Arial"/>
          <w:color w:val="343434"/>
          <w:sz w:val="36"/>
          <w:szCs w:val="24"/>
        </w:rPr>
        <w:t xml:space="preserve">Where it gets difficult is the vastly different </w:t>
      </w:r>
      <w:proofErr w:type="gramStart"/>
      <w:r w:rsidRPr="00ED27B0">
        <w:rPr>
          <w:rFonts w:ascii="Arial" w:eastAsia="Times New Roman" w:hAnsi="Arial" w:cs="Arial"/>
          <w:color w:val="343434"/>
          <w:sz w:val="36"/>
          <w:szCs w:val="24"/>
        </w:rPr>
        <w:t>interpretations of what actually happens</w:t>
      </w:r>
      <w:proofErr w:type="gramEnd"/>
      <w:r w:rsidRPr="00ED27B0">
        <w:rPr>
          <w:rFonts w:ascii="Arial" w:eastAsia="Times New Roman" w:hAnsi="Arial" w:cs="Arial"/>
          <w:color w:val="343434"/>
          <w:sz w:val="36"/>
          <w:szCs w:val="24"/>
        </w:rPr>
        <w:t xml:space="preserve"> at each layer – different frameworks implement the same functionality in different ways. One framework “guru”</w:t>
      </w:r>
      <w:r w:rsidRPr="00ED27B0">
        <w:rPr>
          <w:rFonts w:ascii="Arial" w:eastAsia="Times New Roman" w:hAnsi="Arial" w:cs="Arial"/>
          <w:color w:val="343434"/>
          <w:sz w:val="36"/>
          <w:szCs w:val="24"/>
        </w:rPr>
        <w:br/>
        <w:t>might say a certain function belongs in a view, while another might vehemently defend the need for it to be in the controller.</w:t>
      </w:r>
    </w:p>
    <w:p w:rsidR="00ED27B0" w:rsidRPr="00ED27B0" w:rsidRDefault="00ED27B0" w:rsidP="00ED27B0">
      <w:pPr>
        <w:spacing w:after="0" w:afterAutospacing="1" w:line="420" w:lineRule="atLeast"/>
        <w:jc w:val="both"/>
        <w:textAlignment w:val="baseline"/>
        <w:rPr>
          <w:rFonts w:ascii="Arial" w:eastAsia="Times New Roman" w:hAnsi="Arial" w:cs="Arial"/>
          <w:color w:val="343434"/>
          <w:sz w:val="36"/>
          <w:szCs w:val="24"/>
        </w:rPr>
      </w:pPr>
      <w:r w:rsidRPr="00ED27B0">
        <w:rPr>
          <w:rFonts w:ascii="Arial" w:eastAsia="Times New Roman" w:hAnsi="Arial" w:cs="Arial"/>
          <w:color w:val="343434"/>
          <w:sz w:val="36"/>
          <w:szCs w:val="24"/>
        </w:rPr>
        <w:t xml:space="preserve">You, as a budding programmer who Gets Stuff </w:t>
      </w:r>
      <w:proofErr w:type="gramStart"/>
      <w:r w:rsidRPr="00ED27B0">
        <w:rPr>
          <w:rFonts w:ascii="Arial" w:eastAsia="Times New Roman" w:hAnsi="Arial" w:cs="Arial"/>
          <w:color w:val="343434"/>
          <w:sz w:val="36"/>
          <w:szCs w:val="24"/>
        </w:rPr>
        <w:t>Done</w:t>
      </w:r>
      <w:proofErr w:type="gramEnd"/>
      <w:r w:rsidRPr="00ED27B0">
        <w:rPr>
          <w:rFonts w:ascii="Arial" w:eastAsia="Times New Roman" w:hAnsi="Arial" w:cs="Arial"/>
          <w:color w:val="343434"/>
          <w:sz w:val="36"/>
          <w:szCs w:val="24"/>
        </w:rPr>
        <w:t>, do not have to care about this because in the end, it </w:t>
      </w:r>
      <w:r w:rsidRPr="00ED27B0">
        <w:rPr>
          <w:rFonts w:ascii="Arial" w:eastAsia="Times New Roman" w:hAnsi="Arial" w:cs="Arial"/>
          <w:i/>
          <w:iCs/>
          <w:color w:val="343434"/>
          <w:sz w:val="36"/>
          <w:szCs w:val="24"/>
          <w:bdr w:val="none" w:sz="0" w:space="0" w:color="auto" w:frame="1"/>
        </w:rPr>
        <w:t>doesn’t matter</w:t>
      </w:r>
      <w:r w:rsidRPr="00ED27B0">
        <w:rPr>
          <w:rFonts w:ascii="Arial" w:eastAsia="Times New Roman" w:hAnsi="Arial" w:cs="Arial"/>
          <w:color w:val="343434"/>
          <w:sz w:val="36"/>
          <w:szCs w:val="24"/>
        </w:rPr>
        <w:t xml:space="preserve">. As long as you understand how </w:t>
      </w:r>
      <w:proofErr w:type="spellStart"/>
      <w:r w:rsidRPr="00ED27B0">
        <w:rPr>
          <w:rFonts w:ascii="Arial" w:eastAsia="Times New Roman" w:hAnsi="Arial" w:cs="Arial"/>
          <w:color w:val="343434"/>
          <w:sz w:val="36"/>
          <w:szCs w:val="24"/>
        </w:rPr>
        <w:t>Django</w:t>
      </w:r>
      <w:proofErr w:type="spellEnd"/>
      <w:r w:rsidRPr="00ED27B0">
        <w:rPr>
          <w:rFonts w:ascii="Arial" w:eastAsia="Times New Roman" w:hAnsi="Arial" w:cs="Arial"/>
          <w:color w:val="343434"/>
          <w:sz w:val="36"/>
          <w:szCs w:val="24"/>
        </w:rPr>
        <w:t xml:space="preserve"> implements the MVC pattern, you are free to move on and get some real work done. Although, watching a flame war in a comment thread can be a highly amusing distraction…</w:t>
      </w:r>
    </w:p>
    <w:p w:rsidR="00ED27B0" w:rsidRPr="00ED27B0" w:rsidRDefault="00ED27B0" w:rsidP="00ED27B0">
      <w:pPr>
        <w:spacing w:after="0" w:afterAutospacing="1" w:line="420" w:lineRule="atLeast"/>
        <w:jc w:val="both"/>
        <w:textAlignment w:val="baseline"/>
        <w:rPr>
          <w:rFonts w:ascii="Arial" w:eastAsia="Times New Roman" w:hAnsi="Arial" w:cs="Arial"/>
          <w:color w:val="343434"/>
          <w:sz w:val="36"/>
          <w:szCs w:val="24"/>
        </w:rPr>
      </w:pPr>
      <w:proofErr w:type="spellStart"/>
      <w:r w:rsidRPr="00ED27B0">
        <w:rPr>
          <w:rFonts w:ascii="Arial" w:eastAsia="Times New Roman" w:hAnsi="Arial" w:cs="Arial"/>
          <w:color w:val="343434"/>
          <w:sz w:val="36"/>
          <w:szCs w:val="24"/>
        </w:rPr>
        <w:t>Django</w:t>
      </w:r>
      <w:proofErr w:type="spellEnd"/>
      <w:r w:rsidRPr="00ED27B0">
        <w:rPr>
          <w:rFonts w:ascii="Arial" w:eastAsia="Times New Roman" w:hAnsi="Arial" w:cs="Arial"/>
          <w:color w:val="343434"/>
          <w:sz w:val="36"/>
          <w:szCs w:val="24"/>
        </w:rPr>
        <w:t xml:space="preserve"> follows the MVC pattern </w:t>
      </w:r>
      <w:proofErr w:type="gramStart"/>
      <w:r w:rsidRPr="00ED27B0">
        <w:rPr>
          <w:rFonts w:ascii="Arial" w:eastAsia="Times New Roman" w:hAnsi="Arial" w:cs="Arial"/>
          <w:color w:val="343434"/>
          <w:sz w:val="36"/>
          <w:szCs w:val="24"/>
        </w:rPr>
        <w:t>closely,</w:t>
      </w:r>
      <w:proofErr w:type="gramEnd"/>
      <w:r w:rsidRPr="00ED27B0">
        <w:rPr>
          <w:rFonts w:ascii="Arial" w:eastAsia="Times New Roman" w:hAnsi="Arial" w:cs="Arial"/>
          <w:color w:val="343434"/>
          <w:sz w:val="36"/>
          <w:szCs w:val="24"/>
        </w:rPr>
        <w:t xml:space="preserve"> however it does use its own logic in the implementation. Because the “C” is handled by the framework itself and most of the excitement in </w:t>
      </w:r>
      <w:proofErr w:type="spellStart"/>
      <w:r w:rsidRPr="00ED27B0">
        <w:rPr>
          <w:rFonts w:ascii="Arial" w:eastAsia="Times New Roman" w:hAnsi="Arial" w:cs="Arial"/>
          <w:color w:val="343434"/>
          <w:sz w:val="36"/>
          <w:szCs w:val="24"/>
        </w:rPr>
        <w:t>Django</w:t>
      </w:r>
      <w:proofErr w:type="spellEnd"/>
      <w:r w:rsidRPr="00ED27B0">
        <w:rPr>
          <w:rFonts w:ascii="Arial" w:eastAsia="Times New Roman" w:hAnsi="Arial" w:cs="Arial"/>
          <w:color w:val="343434"/>
          <w:sz w:val="36"/>
          <w:szCs w:val="24"/>
        </w:rPr>
        <w:t xml:space="preserve"> happens in models, templates and views, </w:t>
      </w:r>
      <w:proofErr w:type="spellStart"/>
      <w:r w:rsidRPr="00ED27B0">
        <w:rPr>
          <w:rFonts w:ascii="Arial" w:eastAsia="Times New Roman" w:hAnsi="Arial" w:cs="Arial"/>
          <w:color w:val="343434"/>
          <w:sz w:val="36"/>
          <w:szCs w:val="24"/>
        </w:rPr>
        <w:t>Django</w:t>
      </w:r>
      <w:proofErr w:type="spellEnd"/>
      <w:r w:rsidRPr="00ED27B0">
        <w:rPr>
          <w:rFonts w:ascii="Arial" w:eastAsia="Times New Roman" w:hAnsi="Arial" w:cs="Arial"/>
          <w:color w:val="343434"/>
          <w:sz w:val="36"/>
          <w:szCs w:val="24"/>
        </w:rPr>
        <w:t xml:space="preserve"> is often referred to as an </w:t>
      </w:r>
      <w:r w:rsidRPr="00ED27B0">
        <w:rPr>
          <w:rFonts w:ascii="Arial" w:eastAsia="Times New Roman" w:hAnsi="Arial" w:cs="Arial"/>
          <w:i/>
          <w:iCs/>
          <w:color w:val="343434"/>
          <w:sz w:val="36"/>
          <w:szCs w:val="24"/>
          <w:bdr w:val="none" w:sz="0" w:space="0" w:color="auto" w:frame="1"/>
        </w:rPr>
        <w:t>MTV framework</w:t>
      </w:r>
      <w:r w:rsidRPr="00ED27B0">
        <w:rPr>
          <w:rFonts w:ascii="Arial" w:eastAsia="Times New Roman" w:hAnsi="Arial" w:cs="Arial"/>
          <w:color w:val="343434"/>
          <w:sz w:val="36"/>
          <w:szCs w:val="24"/>
        </w:rPr>
        <w:t>. In the MTV development pattern:</w:t>
      </w:r>
    </w:p>
    <w:p w:rsidR="00ED27B0" w:rsidRPr="00ED27B0" w:rsidRDefault="00ED27B0" w:rsidP="00ED27B0">
      <w:pPr>
        <w:numPr>
          <w:ilvl w:val="0"/>
          <w:numId w:val="2"/>
        </w:numPr>
        <w:spacing w:after="0" w:line="240" w:lineRule="auto"/>
        <w:ind w:left="0"/>
        <w:jc w:val="both"/>
        <w:textAlignment w:val="baseline"/>
        <w:rPr>
          <w:rFonts w:ascii="Arial" w:eastAsia="Times New Roman" w:hAnsi="Arial" w:cs="Arial"/>
          <w:color w:val="000000"/>
          <w:sz w:val="36"/>
          <w:szCs w:val="24"/>
        </w:rPr>
      </w:pPr>
      <w:r w:rsidRPr="00ED27B0">
        <w:rPr>
          <w:rFonts w:ascii="Arial" w:eastAsia="Times New Roman" w:hAnsi="Arial" w:cs="Arial"/>
          <w:b/>
          <w:bCs/>
          <w:color w:val="000000"/>
          <w:sz w:val="36"/>
          <w:szCs w:val="24"/>
          <w:bdr w:val="none" w:sz="0" w:space="0" w:color="auto" w:frame="1"/>
        </w:rPr>
        <w:t>M stands for “Model,”</w:t>
      </w:r>
      <w:r w:rsidRPr="00ED27B0">
        <w:rPr>
          <w:rFonts w:ascii="Arial" w:eastAsia="Times New Roman" w:hAnsi="Arial" w:cs="Arial"/>
          <w:color w:val="000000"/>
          <w:sz w:val="36"/>
          <w:szCs w:val="24"/>
        </w:rPr>
        <w:t xml:space="preserve"> the data access layer. This layer contains anything and everything about the data: how to access it, how to validate it, which behaviors it has, and the relationships between the data. We will be looking closely at </w:t>
      </w:r>
      <w:proofErr w:type="spellStart"/>
      <w:r w:rsidRPr="00ED27B0">
        <w:rPr>
          <w:rFonts w:ascii="Arial" w:eastAsia="Times New Roman" w:hAnsi="Arial" w:cs="Arial"/>
          <w:color w:val="000000"/>
          <w:sz w:val="36"/>
          <w:szCs w:val="24"/>
        </w:rPr>
        <w:t>Django’s</w:t>
      </w:r>
      <w:proofErr w:type="spellEnd"/>
      <w:r w:rsidRPr="00ED27B0">
        <w:rPr>
          <w:rFonts w:ascii="Arial" w:eastAsia="Times New Roman" w:hAnsi="Arial" w:cs="Arial"/>
          <w:color w:val="000000"/>
          <w:sz w:val="36"/>
          <w:szCs w:val="24"/>
        </w:rPr>
        <w:t xml:space="preserve"> models in Chapter 4.</w:t>
      </w:r>
    </w:p>
    <w:p w:rsidR="00ED27B0" w:rsidRPr="00ED27B0" w:rsidRDefault="00ED27B0" w:rsidP="00ED27B0">
      <w:pPr>
        <w:numPr>
          <w:ilvl w:val="0"/>
          <w:numId w:val="2"/>
        </w:numPr>
        <w:spacing w:after="0" w:line="240" w:lineRule="auto"/>
        <w:ind w:left="0"/>
        <w:jc w:val="both"/>
        <w:textAlignment w:val="baseline"/>
        <w:rPr>
          <w:rFonts w:ascii="Arial" w:eastAsia="Times New Roman" w:hAnsi="Arial" w:cs="Arial"/>
          <w:color w:val="000000"/>
          <w:sz w:val="36"/>
          <w:szCs w:val="24"/>
        </w:rPr>
      </w:pPr>
      <w:r w:rsidRPr="00ED27B0">
        <w:rPr>
          <w:rFonts w:ascii="Arial" w:eastAsia="Times New Roman" w:hAnsi="Arial" w:cs="Arial"/>
          <w:b/>
          <w:bCs/>
          <w:color w:val="000000"/>
          <w:sz w:val="36"/>
          <w:szCs w:val="24"/>
          <w:bdr w:val="none" w:sz="0" w:space="0" w:color="auto" w:frame="1"/>
        </w:rPr>
        <w:lastRenderedPageBreak/>
        <w:t>T stands for “Template,”</w:t>
      </w:r>
      <w:r w:rsidRPr="00ED27B0">
        <w:rPr>
          <w:rFonts w:ascii="Arial" w:eastAsia="Times New Roman" w:hAnsi="Arial" w:cs="Arial"/>
          <w:color w:val="000000"/>
          <w:sz w:val="36"/>
          <w:szCs w:val="24"/>
        </w:rPr>
        <w:t xml:space="preserve"> the presentation layer. This layer contains presentation-related decisions: how something should be displayed on a Web page or other type of document. We will explore </w:t>
      </w:r>
      <w:proofErr w:type="spellStart"/>
      <w:r w:rsidRPr="00ED27B0">
        <w:rPr>
          <w:rFonts w:ascii="Arial" w:eastAsia="Times New Roman" w:hAnsi="Arial" w:cs="Arial"/>
          <w:color w:val="000000"/>
          <w:sz w:val="36"/>
          <w:szCs w:val="24"/>
        </w:rPr>
        <w:t>Django’s</w:t>
      </w:r>
      <w:proofErr w:type="spellEnd"/>
      <w:r w:rsidRPr="00ED27B0">
        <w:rPr>
          <w:rFonts w:ascii="Arial" w:eastAsia="Times New Roman" w:hAnsi="Arial" w:cs="Arial"/>
          <w:color w:val="000000"/>
          <w:sz w:val="36"/>
          <w:szCs w:val="24"/>
        </w:rPr>
        <w:t xml:space="preserve"> templates in Chapter 3.</w:t>
      </w:r>
    </w:p>
    <w:p w:rsidR="00ED27B0" w:rsidRPr="00ED27B0" w:rsidRDefault="00ED27B0" w:rsidP="00ED27B0">
      <w:pPr>
        <w:numPr>
          <w:ilvl w:val="0"/>
          <w:numId w:val="2"/>
        </w:numPr>
        <w:spacing w:after="0" w:line="240" w:lineRule="auto"/>
        <w:ind w:left="0"/>
        <w:jc w:val="both"/>
        <w:textAlignment w:val="baseline"/>
        <w:rPr>
          <w:rFonts w:ascii="Arial" w:eastAsia="Times New Roman" w:hAnsi="Arial" w:cs="Arial"/>
          <w:color w:val="000000"/>
          <w:sz w:val="36"/>
          <w:szCs w:val="24"/>
        </w:rPr>
      </w:pPr>
      <w:r w:rsidRPr="00ED27B0">
        <w:rPr>
          <w:rFonts w:ascii="Arial" w:eastAsia="Times New Roman" w:hAnsi="Arial" w:cs="Arial"/>
          <w:b/>
          <w:bCs/>
          <w:color w:val="000000"/>
          <w:sz w:val="36"/>
          <w:szCs w:val="24"/>
          <w:bdr w:val="none" w:sz="0" w:space="0" w:color="auto" w:frame="1"/>
        </w:rPr>
        <w:t>V stands for “View,”</w:t>
      </w:r>
      <w:r w:rsidRPr="00ED27B0">
        <w:rPr>
          <w:rFonts w:ascii="Arial" w:eastAsia="Times New Roman" w:hAnsi="Arial" w:cs="Arial"/>
          <w:color w:val="000000"/>
          <w:sz w:val="36"/>
          <w:szCs w:val="24"/>
        </w:rPr>
        <w:t xml:space="preserve"> the business logic layer. This layer contains the logic that accesses the model and defers to the appropriate template(s). You can think of it as the bridge between models and templates. We will be checking out </w:t>
      </w:r>
      <w:proofErr w:type="spellStart"/>
      <w:r w:rsidRPr="00ED27B0">
        <w:rPr>
          <w:rFonts w:ascii="Arial" w:eastAsia="Times New Roman" w:hAnsi="Arial" w:cs="Arial"/>
          <w:color w:val="000000"/>
          <w:sz w:val="36"/>
          <w:szCs w:val="24"/>
        </w:rPr>
        <w:t>Django’s</w:t>
      </w:r>
      <w:proofErr w:type="spellEnd"/>
      <w:r w:rsidRPr="00ED27B0">
        <w:rPr>
          <w:rFonts w:ascii="Arial" w:eastAsia="Times New Roman" w:hAnsi="Arial" w:cs="Arial"/>
          <w:color w:val="000000"/>
          <w:sz w:val="36"/>
          <w:szCs w:val="24"/>
        </w:rPr>
        <w:t xml:space="preserve"> views in the next chapter.</w:t>
      </w:r>
    </w:p>
    <w:p w:rsidR="00ED27B0" w:rsidRPr="00ED27B0" w:rsidRDefault="00ED27B0" w:rsidP="00ED27B0">
      <w:pPr>
        <w:spacing w:after="100" w:afterAutospacing="1" w:line="420" w:lineRule="atLeast"/>
        <w:jc w:val="both"/>
        <w:textAlignment w:val="baseline"/>
        <w:rPr>
          <w:rFonts w:ascii="Arial" w:eastAsia="Times New Roman" w:hAnsi="Arial" w:cs="Arial"/>
          <w:color w:val="343434"/>
          <w:sz w:val="36"/>
          <w:szCs w:val="24"/>
        </w:rPr>
      </w:pPr>
      <w:r w:rsidRPr="00ED27B0">
        <w:rPr>
          <w:rFonts w:ascii="Arial" w:eastAsia="Times New Roman" w:hAnsi="Arial" w:cs="Arial"/>
          <w:color w:val="343434"/>
          <w:sz w:val="36"/>
          <w:szCs w:val="24"/>
        </w:rPr>
        <w:t xml:space="preserve">This is probably the only unfortunate bit of naming in </w:t>
      </w:r>
      <w:proofErr w:type="spellStart"/>
      <w:r w:rsidRPr="00ED27B0">
        <w:rPr>
          <w:rFonts w:ascii="Arial" w:eastAsia="Times New Roman" w:hAnsi="Arial" w:cs="Arial"/>
          <w:color w:val="343434"/>
          <w:sz w:val="36"/>
          <w:szCs w:val="24"/>
        </w:rPr>
        <w:t>Django</w:t>
      </w:r>
      <w:proofErr w:type="spellEnd"/>
      <w:r w:rsidRPr="00ED27B0">
        <w:rPr>
          <w:rFonts w:ascii="Arial" w:eastAsia="Times New Roman" w:hAnsi="Arial" w:cs="Arial"/>
          <w:color w:val="343434"/>
          <w:sz w:val="36"/>
          <w:szCs w:val="24"/>
        </w:rPr>
        <w:t xml:space="preserve">, because </w:t>
      </w:r>
      <w:proofErr w:type="spellStart"/>
      <w:r w:rsidRPr="00ED27B0">
        <w:rPr>
          <w:rFonts w:ascii="Arial" w:eastAsia="Times New Roman" w:hAnsi="Arial" w:cs="Arial"/>
          <w:color w:val="343434"/>
          <w:sz w:val="36"/>
          <w:szCs w:val="24"/>
        </w:rPr>
        <w:t>Django’s</w:t>
      </w:r>
      <w:proofErr w:type="spellEnd"/>
      <w:r w:rsidRPr="00ED27B0">
        <w:rPr>
          <w:rFonts w:ascii="Arial" w:eastAsia="Times New Roman" w:hAnsi="Arial" w:cs="Arial"/>
          <w:color w:val="343434"/>
          <w:sz w:val="36"/>
          <w:szCs w:val="24"/>
        </w:rPr>
        <w:t xml:space="preserve"> view is more like the controller in MVC, and MVC’s view is actually a Template in </w:t>
      </w:r>
      <w:proofErr w:type="spellStart"/>
      <w:r w:rsidRPr="00ED27B0">
        <w:rPr>
          <w:rFonts w:ascii="Arial" w:eastAsia="Times New Roman" w:hAnsi="Arial" w:cs="Arial"/>
          <w:color w:val="343434"/>
          <w:sz w:val="36"/>
          <w:szCs w:val="24"/>
        </w:rPr>
        <w:t>Django</w:t>
      </w:r>
      <w:proofErr w:type="spellEnd"/>
      <w:r w:rsidRPr="00ED27B0">
        <w:rPr>
          <w:rFonts w:ascii="Arial" w:eastAsia="Times New Roman" w:hAnsi="Arial" w:cs="Arial"/>
          <w:color w:val="343434"/>
          <w:sz w:val="36"/>
          <w:szCs w:val="24"/>
        </w:rPr>
        <w:t>. It is a little confusing at first, but as a programmer getting a job done, you really won’t care for long. It is only a problem for those of us who have to teach it. Oh, and to the flamers of course.</w:t>
      </w:r>
    </w:p>
    <w:p w:rsidR="003A3436" w:rsidRPr="00ED27B0" w:rsidRDefault="00ED27B0" w:rsidP="00ED27B0">
      <w:pPr>
        <w:jc w:val="both"/>
        <w:rPr>
          <w:sz w:val="32"/>
        </w:rPr>
      </w:pPr>
    </w:p>
    <w:sectPr w:rsidR="003A3436" w:rsidRPr="00ED2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E2230"/>
    <w:multiLevelType w:val="multilevel"/>
    <w:tmpl w:val="841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7C6F96"/>
    <w:multiLevelType w:val="multilevel"/>
    <w:tmpl w:val="4DF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7B0"/>
    <w:rsid w:val="00EC2F7B"/>
    <w:rsid w:val="00ED27B0"/>
    <w:rsid w:val="00F9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27B0"/>
    <w:rPr>
      <w:b/>
      <w:bCs/>
    </w:rPr>
  </w:style>
  <w:style w:type="character" w:styleId="Emphasis">
    <w:name w:val="Emphasis"/>
    <w:basedOn w:val="DefaultParagraphFont"/>
    <w:uiPriority w:val="20"/>
    <w:qFormat/>
    <w:rsid w:val="00ED27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27B0"/>
    <w:rPr>
      <w:b/>
      <w:bCs/>
    </w:rPr>
  </w:style>
  <w:style w:type="character" w:styleId="Emphasis">
    <w:name w:val="Emphasis"/>
    <w:basedOn w:val="DefaultParagraphFont"/>
    <w:uiPriority w:val="20"/>
    <w:qFormat/>
    <w:rsid w:val="00ED27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3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562</Words>
  <Characters>3207</Characters>
  <Application>Microsoft Office Word</Application>
  <DocSecurity>0</DocSecurity>
  <Lines>26</Lines>
  <Paragraphs>7</Paragraphs>
  <ScaleCrop>false</ScaleCrop>
  <Company>rg-adguard</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2018-12-05T05:59:00Z</dcterms:created>
  <dcterms:modified xsi:type="dcterms:W3CDTF">2018-12-05T06:01:00Z</dcterms:modified>
</cp:coreProperties>
</file>