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6A43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416E4D7" w14:textId="77777777" w:rsidR="000E22B2" w:rsidRPr="0037002C" w:rsidRDefault="000E22B2" w:rsidP="000E22B2">
      <w:pPr>
        <w:spacing w:after="0"/>
        <w:rPr>
          <w:b/>
          <w:bCs/>
        </w:rPr>
      </w:pPr>
    </w:p>
    <w:p w14:paraId="5D55E6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37A458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CB11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A6DA5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4AF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223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9AA93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1E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DF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493F5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50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C7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CC9F2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E0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2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1EC6C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24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EA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628C8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69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3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902F2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AB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7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6A9D0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60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9D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D5CE4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C4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CC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06F83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F0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2D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33DE2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11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09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09DFB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83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9B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2312C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16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45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1D1BE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6A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35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25395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C9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81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95F84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7C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D3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058F90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565E6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6F8B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3832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F41CB4" w14:textId="77777777" w:rsidR="000E22B2" w:rsidRPr="00116CA0" w:rsidRDefault="000E22B2" w:rsidP="000E22B2">
      <w:pPr>
        <w:pStyle w:val="ListParagraph"/>
        <w:autoSpaceDE w:val="0"/>
        <w:autoSpaceDN w:val="0"/>
        <w:adjustRightInd w:val="0"/>
        <w:spacing w:after="0"/>
        <w:rPr>
          <w:i/>
          <w:iCs/>
          <w:color w:val="4F81BD" w:themeColor="accent1"/>
          <w:sz w:val="24"/>
          <w:szCs w:val="24"/>
        </w:rPr>
      </w:pPr>
    </w:p>
    <w:p w14:paraId="5BFDDE56" w14:textId="55CE11C0" w:rsidR="000E22B2" w:rsidRPr="00116CA0" w:rsidRDefault="00D931ED" w:rsidP="000E22B2">
      <w:pPr>
        <w:pStyle w:val="ListParagraph"/>
        <w:autoSpaceDE w:val="0"/>
        <w:autoSpaceDN w:val="0"/>
        <w:adjustRightInd w:val="0"/>
        <w:spacing w:after="0"/>
        <w:rPr>
          <w:i/>
          <w:iCs/>
          <w:color w:val="4F81BD" w:themeColor="accent1"/>
          <w:sz w:val="24"/>
          <w:szCs w:val="24"/>
        </w:rPr>
      </w:pPr>
      <w:r w:rsidRPr="00116CA0">
        <w:rPr>
          <w:i/>
          <w:iCs/>
          <w:color w:val="4F81BD" w:themeColor="accent1"/>
          <w:sz w:val="24"/>
          <w:szCs w:val="24"/>
        </w:rPr>
        <w:t>Mean=33.27%</w:t>
      </w:r>
    </w:p>
    <w:p w14:paraId="5D8BC8FE" w14:textId="74FD51E1" w:rsidR="00D931ED" w:rsidRPr="00116CA0" w:rsidRDefault="00D931ED" w:rsidP="000E22B2">
      <w:pPr>
        <w:pStyle w:val="ListParagraph"/>
        <w:autoSpaceDE w:val="0"/>
        <w:autoSpaceDN w:val="0"/>
        <w:adjustRightInd w:val="0"/>
        <w:spacing w:after="0"/>
        <w:rPr>
          <w:i/>
          <w:iCs/>
          <w:color w:val="4F81BD" w:themeColor="accent1"/>
          <w:sz w:val="24"/>
          <w:szCs w:val="24"/>
        </w:rPr>
      </w:pPr>
      <w:r w:rsidRPr="00116CA0">
        <w:rPr>
          <w:i/>
          <w:iCs/>
          <w:color w:val="4F81BD" w:themeColor="accent1"/>
          <w:sz w:val="24"/>
          <w:szCs w:val="24"/>
        </w:rPr>
        <w:t>Std dev=0.169</w:t>
      </w:r>
    </w:p>
    <w:p w14:paraId="353B19B4" w14:textId="0A4939A3" w:rsidR="00D931ED" w:rsidRPr="00116CA0" w:rsidRDefault="00D931ED" w:rsidP="000E22B2">
      <w:pPr>
        <w:pStyle w:val="ListParagraph"/>
        <w:autoSpaceDE w:val="0"/>
        <w:autoSpaceDN w:val="0"/>
        <w:adjustRightInd w:val="0"/>
        <w:spacing w:after="0"/>
        <w:rPr>
          <w:i/>
          <w:iCs/>
          <w:color w:val="4F81BD" w:themeColor="accent1"/>
          <w:sz w:val="24"/>
          <w:szCs w:val="24"/>
        </w:rPr>
      </w:pPr>
      <w:r w:rsidRPr="00116CA0">
        <w:rPr>
          <w:i/>
          <w:iCs/>
          <w:color w:val="4F81BD" w:themeColor="accent1"/>
          <w:sz w:val="24"/>
          <w:szCs w:val="24"/>
        </w:rPr>
        <w:t>Var=0.028</w:t>
      </w:r>
    </w:p>
    <w:p w14:paraId="354764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F5EB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4CC6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7117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ADD6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1261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27C9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56FF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8C57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1059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4035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5AC3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1424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C7DE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A6DA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1F0D7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553F9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D7458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4F208B9" wp14:editId="7445775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B2A8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3EBC1EA" w14:textId="77777777" w:rsidR="00C456D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C456DC">
        <w:t xml:space="preserve"> </w:t>
      </w:r>
    </w:p>
    <w:p w14:paraId="29904745" w14:textId="788905A1" w:rsidR="00180BCA" w:rsidRPr="00116CA0" w:rsidRDefault="00C456DC" w:rsidP="0018558B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color w:val="4F81BD" w:themeColor="accent1"/>
          <w:sz w:val="24"/>
          <w:szCs w:val="24"/>
        </w:rPr>
      </w:pPr>
      <w:r w:rsidRPr="00116CA0">
        <w:rPr>
          <w:i/>
          <w:iCs/>
          <w:color w:val="4F81BD" w:themeColor="accent1"/>
          <w:sz w:val="24"/>
          <w:szCs w:val="24"/>
        </w:rPr>
        <w:t>Interquartile range defines the value that falls between 25</w:t>
      </w:r>
      <w:r w:rsidRPr="00116CA0">
        <w:rPr>
          <w:i/>
          <w:iCs/>
          <w:color w:val="4F81BD" w:themeColor="accent1"/>
          <w:sz w:val="24"/>
          <w:szCs w:val="24"/>
          <w:vertAlign w:val="superscript"/>
        </w:rPr>
        <w:t>th</w:t>
      </w:r>
      <w:r w:rsidRPr="00116CA0">
        <w:rPr>
          <w:i/>
          <w:iCs/>
          <w:color w:val="4F81BD" w:themeColor="accent1"/>
          <w:sz w:val="24"/>
          <w:szCs w:val="24"/>
        </w:rPr>
        <w:t xml:space="preserve"> percentile and 75</w:t>
      </w:r>
      <w:r w:rsidRPr="00116CA0">
        <w:rPr>
          <w:i/>
          <w:iCs/>
          <w:color w:val="4F81BD" w:themeColor="accent1"/>
          <w:sz w:val="24"/>
          <w:szCs w:val="24"/>
          <w:vertAlign w:val="superscript"/>
        </w:rPr>
        <w:t>th</w:t>
      </w:r>
      <w:r w:rsidRPr="00116CA0">
        <w:rPr>
          <w:i/>
          <w:iCs/>
          <w:color w:val="4F81BD" w:themeColor="accent1"/>
          <w:sz w:val="24"/>
          <w:szCs w:val="24"/>
        </w:rPr>
        <w:t xml:space="preserve"> percentile. Here, IQR is (12-</w:t>
      </w:r>
      <w:proofErr w:type="gramStart"/>
      <w:r w:rsidRPr="00116CA0">
        <w:rPr>
          <w:i/>
          <w:iCs/>
          <w:color w:val="4F81BD" w:themeColor="accent1"/>
          <w:sz w:val="24"/>
          <w:szCs w:val="24"/>
        </w:rPr>
        <w:t>5)=</w:t>
      </w:r>
      <w:proofErr w:type="gramEnd"/>
      <w:r w:rsidRPr="00116CA0">
        <w:rPr>
          <w:i/>
          <w:iCs/>
          <w:color w:val="4F81BD" w:themeColor="accent1"/>
          <w:sz w:val="24"/>
          <w:szCs w:val="24"/>
        </w:rPr>
        <w:t>7</w:t>
      </w:r>
    </w:p>
    <w:p w14:paraId="3BA9F0F1" w14:textId="77777777" w:rsidR="00536E1C" w:rsidRPr="0018558B" w:rsidRDefault="00536E1C" w:rsidP="0018558B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sz w:val="24"/>
          <w:szCs w:val="24"/>
        </w:rPr>
      </w:pPr>
    </w:p>
    <w:p w14:paraId="7E636BF1" w14:textId="018D2658" w:rsidR="0018558B" w:rsidRPr="00536E1C" w:rsidRDefault="000E22B2" w:rsidP="001855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18558B">
        <w:t xml:space="preserve"> </w:t>
      </w:r>
      <w:r w:rsidR="0018558B" w:rsidRPr="00116CA0">
        <w:rPr>
          <w:i/>
          <w:iCs/>
          <w:color w:val="4F81BD" w:themeColor="accent1"/>
          <w:sz w:val="24"/>
          <w:szCs w:val="24"/>
        </w:rPr>
        <w:t>It is Positively skewed</w:t>
      </w:r>
    </w:p>
    <w:p w14:paraId="1F04BAD0" w14:textId="77777777" w:rsidR="00536E1C" w:rsidRDefault="00536E1C" w:rsidP="00536E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D4A766E" w14:textId="4EA874D9" w:rsidR="000E22B2" w:rsidRPr="00116CA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i/>
          <w:iCs/>
          <w:color w:val="4F81BD" w:themeColor="accent1"/>
          <w:sz w:val="24"/>
          <w:szCs w:val="24"/>
        </w:rPr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  <w:r w:rsidR="0018558B">
        <w:t xml:space="preserve"> </w:t>
      </w:r>
      <w:r w:rsidR="0018558B" w:rsidRPr="00116CA0">
        <w:rPr>
          <w:i/>
          <w:iCs/>
          <w:color w:val="4F81BD" w:themeColor="accent1"/>
          <w:sz w:val="24"/>
          <w:szCs w:val="24"/>
        </w:rPr>
        <w:t>The new boxplot will have no outlier then and the IQR value would increase and the graph becomes more positively skewed.</w:t>
      </w:r>
    </w:p>
    <w:p w14:paraId="4CAE283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0488530" w14:textId="1EAF411C" w:rsidR="000E22B2" w:rsidRDefault="000E22B2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CF969BB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29696D23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82078D3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61F2418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6546D0C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C54731E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D220920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83B13B1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32B292D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E3D45E7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1E435373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D484E1E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573F3BD" w14:textId="77777777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4461A2A4" w14:textId="53478E8F" w:rsidR="00906363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1423F6C" w14:textId="77777777" w:rsidR="00906363" w:rsidRPr="0037002C" w:rsidRDefault="00906363" w:rsidP="00906363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92A74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801735F" wp14:editId="5AB3C0B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ED7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21AD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517F34B" w14:textId="0D360030" w:rsidR="000E22B2" w:rsidRPr="001710E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D5789E">
        <w:t xml:space="preserve"> </w:t>
      </w:r>
      <w:r w:rsidR="00D5789E" w:rsidRPr="001710E6">
        <w:rPr>
          <w:i/>
          <w:iCs/>
          <w:color w:val="4F81BD" w:themeColor="accent1"/>
          <w:sz w:val="24"/>
          <w:szCs w:val="24"/>
        </w:rPr>
        <w:t xml:space="preserve">Between </w:t>
      </w:r>
      <w:r w:rsidR="0031476D">
        <w:rPr>
          <w:i/>
          <w:iCs/>
          <w:color w:val="4F81BD" w:themeColor="accent1"/>
          <w:sz w:val="24"/>
          <w:szCs w:val="24"/>
        </w:rPr>
        <w:t xml:space="preserve">4 </w:t>
      </w:r>
      <w:r w:rsidR="00D5789E" w:rsidRPr="001710E6">
        <w:rPr>
          <w:i/>
          <w:iCs/>
          <w:color w:val="4F81BD" w:themeColor="accent1"/>
          <w:sz w:val="24"/>
          <w:szCs w:val="24"/>
        </w:rPr>
        <w:t>a</w:t>
      </w:r>
      <w:r w:rsidR="00D5789E" w:rsidRPr="001710E6">
        <w:rPr>
          <w:i/>
          <w:iCs/>
          <w:color w:val="4F81BD" w:themeColor="accent1"/>
          <w:sz w:val="24"/>
          <w:szCs w:val="24"/>
        </w:rPr>
        <w:t>n</w:t>
      </w:r>
      <w:r w:rsidR="00D5789E" w:rsidRPr="001710E6">
        <w:rPr>
          <w:i/>
          <w:iCs/>
          <w:color w:val="4F81BD" w:themeColor="accent1"/>
          <w:sz w:val="24"/>
          <w:szCs w:val="24"/>
        </w:rPr>
        <w:t xml:space="preserve">d </w:t>
      </w:r>
      <w:r w:rsidR="0031476D">
        <w:rPr>
          <w:i/>
          <w:iCs/>
          <w:color w:val="4F81BD" w:themeColor="accent1"/>
          <w:sz w:val="24"/>
          <w:szCs w:val="24"/>
        </w:rPr>
        <w:t>8</w:t>
      </w:r>
    </w:p>
    <w:p w14:paraId="72DD4F52" w14:textId="32FAF488" w:rsidR="000E22B2" w:rsidRPr="001710E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i/>
          <w:iCs/>
          <w:color w:val="4F81BD" w:themeColor="accent1"/>
          <w:sz w:val="24"/>
          <w:szCs w:val="24"/>
        </w:rPr>
      </w:pPr>
      <w:r>
        <w:t>C</w:t>
      </w:r>
      <w:r w:rsidRPr="0037002C">
        <w:t>omment on the skewness</w:t>
      </w:r>
      <w:r>
        <w:t xml:space="preserve"> of the dataset.</w:t>
      </w:r>
      <w:r w:rsidR="00D5789E">
        <w:t xml:space="preserve"> </w:t>
      </w:r>
      <w:r w:rsidR="00D5789E" w:rsidRPr="001710E6">
        <w:rPr>
          <w:i/>
          <w:iCs/>
          <w:color w:val="4F81BD" w:themeColor="accent1"/>
          <w:sz w:val="24"/>
          <w:szCs w:val="24"/>
        </w:rPr>
        <w:t>The graph is positively skewed</w:t>
      </w:r>
    </w:p>
    <w:p w14:paraId="2F38FD25" w14:textId="5F636EA3" w:rsidR="000E22B2" w:rsidRPr="001710E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  <w:r w:rsidR="00D5789E">
        <w:t xml:space="preserve"> </w:t>
      </w:r>
      <w:r w:rsidR="00D5789E" w:rsidRPr="001710E6">
        <w:rPr>
          <w:i/>
          <w:iCs/>
          <w:color w:val="4F81BD" w:themeColor="accent1"/>
          <w:sz w:val="24"/>
          <w:szCs w:val="24"/>
        </w:rPr>
        <w:t>Histogram will clearly give us the mode of the distribution while any outlier will be easily identified by boxplot.</w:t>
      </w:r>
    </w:p>
    <w:p w14:paraId="38542DC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06C69F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A29A6DC" w14:textId="74A0575A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116CA0">
        <w:rPr>
          <w:rFonts w:cs="BaskervilleBE-Regular"/>
        </w:rPr>
        <w:t xml:space="preserve"> </w:t>
      </w:r>
    </w:p>
    <w:p w14:paraId="1AF30B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8FA1155" w14:textId="4A13C182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2F370CA" w14:textId="003AEA0D" w:rsidR="00FC72D3" w:rsidRDefault="00FC72D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31A127" w14:textId="5E004A5B" w:rsidR="00FC72D3" w:rsidRDefault="00FC72D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317095" w14:textId="77777777" w:rsidR="00FC72D3" w:rsidRDefault="00FC72D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B0DCF1" w14:textId="4BE16651" w:rsidR="00116CA0" w:rsidRDefault="007A779A" w:rsidP="007A779A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lastRenderedPageBreak/>
        <w:t>Let E be an event defined “the call is misdirected”</w:t>
      </w:r>
    </w:p>
    <w:p w14:paraId="211EFD08" w14:textId="541193EB" w:rsidR="007A779A" w:rsidRDefault="007A779A" w:rsidP="007A779A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>P(E)=1/200</w:t>
      </w:r>
    </w:p>
    <w:p w14:paraId="41648001" w14:textId="00CA34CE" w:rsidR="007A779A" w:rsidRDefault="007A779A" w:rsidP="007A779A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>P(E’)1-1/200=199/200</w:t>
      </w:r>
    </w:p>
    <w:p w14:paraId="68587D81" w14:textId="02A9A390" w:rsidR="007A779A" w:rsidRDefault="007A779A" w:rsidP="007A779A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 xml:space="preserve">Prob that at </w:t>
      </w:r>
      <w:proofErr w:type="gramStart"/>
      <w:r>
        <w:rPr>
          <w:rFonts w:cs="BaskervilleBE-Regular"/>
          <w:color w:val="4F81BD" w:themeColor="accent1"/>
        </w:rPr>
        <w:t>least  one</w:t>
      </w:r>
      <w:proofErr w:type="gramEnd"/>
      <w:r>
        <w:rPr>
          <w:rFonts w:cs="BaskervilleBE-Regular"/>
          <w:color w:val="4F81BD" w:themeColor="accent1"/>
        </w:rPr>
        <w:t xml:space="preserve"> in 5 attempted call reaches the wrong number</w:t>
      </w:r>
    </w:p>
    <w:p w14:paraId="40F46F5A" w14:textId="29878C3B" w:rsidR="007A779A" w:rsidRDefault="007A779A" w:rsidP="007A779A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>=1-prob that no attempted call reaches the wrong number</w:t>
      </w:r>
    </w:p>
    <w:p w14:paraId="501B7C1D" w14:textId="0875BE2F" w:rsidR="007A779A" w:rsidRDefault="007A779A" w:rsidP="007A779A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>=1-(199/</w:t>
      </w:r>
      <w:proofErr w:type="gramStart"/>
      <w:r>
        <w:rPr>
          <w:rFonts w:cs="BaskervilleBE-Regular"/>
          <w:color w:val="4F81BD" w:themeColor="accent1"/>
        </w:rPr>
        <w:t>200)^</w:t>
      </w:r>
      <w:proofErr w:type="gramEnd"/>
      <w:r>
        <w:rPr>
          <w:rFonts w:cs="BaskervilleBE-Regular"/>
          <w:color w:val="4F81BD" w:themeColor="accent1"/>
        </w:rPr>
        <w:t>5</w:t>
      </w:r>
    </w:p>
    <w:p w14:paraId="280DC873" w14:textId="280E0EAD" w:rsidR="007A779A" w:rsidRPr="007A779A" w:rsidRDefault="007A779A" w:rsidP="007A779A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>0.025</w:t>
      </w:r>
    </w:p>
    <w:p w14:paraId="634578EC" w14:textId="77777777" w:rsidR="007A779A" w:rsidRPr="007A779A" w:rsidRDefault="007A779A" w:rsidP="007A779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C77E04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EA72B73" w14:textId="77777777" w:rsidTr="00BB3C58">
        <w:trPr>
          <w:trHeight w:val="276"/>
          <w:jc w:val="center"/>
        </w:trPr>
        <w:tc>
          <w:tcPr>
            <w:tcW w:w="2078" w:type="dxa"/>
          </w:tcPr>
          <w:p w14:paraId="0DE36A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6FA8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F04A010" w14:textId="77777777" w:rsidTr="00BB3C58">
        <w:trPr>
          <w:trHeight w:val="276"/>
          <w:jc w:val="center"/>
        </w:trPr>
        <w:tc>
          <w:tcPr>
            <w:tcW w:w="2078" w:type="dxa"/>
          </w:tcPr>
          <w:p w14:paraId="0E3AA7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B38D9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6624A95" w14:textId="77777777" w:rsidTr="00BB3C58">
        <w:trPr>
          <w:trHeight w:val="276"/>
          <w:jc w:val="center"/>
        </w:trPr>
        <w:tc>
          <w:tcPr>
            <w:tcW w:w="2078" w:type="dxa"/>
          </w:tcPr>
          <w:p w14:paraId="7F7D5F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7BFDB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2DBB64" w14:textId="77777777" w:rsidTr="00BB3C58">
        <w:trPr>
          <w:trHeight w:val="276"/>
          <w:jc w:val="center"/>
        </w:trPr>
        <w:tc>
          <w:tcPr>
            <w:tcW w:w="2078" w:type="dxa"/>
          </w:tcPr>
          <w:p w14:paraId="63D410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9950D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35DBD91" w14:textId="77777777" w:rsidTr="00BB3C58">
        <w:trPr>
          <w:trHeight w:val="276"/>
          <w:jc w:val="center"/>
        </w:trPr>
        <w:tc>
          <w:tcPr>
            <w:tcW w:w="2078" w:type="dxa"/>
          </w:tcPr>
          <w:p w14:paraId="637ABD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CB61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3613902" w14:textId="77777777" w:rsidTr="00BB3C58">
        <w:trPr>
          <w:trHeight w:val="276"/>
          <w:jc w:val="center"/>
        </w:trPr>
        <w:tc>
          <w:tcPr>
            <w:tcW w:w="2078" w:type="dxa"/>
          </w:tcPr>
          <w:p w14:paraId="6E3E59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8F252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399B32A" w14:textId="77777777" w:rsidTr="00BB3C58">
        <w:trPr>
          <w:trHeight w:val="276"/>
          <w:jc w:val="center"/>
        </w:trPr>
        <w:tc>
          <w:tcPr>
            <w:tcW w:w="2078" w:type="dxa"/>
          </w:tcPr>
          <w:p w14:paraId="33D4C3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46EA4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A7B1D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29E5D8" w14:textId="23045B1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116CA0">
        <w:t xml:space="preserve"> </w:t>
      </w:r>
      <w:r w:rsidR="00116CA0" w:rsidRPr="001710E6">
        <w:rPr>
          <w:color w:val="4F81BD" w:themeColor="accent1"/>
        </w:rPr>
        <w:t>800</w:t>
      </w:r>
    </w:p>
    <w:p w14:paraId="226362B7" w14:textId="0E93775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1710E6">
        <w:t xml:space="preserve"> </w:t>
      </w:r>
      <w:proofErr w:type="gramStart"/>
      <w:r w:rsidR="007225B0" w:rsidRPr="007225B0">
        <w:rPr>
          <w:color w:val="4F81BD" w:themeColor="accent1"/>
        </w:rPr>
        <w:t>Yes</w:t>
      </w:r>
      <w:r w:rsidR="007225B0">
        <w:rPr>
          <w:color w:val="4F81BD" w:themeColor="accent1"/>
        </w:rPr>
        <w:t>, because</w:t>
      </w:r>
      <w:proofErr w:type="gramEnd"/>
      <w:r w:rsidR="007225B0">
        <w:rPr>
          <w:color w:val="4F81BD" w:themeColor="accent1"/>
        </w:rPr>
        <w:t xml:space="preserve"> the value $800 will be near to $1000</w:t>
      </w:r>
    </w:p>
    <w:p w14:paraId="59CED8C0" w14:textId="0766074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03194DD" w14:textId="55B1E309" w:rsidR="003A6EE2" w:rsidRPr="003A6EE2" w:rsidRDefault="003A6EE2" w:rsidP="003A6EE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3A6EE2">
        <w:rPr>
          <w:color w:val="4F81BD" w:themeColor="accent1"/>
        </w:rPr>
        <w:t xml:space="preserve">$133.33 </w:t>
      </w:r>
      <w:r>
        <w:rPr>
          <w:color w:val="4F81BD" w:themeColor="accent1"/>
        </w:rPr>
        <w:t xml:space="preserve">is the </w:t>
      </w:r>
      <w:proofErr w:type="gramStart"/>
      <w:r>
        <w:rPr>
          <w:color w:val="4F81BD" w:themeColor="accent1"/>
        </w:rPr>
        <w:t>long term</w:t>
      </w:r>
      <w:proofErr w:type="gramEnd"/>
      <w:r>
        <w:rPr>
          <w:color w:val="4F81BD" w:themeColor="accent1"/>
        </w:rPr>
        <w:t xml:space="preserve"> average earing as it is the mean of the probability distribution</w:t>
      </w:r>
    </w:p>
    <w:p w14:paraId="6F5E2885" w14:textId="3342B235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3A6EE2">
        <w:t xml:space="preserve">. </w:t>
      </w:r>
      <w:r w:rsidR="003A6EE2" w:rsidRPr="003A6EE2">
        <w:rPr>
          <w:color w:val="4F81BD" w:themeColor="accent1"/>
        </w:rPr>
        <w:t>$294.392</w:t>
      </w:r>
      <w:r w:rsidR="003A6EE2">
        <w:rPr>
          <w:color w:val="4F81BD" w:themeColor="accent1"/>
        </w:rPr>
        <w:t xml:space="preserve"> is the good measure of risk involved as it is the standard deviation of the probability distribution</w:t>
      </w:r>
    </w:p>
    <w:p w14:paraId="0A45704E" w14:textId="77777777" w:rsidR="00ED4082" w:rsidRDefault="005A4661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F39F" w14:textId="77777777" w:rsidR="005A4661" w:rsidRDefault="005A4661">
      <w:pPr>
        <w:spacing w:after="0" w:line="240" w:lineRule="auto"/>
      </w:pPr>
      <w:r>
        <w:separator/>
      </w:r>
    </w:p>
  </w:endnote>
  <w:endnote w:type="continuationSeparator" w:id="0">
    <w:p w14:paraId="3373CF1B" w14:textId="77777777" w:rsidR="005A4661" w:rsidRDefault="005A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1BC0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056B268" w14:textId="77777777" w:rsidR="00BD6EA9" w:rsidRDefault="005A4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FC404" w14:textId="77777777" w:rsidR="005A4661" w:rsidRDefault="005A4661">
      <w:pPr>
        <w:spacing w:after="0" w:line="240" w:lineRule="auto"/>
      </w:pPr>
      <w:r>
        <w:separator/>
      </w:r>
    </w:p>
  </w:footnote>
  <w:footnote w:type="continuationSeparator" w:id="0">
    <w:p w14:paraId="3E35928C" w14:textId="77777777" w:rsidR="005A4661" w:rsidRDefault="005A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16CA0"/>
    <w:rsid w:val="001710E6"/>
    <w:rsid w:val="00180BCA"/>
    <w:rsid w:val="0018558B"/>
    <w:rsid w:val="001E2E7D"/>
    <w:rsid w:val="00310065"/>
    <w:rsid w:val="0031476D"/>
    <w:rsid w:val="003A6EE2"/>
    <w:rsid w:val="00536E1C"/>
    <w:rsid w:val="005A4661"/>
    <w:rsid w:val="00614CA4"/>
    <w:rsid w:val="007225B0"/>
    <w:rsid w:val="007A779A"/>
    <w:rsid w:val="008B5FFA"/>
    <w:rsid w:val="00904F18"/>
    <w:rsid w:val="00906363"/>
    <w:rsid w:val="00A24256"/>
    <w:rsid w:val="00AF65C6"/>
    <w:rsid w:val="00C456DC"/>
    <w:rsid w:val="00D43D73"/>
    <w:rsid w:val="00D5789E"/>
    <w:rsid w:val="00D931ED"/>
    <w:rsid w:val="00FA0D64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F477"/>
  <w15:docId w15:val="{F13B7DDE-3FBE-4535-B729-EB69B29C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Saurabh Som</cp:lastModifiedBy>
  <cp:revision>23</cp:revision>
  <dcterms:created xsi:type="dcterms:W3CDTF">2013-09-25T10:59:00Z</dcterms:created>
  <dcterms:modified xsi:type="dcterms:W3CDTF">2021-07-12T17:44:00Z</dcterms:modified>
</cp:coreProperties>
</file>