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FAF" w:rsidRPr="00D26FAF" w:rsidRDefault="00A8133B">
      <w:r>
        <w:rPr>
          <w:b/>
        </w:rPr>
        <w:t xml:space="preserve">Use Case </w:t>
      </w:r>
      <w:proofErr w:type="gramStart"/>
      <w:r>
        <w:rPr>
          <w:b/>
        </w:rPr>
        <w:t>0</w:t>
      </w:r>
      <w:r w:rsidR="00AE2797">
        <w:rPr>
          <w:b/>
        </w:rPr>
        <w:t xml:space="preserve">1 </w:t>
      </w:r>
      <w:r w:rsidR="00744C54">
        <w:rPr>
          <w:b/>
        </w:rPr>
        <w:t>:</w:t>
      </w:r>
      <w:proofErr w:type="gramEnd"/>
      <w:r w:rsidR="00D26FAF">
        <w:rPr>
          <w:b/>
        </w:rPr>
        <w:t xml:space="preserve"> </w:t>
      </w:r>
      <w:r w:rsidR="009E1397">
        <w:t>C</w:t>
      </w:r>
      <w:r w:rsidR="00D26FAF">
        <w:t>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2C4ED7" w:rsidRPr="00D26FAF" w:rsidRDefault="00772AAE">
            <w:r>
              <w:t xml:space="preserve">UC </w:t>
            </w:r>
            <w:r w:rsidR="00AE2797">
              <w:t>01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AE2797">
            <w:r w:rsidRPr="00600532">
              <w:t>Create</w:t>
            </w:r>
            <w:r w:rsidR="00772AAE" w:rsidRPr="00600532">
              <w:t xml:space="preserve"> an</w:t>
            </w:r>
            <w:r w:rsidRPr="00600532">
              <w:t xml:space="preserve"> Account</w:t>
            </w:r>
          </w:p>
        </w:tc>
      </w:tr>
      <w:tr w:rsidR="002C4ED7" w:rsidRPr="002C4ED7" w:rsidTr="002C4ED7">
        <w:tc>
          <w:tcPr>
            <w:tcW w:w="2155" w:type="dxa"/>
            <w:shd w:val="clear" w:color="auto" w:fill="auto"/>
          </w:tcPr>
          <w:p w:rsidR="002C4ED7" w:rsidRPr="002C4ED7" w:rsidRDefault="002C4ED7" w:rsidP="002C4ED7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2C4ED7" w:rsidRPr="00600532" w:rsidRDefault="00772AAE">
            <w:r w:rsidRPr="00600532">
              <w:t>User can c</w:t>
            </w:r>
            <w:r w:rsidR="00D26FAF" w:rsidRPr="00600532">
              <w:t>reate an account in the application with a unique username.</w:t>
            </w:r>
          </w:p>
        </w:tc>
      </w:tr>
    </w:tbl>
    <w:p w:rsidR="002C4ED7" w:rsidRPr="002C4ED7" w:rsidRDefault="002C4E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2C4ED7" w:rsidRPr="00600532" w:rsidRDefault="00FC4B1B">
            <w:r w:rsidRPr="00600532">
              <w:t>User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>User is on the</w:t>
            </w:r>
            <w:r w:rsidR="00772AAE" w:rsidRPr="00600532">
              <w:t xml:space="preserve"> signup page of the application with option to fill the required information.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2C4ED7" w:rsidRPr="00600532" w:rsidRDefault="00A8133B">
            <w:r w:rsidRPr="00600532">
              <w:t>User after creating an account sho</w:t>
            </w:r>
            <w:r w:rsidR="009E1397" w:rsidRPr="00600532">
              <w:t xml:space="preserve">uld land on the welcome screen as a logged in user or land on the </w:t>
            </w:r>
            <w:r w:rsidR="00600532" w:rsidRPr="00600532">
              <w:t>sign-up</w:t>
            </w:r>
            <w:r w:rsidR="009E1397" w:rsidRPr="00600532">
              <w:t xml:space="preserve"> page in case of incorrect information.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2C4ED7" w:rsidRPr="00600532" w:rsidRDefault="00D26FAF">
            <w:r w:rsidRPr="00600532">
              <w:t xml:space="preserve">Once (User can </w:t>
            </w:r>
            <w:r w:rsidR="00AE2797" w:rsidRPr="00600532">
              <w:t>sign up</w:t>
            </w:r>
            <w:r w:rsidRPr="00600532">
              <w:t xml:space="preserve"> only once with a unique username) </w:t>
            </w: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2C4ED7" w:rsidRDefault="002C4ED7" w:rsidP="002C4E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2C4ED7" w:rsidTr="002C4ED7">
              <w:tc>
                <w:tcPr>
                  <w:tcW w:w="426" w:type="dxa"/>
                </w:tcPr>
                <w:p w:rsidR="002C4ED7" w:rsidRDefault="002C4E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2C4ED7" w:rsidRPr="008659D7" w:rsidRDefault="00AE2797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2C4ED7" w:rsidRPr="008659D7" w:rsidRDefault="002C4ED7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772AAE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772AAE" w:rsidRPr="008659D7" w:rsidRDefault="00772AAE" w:rsidP="00772AAE"/>
              </w:tc>
            </w:tr>
            <w:tr w:rsidR="00772AAE" w:rsidTr="002C4ED7">
              <w:tc>
                <w:tcPr>
                  <w:tcW w:w="426" w:type="dxa"/>
                </w:tcPr>
                <w:p w:rsidR="00772AAE" w:rsidRDefault="00A8133B" w:rsidP="00772AA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="00772AAE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72AAE" w:rsidRPr="008659D7" w:rsidRDefault="00772AAE" w:rsidP="00772AAE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772AAE" w:rsidRPr="008659D7" w:rsidRDefault="005770B1" w:rsidP="00FC4B1B">
                  <w:r w:rsidRPr="008659D7">
                    <w:t xml:space="preserve">Store details and </w:t>
                  </w:r>
                  <w:r w:rsidR="00772AAE" w:rsidRPr="008659D7">
                    <w:t>Check for unique username. If it is not unique error message is displayed and the user is prompted to enter user name again. Else,</w:t>
                  </w:r>
                  <w:r w:rsidR="00A8133B" w:rsidRPr="008659D7">
                    <w:t xml:space="preserve"> </w:t>
                  </w:r>
                  <w:r w:rsidR="00FC4B1B" w:rsidRPr="008659D7">
                    <w:t>create an account with the entered credentials.</w:t>
                  </w:r>
                </w:p>
              </w:tc>
            </w:tr>
          </w:tbl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2C4ED7" w:rsidRPr="002C4ED7" w:rsidTr="002C4ED7">
        <w:tc>
          <w:tcPr>
            <w:tcW w:w="2155" w:type="dxa"/>
          </w:tcPr>
          <w:p w:rsidR="002C4ED7" w:rsidRPr="002C4ED7" w:rsidRDefault="002C4ED7" w:rsidP="002C4ED7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2C4ED7" w:rsidRPr="002C4ED7" w:rsidRDefault="002C4ED7">
            <w:pPr>
              <w:rPr>
                <w:b/>
              </w:rPr>
            </w:pPr>
          </w:p>
        </w:tc>
      </w:tr>
      <w:tr w:rsidR="009E1397" w:rsidRPr="002C4ED7" w:rsidTr="002C4ED7">
        <w:tc>
          <w:tcPr>
            <w:tcW w:w="2155" w:type="dxa"/>
          </w:tcPr>
          <w:p w:rsidR="009E1397" w:rsidRPr="002C4ED7" w:rsidRDefault="009E1397" w:rsidP="002C4ED7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9E1397" w:rsidRPr="002C4ED7" w:rsidRDefault="009E1397">
            <w:pPr>
              <w:rPr>
                <w:b/>
              </w:rPr>
            </w:pPr>
          </w:p>
        </w:tc>
      </w:tr>
    </w:tbl>
    <w:p w:rsidR="002C4ED7" w:rsidRDefault="002C4ED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19418D" w:rsidRDefault="0019418D" w:rsidP="009E1397">
      <w:pPr>
        <w:rPr>
          <w:b/>
        </w:rPr>
      </w:pPr>
    </w:p>
    <w:p w:rsidR="009E1397" w:rsidRPr="00D26FAF" w:rsidRDefault="009E1397" w:rsidP="009E1397">
      <w:r>
        <w:rPr>
          <w:b/>
        </w:rPr>
        <w:lastRenderedPageBreak/>
        <w:t>Use Case 02</w:t>
      </w:r>
      <w:r w:rsidR="00744C54">
        <w:rPr>
          <w:b/>
        </w:rPr>
        <w:t>:</w:t>
      </w:r>
      <w:r>
        <w:rPr>
          <w:b/>
        </w:rPr>
        <w:t xml:space="preserve"> </w:t>
      </w:r>
      <w:r w:rsidR="005770B1">
        <w:rPr>
          <w:b/>
        </w:rPr>
        <w:t>Add 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9E1397" w:rsidP="0079297C">
            <w:r w:rsidRPr="00600532">
              <w:t xml:space="preserve">UC </w:t>
            </w:r>
            <w:r w:rsidR="005770B1" w:rsidRPr="00600532">
              <w:t>02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Add Credit Card</w:t>
            </w:r>
          </w:p>
        </w:tc>
      </w:tr>
      <w:tr w:rsidR="009E1397" w:rsidRPr="002C4ED7" w:rsidTr="0079297C">
        <w:tc>
          <w:tcPr>
            <w:tcW w:w="2155" w:type="dxa"/>
            <w:shd w:val="clear" w:color="auto" w:fill="auto"/>
          </w:tcPr>
          <w:p w:rsidR="009E1397" w:rsidRPr="002C4ED7" w:rsidRDefault="009E139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9E1397" w:rsidRPr="00600532" w:rsidRDefault="00FC4B1B" w:rsidP="0079297C">
            <w:r w:rsidRPr="00600532">
              <w:t>User can edit credit card details.</w:t>
            </w:r>
          </w:p>
        </w:tc>
      </w:tr>
    </w:tbl>
    <w:p w:rsidR="009E1397" w:rsidRPr="002C4ED7" w:rsidRDefault="009E1397" w:rsidP="009E139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Actor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9E1397" w:rsidRPr="00600532" w:rsidRDefault="00FC4B1B" w:rsidP="0079297C">
            <w:r w:rsidRPr="00600532">
              <w:t>User has already opted for Sign-up and has chosen a paid plan.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>User after creating an account should land on the wel</w:t>
            </w:r>
            <w:r w:rsidR="00FC4B1B" w:rsidRPr="00600532">
              <w:t>come screen as a logged in user.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9E1397" w:rsidRPr="00600532" w:rsidRDefault="009E1397" w:rsidP="0079297C">
            <w:r w:rsidRPr="00600532">
              <w:t xml:space="preserve">Once (User can sign up only once with a unique username) </w:t>
            </w: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9E1397" w:rsidRDefault="009E139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9E1397" w:rsidRPr="00600532" w:rsidRDefault="00FC4B1B" w:rsidP="0079297C">
                  <w:r w:rsidRPr="00600532">
                    <w:t>If free plan display welcome message. Else prompt user to enter card details.</w:t>
                  </w:r>
                </w:p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9E1397" w:rsidP="0079297C"/>
              </w:tc>
            </w:tr>
            <w:tr w:rsidR="009E1397" w:rsidTr="0079297C">
              <w:tc>
                <w:tcPr>
                  <w:tcW w:w="426" w:type="dxa"/>
                </w:tcPr>
                <w:p w:rsidR="009E1397" w:rsidRDefault="009E1397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9E1397" w:rsidRPr="00600532" w:rsidRDefault="00FC4B1B" w:rsidP="0079297C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9E1397" w:rsidRPr="00600532" w:rsidRDefault="005770B1" w:rsidP="0079297C">
                  <w:r w:rsidRPr="00600532">
                    <w:t>Stores the card details and display Welcome Screen.</w:t>
                  </w:r>
                </w:p>
              </w:tc>
            </w:tr>
          </w:tbl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  <w:tr w:rsidR="009E1397" w:rsidRPr="002C4ED7" w:rsidTr="0079297C">
        <w:tc>
          <w:tcPr>
            <w:tcW w:w="2155" w:type="dxa"/>
          </w:tcPr>
          <w:p w:rsidR="009E1397" w:rsidRPr="002C4ED7" w:rsidRDefault="009E139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9E1397" w:rsidRPr="002C4ED7" w:rsidRDefault="009E1397" w:rsidP="0079297C">
            <w:pPr>
              <w:rPr>
                <w:b/>
              </w:rPr>
            </w:pPr>
          </w:p>
        </w:tc>
      </w:tr>
    </w:tbl>
    <w:p w:rsidR="009E1397" w:rsidRDefault="009E1397">
      <w:pPr>
        <w:rPr>
          <w:b/>
        </w:rPr>
      </w:pPr>
    </w:p>
    <w:p w:rsidR="00744C54" w:rsidRDefault="00744C54" w:rsidP="005770B1">
      <w:pPr>
        <w:rPr>
          <w:b/>
        </w:rPr>
      </w:pPr>
    </w:p>
    <w:p w:rsidR="00744C54" w:rsidRDefault="00744C54" w:rsidP="005770B1">
      <w:pPr>
        <w:rPr>
          <w:b/>
        </w:rPr>
      </w:pPr>
    </w:p>
    <w:p w:rsidR="005770B1" w:rsidRPr="00D26FAF" w:rsidRDefault="005770B1" w:rsidP="005770B1">
      <w:r>
        <w:rPr>
          <w:b/>
        </w:rPr>
        <w:t>Use Case 03</w:t>
      </w:r>
      <w:r w:rsidR="00744C54">
        <w:rPr>
          <w:b/>
        </w:rPr>
        <w:t>:</w:t>
      </w:r>
      <w:r>
        <w:rPr>
          <w:b/>
        </w:rPr>
        <w:t xml:space="preserve"> </w:t>
      </w:r>
      <w:r>
        <w:t>Rename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UC 03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Rename File</w:t>
            </w:r>
          </w:p>
        </w:tc>
      </w:tr>
      <w:tr w:rsidR="005770B1" w:rsidRPr="002C4ED7" w:rsidTr="0079297C">
        <w:tc>
          <w:tcPr>
            <w:tcW w:w="2155" w:type="dxa"/>
            <w:shd w:val="clear" w:color="auto" w:fill="auto"/>
          </w:tcPr>
          <w:p w:rsidR="005770B1" w:rsidRPr="002C4ED7" w:rsidRDefault="005770B1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5770B1" w:rsidRPr="00600532" w:rsidRDefault="005770B1" w:rsidP="0079297C">
            <w:r w:rsidRPr="00600532">
              <w:t>User should be able to rename a file.</w:t>
            </w:r>
          </w:p>
        </w:tc>
      </w:tr>
    </w:tbl>
    <w:p w:rsidR="005770B1" w:rsidRPr="002C4ED7" w:rsidRDefault="005770B1" w:rsidP="005770B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Actor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is already lo</w:t>
            </w:r>
            <w:r w:rsidR="008659D7" w:rsidRPr="00600532">
              <w:t xml:space="preserve">gged in and is on the home </w:t>
            </w:r>
            <w:r w:rsidRPr="00600532">
              <w:t>directory.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User should be able to see the rename file.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5770B1" w:rsidRPr="00600532" w:rsidRDefault="005770B1" w:rsidP="0079297C">
            <w:r w:rsidRPr="00600532">
              <w:t>About once in 15 Days.</w:t>
            </w: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5770B1" w:rsidTr="0079297C">
              <w:tc>
                <w:tcPr>
                  <w:tcW w:w="426" w:type="dxa"/>
                </w:tcPr>
                <w:p w:rsidR="005770B1" w:rsidRDefault="005770B1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5770B1" w:rsidRDefault="005770B1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5770B1" w:rsidP="0079297C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5770B1" w:rsidRPr="00600532" w:rsidRDefault="005770B1" w:rsidP="0079297C"/>
              </w:tc>
            </w:tr>
            <w:tr w:rsidR="005770B1" w:rsidTr="0079297C">
              <w:tc>
                <w:tcPr>
                  <w:tcW w:w="426" w:type="dxa"/>
                </w:tcPr>
                <w:p w:rsidR="005770B1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5770B1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5770B1" w:rsidRPr="00600532" w:rsidRDefault="008659D7" w:rsidP="0079297C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5770B1" w:rsidRPr="00600532" w:rsidRDefault="008659D7" w:rsidP="0079297C">
                  <w:r w:rsidRPr="00600532">
                    <w:t>Display the fine with new name.</w:t>
                  </w:r>
                </w:p>
              </w:tc>
            </w:tr>
          </w:tbl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  <w:tr w:rsidR="005770B1" w:rsidRPr="002C4ED7" w:rsidTr="0079297C">
        <w:tc>
          <w:tcPr>
            <w:tcW w:w="2155" w:type="dxa"/>
          </w:tcPr>
          <w:p w:rsidR="005770B1" w:rsidRPr="002C4ED7" w:rsidRDefault="005770B1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5770B1" w:rsidRPr="002C4ED7" w:rsidRDefault="005770B1" w:rsidP="0079297C">
            <w:pPr>
              <w:rPr>
                <w:b/>
              </w:rPr>
            </w:pPr>
          </w:p>
        </w:tc>
      </w:tr>
    </w:tbl>
    <w:p w:rsidR="00744C54" w:rsidRDefault="00744C54" w:rsidP="008659D7">
      <w:pPr>
        <w:rPr>
          <w:b/>
        </w:rPr>
      </w:pPr>
    </w:p>
    <w:p w:rsidR="008659D7" w:rsidRPr="00D26FAF" w:rsidRDefault="008659D7" w:rsidP="008659D7">
      <w:r>
        <w:rPr>
          <w:b/>
        </w:rPr>
        <w:lastRenderedPageBreak/>
        <w:t>Use Case 04</w:t>
      </w:r>
      <w:r w:rsidR="00744C54">
        <w:rPr>
          <w:b/>
        </w:rPr>
        <w:t>:</w:t>
      </w:r>
      <w:r>
        <w:rPr>
          <w:b/>
        </w:rPr>
        <w:t xml:space="preserve"> </w:t>
      </w:r>
      <w:r w:rsidR="007A42DA">
        <w:t>Delete</w:t>
      </w:r>
      <w: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UC 04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Delete File</w:t>
            </w:r>
          </w:p>
        </w:tc>
      </w:tr>
      <w:tr w:rsidR="008659D7" w:rsidRPr="002C4ED7" w:rsidTr="0079297C">
        <w:tc>
          <w:tcPr>
            <w:tcW w:w="2155" w:type="dxa"/>
            <w:shd w:val="clear" w:color="auto" w:fill="auto"/>
          </w:tcPr>
          <w:p w:rsidR="008659D7" w:rsidRPr="002C4ED7" w:rsidRDefault="008659D7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8659D7" w:rsidRPr="00600532" w:rsidRDefault="008659D7" w:rsidP="0079297C">
            <w:r w:rsidRPr="00600532">
              <w:t>User should be able to delete a file.</w:t>
            </w:r>
          </w:p>
        </w:tc>
      </w:tr>
    </w:tbl>
    <w:p w:rsidR="008659D7" w:rsidRPr="002C4ED7" w:rsidRDefault="008659D7" w:rsidP="008659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Actor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is already logged in and is on the home directory.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User should be able to see the directory without the file deleted.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8659D7" w:rsidRPr="00600532" w:rsidRDefault="008659D7" w:rsidP="0079297C">
            <w:r w:rsidRPr="00600532">
              <w:t>Once in 15 Days.</w:t>
            </w: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8659D7" w:rsidTr="0079297C">
              <w:tc>
                <w:tcPr>
                  <w:tcW w:w="426" w:type="dxa"/>
                </w:tcPr>
                <w:p w:rsidR="008659D7" w:rsidRDefault="008659D7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8659D7" w:rsidRDefault="008659D7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/>
              </w:tc>
            </w:tr>
            <w:tr w:rsidR="008659D7" w:rsidTr="0079297C">
              <w:tc>
                <w:tcPr>
                  <w:tcW w:w="426" w:type="dxa"/>
                </w:tcPr>
                <w:p w:rsidR="008659D7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8659D7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8659D7" w:rsidRPr="008659D7" w:rsidRDefault="008659D7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8659D7" w:rsidRPr="008659D7" w:rsidRDefault="008659D7" w:rsidP="0079297C">
                  <w:r w:rsidRPr="008659D7">
                    <w:t>Delete the file and display the directory.</w:t>
                  </w:r>
                </w:p>
              </w:tc>
            </w:tr>
          </w:tbl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  <w:tr w:rsidR="008659D7" w:rsidRPr="002C4ED7" w:rsidTr="0079297C">
        <w:tc>
          <w:tcPr>
            <w:tcW w:w="2155" w:type="dxa"/>
          </w:tcPr>
          <w:p w:rsidR="008659D7" w:rsidRPr="002C4ED7" w:rsidRDefault="008659D7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8659D7" w:rsidRPr="002C4ED7" w:rsidRDefault="008659D7" w:rsidP="0079297C">
            <w:pPr>
              <w:rPr>
                <w:b/>
              </w:rPr>
            </w:pPr>
          </w:p>
        </w:tc>
      </w:tr>
    </w:tbl>
    <w:p w:rsidR="008659D7" w:rsidRDefault="008659D7">
      <w:pPr>
        <w:rPr>
          <w:b/>
        </w:rPr>
      </w:pPr>
    </w:p>
    <w:p w:rsidR="007A42DA" w:rsidRDefault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44C54" w:rsidRDefault="00744C54" w:rsidP="007A42DA">
      <w:pPr>
        <w:rPr>
          <w:b/>
        </w:rPr>
      </w:pPr>
    </w:p>
    <w:p w:rsidR="007A42DA" w:rsidRPr="00D26FAF" w:rsidRDefault="007A42DA" w:rsidP="007A42DA">
      <w:r>
        <w:rPr>
          <w:b/>
        </w:rPr>
        <w:t xml:space="preserve">Use Case 05: </w:t>
      </w:r>
      <w:r>
        <w:t>Copy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>
              <w:t>05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Copy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</w:t>
            </w:r>
            <w:r w:rsidR="0019418D">
              <w:t xml:space="preserve"> at the source</w:t>
            </w:r>
            <w:r w:rsidRPr="00600532">
              <w:t>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>
              <w:t>Clipboard should have the path to the file.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>
      <w:pPr>
        <w:rPr>
          <w:b/>
        </w:rPr>
      </w:pPr>
    </w:p>
    <w:p w:rsidR="00012214" w:rsidRDefault="00012214">
      <w:pPr>
        <w:rPr>
          <w:b/>
        </w:rPr>
      </w:pPr>
    </w:p>
    <w:p w:rsidR="00012214" w:rsidRDefault="00012214">
      <w:pPr>
        <w:rPr>
          <w:b/>
        </w:rPr>
      </w:pPr>
    </w:p>
    <w:p w:rsidR="007A42DA" w:rsidRPr="00D26FAF" w:rsidRDefault="007A42DA" w:rsidP="007A42DA">
      <w:r>
        <w:rPr>
          <w:b/>
        </w:rPr>
        <w:lastRenderedPageBreak/>
        <w:t xml:space="preserve">Use Case 06: </w:t>
      </w:r>
      <w:r>
        <w:t>Paste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 w:rsidRPr="00600532">
              <w:t xml:space="preserve">UC </w:t>
            </w:r>
            <w:r w:rsidR="0019418D">
              <w:t>06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Paste</w:t>
            </w:r>
            <w:r w:rsidRPr="00600532">
              <w:t xml:space="preserve"> File</w:t>
            </w:r>
          </w:p>
        </w:tc>
      </w:tr>
      <w:tr w:rsidR="007A42DA" w:rsidRPr="002C4ED7" w:rsidTr="0079297C">
        <w:tc>
          <w:tcPr>
            <w:tcW w:w="2155" w:type="dxa"/>
            <w:shd w:val="clear" w:color="auto" w:fill="auto"/>
          </w:tcPr>
          <w:p w:rsidR="007A42DA" w:rsidRPr="002C4ED7" w:rsidRDefault="007A42DA" w:rsidP="0079297C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7A42DA" w:rsidRPr="00600532" w:rsidRDefault="007A42DA" w:rsidP="0079297C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7A42DA" w:rsidRPr="002C4ED7" w:rsidRDefault="007A42DA" w:rsidP="007A42D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Actor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is already logged in and is on the home directory.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7A42DA" w:rsidRPr="00600532" w:rsidRDefault="007A42DA" w:rsidP="0079297C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7A42DA" w:rsidTr="0079297C">
              <w:tc>
                <w:tcPr>
                  <w:tcW w:w="426" w:type="dxa"/>
                </w:tcPr>
                <w:p w:rsidR="007A42DA" w:rsidRDefault="007A42DA" w:rsidP="0079297C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7A42DA" w:rsidRDefault="007A42DA" w:rsidP="007929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012214" w:rsidP="0079297C">
                  <w:r>
                    <w:t>Select destination</w:t>
                  </w:r>
                  <w:r w:rsidR="007A42DA"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 xml:space="preserve">Click </w:t>
                  </w:r>
                  <w:r w:rsidR="0019418D"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7A42DA" w:rsidRPr="008659D7" w:rsidRDefault="007A42DA" w:rsidP="0079297C"/>
              </w:tc>
            </w:tr>
            <w:tr w:rsidR="007A42DA" w:rsidTr="0079297C">
              <w:tc>
                <w:tcPr>
                  <w:tcW w:w="426" w:type="dxa"/>
                </w:tcPr>
                <w:p w:rsidR="007A42DA" w:rsidRDefault="00012214" w:rsidP="0079297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7A42DA">
                    <w:rPr>
                      <w:b/>
                    </w:rPr>
                    <w:t>.</w:t>
                  </w:r>
                </w:p>
              </w:tc>
              <w:tc>
                <w:tcPr>
                  <w:tcW w:w="3240" w:type="dxa"/>
                </w:tcPr>
                <w:p w:rsidR="007A42DA" w:rsidRPr="008659D7" w:rsidRDefault="007A42DA" w:rsidP="0079297C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7A42DA" w:rsidRPr="008659D7" w:rsidRDefault="0019418D" w:rsidP="0079297C">
                  <w:r>
                    <w:t>Paste the file from clipboard to destination</w:t>
                  </w:r>
                  <w:r w:rsidR="007A42DA" w:rsidRPr="008659D7">
                    <w:t>.</w:t>
                  </w:r>
                </w:p>
              </w:tc>
            </w:tr>
          </w:tbl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  <w:tr w:rsidR="007A42DA" w:rsidRPr="002C4ED7" w:rsidTr="0079297C">
        <w:tc>
          <w:tcPr>
            <w:tcW w:w="2155" w:type="dxa"/>
          </w:tcPr>
          <w:p w:rsidR="007A42DA" w:rsidRPr="002C4ED7" w:rsidRDefault="007A42DA" w:rsidP="0079297C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7A42DA" w:rsidRPr="002C4ED7" w:rsidRDefault="007A42DA" w:rsidP="0079297C">
            <w:pPr>
              <w:rPr>
                <w:b/>
              </w:rPr>
            </w:pPr>
          </w:p>
        </w:tc>
      </w:tr>
    </w:tbl>
    <w:p w:rsidR="007A42DA" w:rsidRDefault="007A42DA" w:rsidP="007A42DA">
      <w:pPr>
        <w:rPr>
          <w:b/>
        </w:rPr>
      </w:pPr>
    </w:p>
    <w:p w:rsidR="008659D7" w:rsidRPr="002C4ED7" w:rsidRDefault="008659D7">
      <w:pPr>
        <w:rPr>
          <w:b/>
        </w:rPr>
      </w:pPr>
      <w:bookmarkStart w:id="0" w:name="_GoBack"/>
      <w:bookmarkEnd w:id="0"/>
    </w:p>
    <w:sectPr w:rsidR="008659D7" w:rsidRPr="002C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D7"/>
    <w:rsid w:val="00012214"/>
    <w:rsid w:val="0019418D"/>
    <w:rsid w:val="002C4ED7"/>
    <w:rsid w:val="005770B1"/>
    <w:rsid w:val="00600532"/>
    <w:rsid w:val="00654A16"/>
    <w:rsid w:val="00744C54"/>
    <w:rsid w:val="00772AAE"/>
    <w:rsid w:val="007A42DA"/>
    <w:rsid w:val="008659D7"/>
    <w:rsid w:val="00907EEF"/>
    <w:rsid w:val="009E1397"/>
    <w:rsid w:val="00A8133B"/>
    <w:rsid w:val="00A97DAD"/>
    <w:rsid w:val="00AE2797"/>
    <w:rsid w:val="00D26FAF"/>
    <w:rsid w:val="00F3317C"/>
    <w:rsid w:val="00FC34F4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ADBF"/>
  <w15:chartTrackingRefBased/>
  <w15:docId w15:val="{DA3C4C04-F004-42BC-B4A3-B4F3C73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ANIRUDH TIWARI</cp:lastModifiedBy>
  <cp:revision>3</cp:revision>
  <dcterms:created xsi:type="dcterms:W3CDTF">2017-03-11T23:51:00Z</dcterms:created>
  <dcterms:modified xsi:type="dcterms:W3CDTF">2017-03-13T07:23:00Z</dcterms:modified>
</cp:coreProperties>
</file>