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Expense Tracker Platform - Product Roadmap</w:t>
      </w:r>
    </w:p>
    <w:p>
      <w:pPr>
        <w:jc w:val="center"/>
      </w:pPr>
      <w:r>
        <w:rPr>
          <w:rFonts w:ascii="Calibri" w:hAnsi="Calibri"/>
          <w:i/>
          <w:sz w:val="24"/>
        </w:rPr>
        <w:t>Version: 2.0 | Multi-Phase Long-Term Product Strategy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Version 1.0 – Offline-First MVP (Active Target)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Android Native application (Kotlin + Jetpack Compose).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Dual-channel transaction reading (SMS BroadcastReceiver + NotificationListenerService).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Monthwise historical SMS inbox scanner with incremental timestamp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Smart NLP parser filtering non-transactions and extracting precise spend amounts.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Encrypted local SQLite storage with Room + SQLCipher.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