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974C" w14:textId="60C31618" w:rsidR="00A93FEB" w:rsidRDefault="008C6B5A">
      <w:r>
        <w:rPr>
          <w:noProof/>
        </w:rPr>
        <w:drawing>
          <wp:inline distT="0" distB="0" distL="0" distR="0" wp14:anchorId="3733779A" wp14:editId="3348E998">
            <wp:extent cx="6195060" cy="5356860"/>
            <wp:effectExtent l="0" t="0" r="1524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5FDEDC-DE9A-2D4B-0B05-D4D2A6B7C0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3401918" w14:textId="77777777" w:rsidR="0044774C" w:rsidRDefault="0044774C"/>
    <w:p w14:paraId="60198378" w14:textId="29761F18" w:rsidR="0044774C" w:rsidRDefault="0044774C">
      <w:r>
        <w:t xml:space="preserve">From this Bar graph we </w:t>
      </w:r>
      <w:r w:rsidR="00FF1D51">
        <w:t xml:space="preserve">clearly say that maximum jobs are </w:t>
      </w:r>
      <w:r w:rsidR="001906DA">
        <w:t>availed</w:t>
      </w:r>
      <w:r w:rsidR="00FF1D51">
        <w:t xml:space="preserve"> in the </w:t>
      </w:r>
      <w:bookmarkStart w:id="0" w:name="_Hlk121125751"/>
      <w:r w:rsidR="002551D6">
        <w:t xml:space="preserve">Kochi of </w:t>
      </w:r>
      <w:proofErr w:type="spellStart"/>
      <w:proofErr w:type="gramStart"/>
      <w:r w:rsidR="002551D6">
        <w:t>Kerala,Delhi</w:t>
      </w:r>
      <w:proofErr w:type="gramEnd"/>
      <w:r w:rsidR="002551D6">
        <w:t>,</w:t>
      </w:r>
      <w:r w:rsidR="00522BAE">
        <w:t>Gurgaon</w:t>
      </w:r>
      <w:proofErr w:type="spellEnd"/>
      <w:r w:rsidR="00522BAE">
        <w:t xml:space="preserve"> of Haryana and Bengaluru of Karnataka</w:t>
      </w:r>
      <w:bookmarkEnd w:id="0"/>
      <w:r w:rsidR="00522BAE">
        <w:t xml:space="preserve">. … But there </w:t>
      </w:r>
      <w:proofErr w:type="gramStart"/>
      <w:r w:rsidR="00522BAE">
        <w:t>are</w:t>
      </w:r>
      <w:proofErr w:type="gramEnd"/>
      <w:r w:rsidR="00522BAE">
        <w:t xml:space="preserve"> very less job </w:t>
      </w:r>
      <w:r w:rsidR="00EE0BF1">
        <w:t xml:space="preserve">are there in other cities. </w:t>
      </w:r>
    </w:p>
    <w:p w14:paraId="727F3927" w14:textId="0820F713" w:rsidR="00EE0BF1" w:rsidRDefault="00EE0BF1">
      <w:r>
        <w:tab/>
      </w:r>
      <w:proofErr w:type="gramStart"/>
      <w:r>
        <w:t>Also</w:t>
      </w:r>
      <w:proofErr w:type="gramEnd"/>
      <w:r>
        <w:t xml:space="preserve"> </w:t>
      </w:r>
      <w:r w:rsidR="009A26E7">
        <w:t xml:space="preserve">we can see that all the </w:t>
      </w:r>
      <w:proofErr w:type="spellStart"/>
      <w:r w:rsidR="009A26E7">
        <w:t>comapies</w:t>
      </w:r>
      <w:proofErr w:type="spellEnd"/>
      <w:r w:rsidR="009A26E7">
        <w:t xml:space="preserve"> want mostly hiring entry level employees than</w:t>
      </w:r>
      <w:r w:rsidR="00863784">
        <w:t xml:space="preserve"> other levels. </w:t>
      </w:r>
    </w:p>
    <w:p w14:paraId="3F58EAD3" w14:textId="77777777" w:rsidR="00863784" w:rsidRDefault="00863784"/>
    <w:p w14:paraId="0C1080CB" w14:textId="77777777" w:rsidR="00863784" w:rsidRDefault="00863784"/>
    <w:p w14:paraId="0880575D" w14:textId="77777777" w:rsidR="00863784" w:rsidRDefault="00863784"/>
    <w:p w14:paraId="3FD84C49" w14:textId="77777777" w:rsidR="00863784" w:rsidRDefault="00863784"/>
    <w:p w14:paraId="7F546CF8" w14:textId="77777777" w:rsidR="00863784" w:rsidRDefault="00863784"/>
    <w:p w14:paraId="50C8B563" w14:textId="77777777" w:rsidR="00863784" w:rsidRDefault="00863784"/>
    <w:p w14:paraId="39AFDAE0" w14:textId="77777777" w:rsidR="00863784" w:rsidRDefault="00863784"/>
    <w:p w14:paraId="22488AA1" w14:textId="7B92B95E" w:rsidR="00863784" w:rsidRDefault="00336D14">
      <w:r>
        <w:rPr>
          <w:noProof/>
        </w:rPr>
        <w:lastRenderedPageBreak/>
        <w:drawing>
          <wp:inline distT="0" distB="0" distL="0" distR="0" wp14:anchorId="46DE394B" wp14:editId="62C78A1C">
            <wp:extent cx="6035040" cy="3710940"/>
            <wp:effectExtent l="0" t="0" r="381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9D3B1A2-AF8F-645C-BEDF-58DA403F59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84F2B75" w14:textId="77777777" w:rsidR="00F33670" w:rsidRDefault="00F33670"/>
    <w:p w14:paraId="7A266A35" w14:textId="6811A8BD" w:rsidR="00F33670" w:rsidRDefault="00F33670"/>
    <w:p w14:paraId="655E9E88" w14:textId="75CC609A" w:rsidR="00F33670" w:rsidRDefault="0049638D">
      <w:r>
        <w:t xml:space="preserve">Now </w:t>
      </w:r>
      <w:proofErr w:type="gramStart"/>
      <w:r>
        <w:t>In</w:t>
      </w:r>
      <w:proofErr w:type="gramEnd"/>
      <w:r>
        <w:t xml:space="preserve"> this graph we can see that </w:t>
      </w:r>
      <w:r w:rsidR="007F36B7">
        <w:t xml:space="preserve">maximum </w:t>
      </w:r>
      <w:r w:rsidR="00D9464F">
        <w:t>employees</w:t>
      </w:r>
      <w:r w:rsidR="007F36B7">
        <w:t xml:space="preserve"> are applying to </w:t>
      </w:r>
      <w:r w:rsidR="00D9464F">
        <w:t xml:space="preserve">airlines and aviation. Also, applicants are slightly interested in staffing and recruiting and recruiting. </w:t>
      </w:r>
    </w:p>
    <w:p w14:paraId="3AFFC6DC" w14:textId="77777777" w:rsidR="00F33670" w:rsidRDefault="00F33670"/>
    <w:p w14:paraId="6304B97D" w14:textId="77777777" w:rsidR="00863784" w:rsidRDefault="00863784"/>
    <w:p w14:paraId="6A3990ED" w14:textId="77777777" w:rsidR="00863784" w:rsidRDefault="00863784"/>
    <w:p w14:paraId="025A279C" w14:textId="77777777" w:rsidR="00863784" w:rsidRDefault="00863784"/>
    <w:p w14:paraId="53C4BA73" w14:textId="77777777" w:rsidR="00863784" w:rsidRDefault="00863784"/>
    <w:p w14:paraId="3867C27F" w14:textId="77777777" w:rsidR="00863784" w:rsidRDefault="00863784"/>
    <w:p w14:paraId="538ACFBB" w14:textId="77777777" w:rsidR="00863784" w:rsidRDefault="00863784"/>
    <w:p w14:paraId="1111E365" w14:textId="77777777" w:rsidR="00863784" w:rsidRDefault="00863784"/>
    <w:p w14:paraId="0E12023F" w14:textId="77777777" w:rsidR="00863784" w:rsidRDefault="00863784"/>
    <w:p w14:paraId="10B3EC1E" w14:textId="77777777" w:rsidR="00863784" w:rsidRDefault="00863784"/>
    <w:p w14:paraId="0371F41F" w14:textId="77777777" w:rsidR="00863784" w:rsidRDefault="00863784"/>
    <w:p w14:paraId="64C6B478" w14:textId="77777777" w:rsidR="00863784" w:rsidRDefault="00863784"/>
    <w:p w14:paraId="2A48CCCE" w14:textId="77777777" w:rsidR="00863784" w:rsidRDefault="00863784"/>
    <w:p w14:paraId="1AA45EF9" w14:textId="77777777" w:rsidR="00863784" w:rsidRDefault="00863784"/>
    <w:p w14:paraId="52D39E5F" w14:textId="77777777" w:rsidR="00863784" w:rsidRDefault="00863784"/>
    <w:p w14:paraId="1E0565C0" w14:textId="77777777" w:rsidR="00863784" w:rsidRDefault="00863784"/>
    <w:p w14:paraId="0C736785" w14:textId="66EBF5D0" w:rsidR="00863784" w:rsidRDefault="007F36B7">
      <w:r>
        <w:rPr>
          <w:noProof/>
        </w:rPr>
        <w:drawing>
          <wp:inline distT="0" distB="0" distL="0" distR="0" wp14:anchorId="24F07FDF" wp14:editId="64D4E8FE">
            <wp:extent cx="5086350" cy="2688908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65B2817-2C30-BBA0-D054-E69F08C27E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5420CB3" w14:textId="51EDE43A" w:rsidR="003C558E" w:rsidRDefault="003C558E"/>
    <w:p w14:paraId="2E595D90" w14:textId="6EADD393" w:rsidR="003C558E" w:rsidRDefault="003C558E">
      <w:r>
        <w:t xml:space="preserve">Here we can see that from 319 </w:t>
      </w:r>
      <w:proofErr w:type="gramStart"/>
      <w:r>
        <w:t>employees ,</w:t>
      </w:r>
      <w:proofErr w:type="gramEnd"/>
      <w:r>
        <w:t xml:space="preserve"> around 114 employee are applying to the industries where more </w:t>
      </w:r>
      <w:proofErr w:type="spellStart"/>
      <w:r>
        <w:t>that</w:t>
      </w:r>
      <w:proofErr w:type="spellEnd"/>
      <w:r>
        <w:t xml:space="preserve"> 10001 employees are working. . That means applicant are mostly preparing that industries which have maximum no of employees in the industry.</w:t>
      </w:r>
    </w:p>
    <w:p w14:paraId="1EE92C8F" w14:textId="77777777" w:rsidR="00863784" w:rsidRDefault="00863784"/>
    <w:p w14:paraId="4B11B58E" w14:textId="77777777" w:rsidR="00863784" w:rsidRDefault="00863784"/>
    <w:p w14:paraId="173332CA" w14:textId="77777777" w:rsidR="00863784" w:rsidRDefault="00863784"/>
    <w:p w14:paraId="2B76F1F1" w14:textId="77777777" w:rsidR="00863784" w:rsidRDefault="00863784"/>
    <w:p w14:paraId="7E5763A6" w14:textId="77777777" w:rsidR="00863784" w:rsidRDefault="00863784"/>
    <w:p w14:paraId="2BB52DFD" w14:textId="77777777" w:rsidR="00863784" w:rsidRDefault="00863784"/>
    <w:p w14:paraId="2BA9C790" w14:textId="497E60A4" w:rsidR="00863784" w:rsidRDefault="00863784"/>
    <w:p w14:paraId="104E60FA" w14:textId="29EB11CA" w:rsidR="002B37CF" w:rsidRDefault="002B37CF"/>
    <w:p w14:paraId="3A164A59" w14:textId="042F1B9E" w:rsidR="002B37CF" w:rsidRDefault="002B37CF"/>
    <w:p w14:paraId="1E43235D" w14:textId="10B06BA6" w:rsidR="002B37CF" w:rsidRDefault="002B37CF"/>
    <w:p w14:paraId="5B1E7002" w14:textId="39BBD91D" w:rsidR="002B37CF" w:rsidRDefault="002B37CF"/>
    <w:p w14:paraId="768505F3" w14:textId="68422200" w:rsidR="002B37CF" w:rsidRDefault="002B37CF"/>
    <w:p w14:paraId="4C1F5B67" w14:textId="6A024C7E" w:rsidR="002B37CF" w:rsidRDefault="002B37CF"/>
    <w:p w14:paraId="753D61F3" w14:textId="4EE3A1DC" w:rsidR="002B37CF" w:rsidRDefault="002B37CF"/>
    <w:p w14:paraId="0DC5550F" w14:textId="665CD5A5" w:rsidR="002B37CF" w:rsidRDefault="002B37CF"/>
    <w:p w14:paraId="127D19CC" w14:textId="64536E70" w:rsidR="002B37CF" w:rsidRDefault="002B37CF"/>
    <w:p w14:paraId="6FC0BBE4" w14:textId="4FF507AC" w:rsidR="002B37CF" w:rsidRDefault="002B37CF"/>
    <w:p w14:paraId="0634366B" w14:textId="1C184DB0" w:rsidR="002B37CF" w:rsidRDefault="002B37CF"/>
    <w:p w14:paraId="6B690FDC" w14:textId="38924A3B" w:rsidR="002B37CF" w:rsidRDefault="002B37CF"/>
    <w:p w14:paraId="5F369512" w14:textId="4C01B2FF" w:rsidR="002B37CF" w:rsidRDefault="002B37CF"/>
    <w:p w14:paraId="783CCA35" w14:textId="79AE6769" w:rsidR="002B37CF" w:rsidRDefault="002B37CF">
      <w:r>
        <w:rPr>
          <w:noProof/>
        </w:rPr>
        <w:drawing>
          <wp:inline distT="0" distB="0" distL="0" distR="0" wp14:anchorId="32C22600" wp14:editId="72967B0A">
            <wp:extent cx="6393180" cy="4770120"/>
            <wp:effectExtent l="0" t="0" r="7620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A3F75B0-2C5F-45BA-3510-79B61DD30F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F7E5B5" w14:textId="4033FA90" w:rsidR="002B37CF" w:rsidRDefault="002B37CF"/>
    <w:p w14:paraId="25204DCA" w14:textId="6355124D" w:rsidR="002B37CF" w:rsidRDefault="002B37CF"/>
    <w:p w14:paraId="51ABFE98" w14:textId="232B1567" w:rsidR="002B37CF" w:rsidRDefault="004E751E">
      <w:r>
        <w:t xml:space="preserve">Here we know that Airlines and aviation and staffing and development are high recruiting </w:t>
      </w:r>
      <w:proofErr w:type="gramStart"/>
      <w:r>
        <w:t>jobs .</w:t>
      </w:r>
      <w:proofErr w:type="gramEnd"/>
    </w:p>
    <w:p w14:paraId="46E0CEFC" w14:textId="2AB932DE" w:rsidR="004E751E" w:rsidRDefault="004E751E">
      <w:r>
        <w:t xml:space="preserve">Hence from the graph we can say that the industries of airlines and aviation has mostly higher counts of applicants in Lucknow of </w:t>
      </w:r>
      <w:proofErr w:type="gramStart"/>
      <w:r>
        <w:t>U.P .</w:t>
      </w:r>
      <w:proofErr w:type="gramEnd"/>
      <w:r>
        <w:t xml:space="preserve">  then employees has been also applied to the same industry of cities south </w:t>
      </w:r>
      <w:proofErr w:type="spellStart"/>
      <w:r>
        <w:t>delhi</w:t>
      </w:r>
      <w:proofErr w:type="spellEnd"/>
      <w:r>
        <w:t xml:space="preserve">, </w:t>
      </w:r>
      <w:proofErr w:type="spellStart"/>
      <w:r>
        <w:t>menesar</w:t>
      </w:r>
      <w:proofErr w:type="spellEnd"/>
      <w:r>
        <w:t xml:space="preserve"> of Haryana and there is very </w:t>
      </w:r>
      <w:proofErr w:type="gramStart"/>
      <w:r>
        <w:t>less  applicants</w:t>
      </w:r>
      <w:proofErr w:type="gramEnd"/>
      <w:r>
        <w:t xml:space="preserve"> for the same job in other cities </w:t>
      </w:r>
    </w:p>
    <w:p w14:paraId="60317CB1" w14:textId="65898E15" w:rsidR="002B37CF" w:rsidRDefault="002B37CF"/>
    <w:p w14:paraId="691C982A" w14:textId="0906699D" w:rsidR="002B37CF" w:rsidRDefault="002B37CF"/>
    <w:p w14:paraId="560E6428" w14:textId="01252E3F" w:rsidR="002B37CF" w:rsidRDefault="002B37CF"/>
    <w:p w14:paraId="0A6BE6F4" w14:textId="6887DDBB" w:rsidR="002B37CF" w:rsidRDefault="002B37CF"/>
    <w:p w14:paraId="3F523207" w14:textId="4F5605AB" w:rsidR="002B37CF" w:rsidRDefault="002B37CF"/>
    <w:p w14:paraId="322443C5" w14:textId="421BBD92" w:rsidR="002B37CF" w:rsidRDefault="001906DA">
      <w:pPr>
        <w:rPr>
          <w:b/>
          <w:bCs/>
          <w:sz w:val="44"/>
          <w:szCs w:val="44"/>
        </w:rPr>
      </w:pPr>
      <w:r w:rsidRPr="001906DA">
        <w:rPr>
          <w:b/>
          <w:bCs/>
          <w:sz w:val="44"/>
          <w:szCs w:val="44"/>
        </w:rPr>
        <w:t xml:space="preserve">Final Conclusion of </w:t>
      </w:r>
      <w:proofErr w:type="gramStart"/>
      <w:r w:rsidRPr="001906DA">
        <w:rPr>
          <w:b/>
          <w:bCs/>
          <w:sz w:val="44"/>
          <w:szCs w:val="44"/>
        </w:rPr>
        <w:t xml:space="preserve">Project </w:t>
      </w:r>
      <w:r>
        <w:rPr>
          <w:b/>
          <w:bCs/>
          <w:sz w:val="44"/>
          <w:szCs w:val="44"/>
        </w:rPr>
        <w:t>:</w:t>
      </w:r>
      <w:proofErr w:type="gramEnd"/>
    </w:p>
    <w:p w14:paraId="3D44714A" w14:textId="05BB0944" w:rsidR="001906DA" w:rsidRDefault="001906DA">
      <w:pPr>
        <w:rPr>
          <w:b/>
          <w:bCs/>
          <w:sz w:val="44"/>
          <w:szCs w:val="44"/>
        </w:rPr>
      </w:pPr>
    </w:p>
    <w:p w14:paraId="735F1FF6" w14:textId="74B90389" w:rsidR="001906DA" w:rsidRDefault="001906DA">
      <w:pPr>
        <w:rPr>
          <w:sz w:val="28"/>
          <w:szCs w:val="28"/>
        </w:rPr>
      </w:pPr>
      <w:r>
        <w:rPr>
          <w:sz w:val="28"/>
          <w:szCs w:val="28"/>
        </w:rPr>
        <w:t xml:space="preserve">From the overall project we can conclude that, the maximum no employees had applied to the airlines and the aviation industry more. </w:t>
      </w:r>
    </w:p>
    <w:p w14:paraId="78C9850B" w14:textId="3AA585BB" w:rsidR="001906DA" w:rsidRDefault="001906DA">
      <w:pPr>
        <w:rPr>
          <w:sz w:val="28"/>
          <w:szCs w:val="28"/>
        </w:rPr>
      </w:pPr>
      <w:r>
        <w:rPr>
          <w:sz w:val="28"/>
          <w:szCs w:val="28"/>
        </w:rPr>
        <w:t xml:space="preserve">Employees are intensely applying to those industries who had maximum manpower. </w:t>
      </w:r>
    </w:p>
    <w:p w14:paraId="7B082F58" w14:textId="52A803D5" w:rsidR="001906DA" w:rsidRPr="001906DA" w:rsidRDefault="001906DA">
      <w:pPr>
        <w:rPr>
          <w:sz w:val="28"/>
          <w:szCs w:val="28"/>
        </w:rPr>
      </w:pPr>
      <w:r>
        <w:rPr>
          <w:sz w:val="28"/>
          <w:szCs w:val="28"/>
        </w:rPr>
        <w:t xml:space="preserve">If we do city wise comparison then we can see that </w:t>
      </w:r>
      <w:r w:rsidR="00401023">
        <w:rPr>
          <w:sz w:val="28"/>
          <w:szCs w:val="28"/>
        </w:rPr>
        <w:t xml:space="preserve">lots of employees preferring cities like </w:t>
      </w:r>
      <w:r w:rsidRPr="001906DA">
        <w:rPr>
          <w:sz w:val="28"/>
          <w:szCs w:val="28"/>
        </w:rPr>
        <w:t>Kochi of Kerala,</w:t>
      </w:r>
      <w:r>
        <w:rPr>
          <w:sz w:val="28"/>
          <w:szCs w:val="28"/>
        </w:rPr>
        <w:t xml:space="preserve"> </w:t>
      </w:r>
      <w:r w:rsidRPr="001906DA">
        <w:rPr>
          <w:sz w:val="28"/>
          <w:szCs w:val="28"/>
        </w:rPr>
        <w:t>Delhi,</w:t>
      </w:r>
      <w:r>
        <w:rPr>
          <w:sz w:val="28"/>
          <w:szCs w:val="28"/>
        </w:rPr>
        <w:t xml:space="preserve"> </w:t>
      </w:r>
      <w:r w:rsidRPr="001906DA">
        <w:rPr>
          <w:sz w:val="28"/>
          <w:szCs w:val="28"/>
        </w:rPr>
        <w:t>Gurgaon of Haryana, and Bengaluru of Karnataka</w:t>
      </w:r>
      <w:r w:rsidR="00401023">
        <w:rPr>
          <w:sz w:val="28"/>
          <w:szCs w:val="28"/>
        </w:rPr>
        <w:t xml:space="preserve">. And also from the data it is clear </w:t>
      </w:r>
      <w:proofErr w:type="gramStart"/>
      <w:r w:rsidR="00401023">
        <w:rPr>
          <w:sz w:val="28"/>
          <w:szCs w:val="28"/>
        </w:rPr>
        <w:t>that ,</w:t>
      </w:r>
      <w:proofErr w:type="gramEnd"/>
      <w:r w:rsidR="00401023">
        <w:rPr>
          <w:sz w:val="28"/>
          <w:szCs w:val="28"/>
        </w:rPr>
        <w:t xml:space="preserve"> maximum applicants are applying to entry level jobs. </w:t>
      </w:r>
    </w:p>
    <w:p w14:paraId="60CD5084" w14:textId="3F96CEF1" w:rsidR="002B37CF" w:rsidRDefault="002B37CF"/>
    <w:p w14:paraId="178DB81D" w14:textId="32DCEBBB" w:rsidR="002B37CF" w:rsidRDefault="002B37CF"/>
    <w:p w14:paraId="604C2B71" w14:textId="652B64F7" w:rsidR="002B37CF" w:rsidRDefault="002B37CF"/>
    <w:p w14:paraId="4CCD4C8B" w14:textId="7AFE5126" w:rsidR="002B37CF" w:rsidRDefault="002B37CF"/>
    <w:p w14:paraId="097C2B26" w14:textId="7B900C85" w:rsidR="002B37CF" w:rsidRDefault="002B37CF"/>
    <w:p w14:paraId="603D419A" w14:textId="290A9161" w:rsidR="002B37CF" w:rsidRDefault="002B37CF"/>
    <w:p w14:paraId="15780750" w14:textId="77777777" w:rsidR="002B37CF" w:rsidRDefault="002B37CF"/>
    <w:sectPr w:rsidR="002B3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AE"/>
    <w:rsid w:val="001906DA"/>
    <w:rsid w:val="00211752"/>
    <w:rsid w:val="002551D6"/>
    <w:rsid w:val="002B37CF"/>
    <w:rsid w:val="00336D14"/>
    <w:rsid w:val="003A77EF"/>
    <w:rsid w:val="003C558E"/>
    <w:rsid w:val="00401023"/>
    <w:rsid w:val="0044774C"/>
    <w:rsid w:val="0049638D"/>
    <w:rsid w:val="004C684C"/>
    <w:rsid w:val="004E751E"/>
    <w:rsid w:val="00522BAE"/>
    <w:rsid w:val="005A070A"/>
    <w:rsid w:val="006343AE"/>
    <w:rsid w:val="007F36B7"/>
    <w:rsid w:val="00863784"/>
    <w:rsid w:val="008C6B5A"/>
    <w:rsid w:val="008F20FC"/>
    <w:rsid w:val="009A26E7"/>
    <w:rsid w:val="00A93FEB"/>
    <w:rsid w:val="00C20CB8"/>
    <w:rsid w:val="00D9464F"/>
    <w:rsid w:val="00EC0D99"/>
    <w:rsid w:val="00EE0BF1"/>
    <w:rsid w:val="00F33670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1E6B"/>
  <w15:chartTrackingRefBased/>
  <w15:docId w15:val="{B3BC5B6F-941C-4FD4-9CA4-3305C56B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[FINAL_PROJECTsub2-1.xlsx]Comparison of number of jobs ac!PivotTable1</c:name>
    <c:fmtId val="13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800" b="1" i="0" baseline="0">
                <a:effectLst/>
              </a:rPr>
              <a:t>Job across different cities at various levels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'Comparison of number of jobs ac'!$B$4:$B$5</c:f>
              <c:strCache>
                <c:ptCount val="1"/>
                <c:pt idx="0">
                  <c:v>Entry level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'Comparison of number of jobs ac'!$A$6:$A$73</c:f>
              <c:strCache>
                <c:ptCount val="67"/>
                <c:pt idx="0">
                  <c:v>India</c:v>
                </c:pt>
                <c:pt idx="1">
                  <c:v>Gurugram, Haryana, India</c:v>
                </c:pt>
                <c:pt idx="2">
                  <c:v>Pune, Maharashtra, India</c:v>
                </c:pt>
                <c:pt idx="3">
                  <c:v>Bengaluru, Karnataka, India</c:v>
                </c:pt>
                <c:pt idx="4">
                  <c:v>Mumbai, Maharashtra, India</c:v>
                </c:pt>
                <c:pt idx="5">
                  <c:v>New Delhi, Delhi, India</c:v>
                </c:pt>
                <c:pt idx="6">
                  <c:v>Gurgaon, Haryana, India</c:v>
                </c:pt>
                <c:pt idx="7">
                  <c:v>Chennai, Tamil Nadu, India</c:v>
                </c:pt>
                <c:pt idx="8">
                  <c:v>Delhi, Delhi, India</c:v>
                </c:pt>
                <c:pt idx="9">
                  <c:v>Delhi, India</c:v>
                </c:pt>
                <c:pt idx="10">
                  <c:v>Hyderabad, Telangana, India</c:v>
                </c:pt>
                <c:pt idx="11">
                  <c:v>Kolkata, West Bengal, India</c:v>
                </c:pt>
                <c:pt idx="12">
                  <c:v>Kochi, Kerala, India</c:v>
                </c:pt>
                <c:pt idx="13">
                  <c:v>Navi Mumbai, Maharashtra, India</c:v>
                </c:pt>
                <c:pt idx="14">
                  <c:v>Ahmedabad, Gujarat, India</c:v>
                </c:pt>
                <c:pt idx="15">
                  <c:v>Greater Madurai Area</c:v>
                </c:pt>
                <c:pt idx="16">
                  <c:v>Nagpur, Maharashtra, India</c:v>
                </c:pt>
                <c:pt idx="17">
                  <c:v>Salem, Tamil Nadu, India</c:v>
                </c:pt>
                <c:pt idx="18">
                  <c:v>Noida, Uttar Pradesh, India</c:v>
                </c:pt>
                <c:pt idx="19">
                  <c:v>Faridabad, Haryana, India</c:v>
                </c:pt>
                <c:pt idx="20">
                  <c:v>Chandigarh, Chandigarh, India</c:v>
                </c:pt>
                <c:pt idx="21">
                  <c:v>Dehradun, Uttarakhand, India</c:v>
                </c:pt>
                <c:pt idx="22">
                  <c:v>Guwahati, Assam, India</c:v>
                </c:pt>
                <c:pt idx="23">
                  <c:v>Delhi Cantonment, Delhi, India</c:v>
                </c:pt>
                <c:pt idx="24">
                  <c:v>Tamil Nadu, India</c:v>
                </c:pt>
                <c:pt idx="25">
                  <c:v>Dakshina Kannada, Karnataka, India</c:v>
                </c:pt>
                <c:pt idx="26">
                  <c:v>Peerancheru, Telangana, India</c:v>
                </c:pt>
                <c:pt idx="27">
                  <c:v>Ghaziabad, Uttar Pradesh, India</c:v>
                </c:pt>
                <c:pt idx="28">
                  <c:v>Baddi, Himachal Pradesh, India</c:v>
                </c:pt>
                <c:pt idx="29">
                  <c:v>Rajkot, Gujarat, India</c:v>
                </c:pt>
                <c:pt idx="30">
                  <c:v>Bhopal, Madhya Pradesh, India</c:v>
                </c:pt>
                <c:pt idx="31">
                  <c:v>Bengaluru East, Karnataka, India</c:v>
                </c:pt>
                <c:pt idx="32">
                  <c:v>Hyderabad House, Delhi, India</c:v>
                </c:pt>
                <c:pt idx="33">
                  <c:v>Goa, India</c:v>
                </c:pt>
                <c:pt idx="34">
                  <c:v>Bahadurgarh, Haryana, India</c:v>
                </c:pt>
                <c:pt idx="35">
                  <c:v>Puducherry, Puducherry, India</c:v>
                </c:pt>
                <c:pt idx="36">
                  <c:v>Srinagar, Jammu &amp; Kashmir, India</c:v>
                </c:pt>
                <c:pt idx="37">
                  <c:v>Rewari, Haryana, India</c:v>
                </c:pt>
                <c:pt idx="38">
                  <c:v>Ahmadnagar, Maharashtra, India</c:v>
                </c:pt>
                <c:pt idx="39">
                  <c:v>Sivakasi, Tamil Nadu, India</c:v>
                </c:pt>
                <c:pt idx="40">
                  <c:v>Vijayawada, Andhra Pradesh, India</c:v>
                </c:pt>
                <c:pt idx="41">
                  <c:v>Nagaland, India</c:v>
                </c:pt>
                <c:pt idx="42">
                  <c:v>Agra, Uttar Pradesh, India</c:v>
                </c:pt>
                <c:pt idx="43">
                  <c:v>Goa, Goa, India</c:v>
                </c:pt>
                <c:pt idx="44">
                  <c:v>Jamnagar, Gujarat, India</c:v>
                </c:pt>
                <c:pt idx="45">
                  <c:v>Greater Delhi Area</c:v>
                </c:pt>
                <c:pt idx="46">
                  <c:v>Jhagadia, Gujarat, India</c:v>
                </c:pt>
                <c:pt idx="47">
                  <c:v>Periyakulam, Tamil Nadu, India</c:v>
                </c:pt>
                <c:pt idx="48">
                  <c:v>Jodhpur, Rajasthan, India</c:v>
                </c:pt>
                <c:pt idx="49">
                  <c:v>Greater Kolkata Area</c:v>
                </c:pt>
                <c:pt idx="50">
                  <c:v>Kheda, Gujarat, India</c:v>
                </c:pt>
                <c:pt idx="51">
                  <c:v>Ranchi, Jharkhand, India</c:v>
                </c:pt>
                <c:pt idx="52">
                  <c:v>Bangalore Urban, Karnataka, India</c:v>
                </c:pt>
                <c:pt idx="53">
                  <c:v>Sahibzada Ajit Singh Nagar, Punjab, India</c:v>
                </c:pt>
                <c:pt idx="54">
                  <c:v>Farrukhnagar, Haryana, India</c:v>
                </c:pt>
                <c:pt idx="55">
                  <c:v>Sanand, Gujarat, India</c:v>
                </c:pt>
                <c:pt idx="56">
                  <c:v>Lucknow, Uttar Pradesh, India</c:v>
                </c:pt>
                <c:pt idx="57">
                  <c:v>South Delhi, Delhi, India</c:v>
                </c:pt>
                <c:pt idx="58">
                  <c:v>Manesar, Haryana, India</c:v>
                </c:pt>
                <c:pt idx="59">
                  <c:v>Gautam Buddha Nagar, Uttar Pradesh, India</c:v>
                </c:pt>
                <c:pt idx="60">
                  <c:v>Tiruchirappalli, Tamil Nadu, India</c:v>
                </c:pt>
                <c:pt idx="61">
                  <c:v>Tiruvallur, Tamil Nadu, India</c:v>
                </c:pt>
                <c:pt idx="62">
                  <c:v>Tumkur, Karnataka, India</c:v>
                </c:pt>
                <c:pt idx="63">
                  <c:v>Indore, Madhya Pradesh, India</c:v>
                </c:pt>
                <c:pt idx="64">
                  <c:v>Vishakhapatnam, Andhra Pradesh, India</c:v>
                </c:pt>
                <c:pt idx="65">
                  <c:v>Jabalpur, Madhya Pradesh, India</c:v>
                </c:pt>
                <c:pt idx="66">
                  <c:v>Jaipur, Rajasthan, India</c:v>
                </c:pt>
              </c:strCache>
            </c:strRef>
          </c:cat>
          <c:val>
            <c:numRef>
              <c:f>'Comparison of number of jobs ac'!$B$6:$B$73</c:f>
              <c:numCache>
                <c:formatCode>General</c:formatCode>
                <c:ptCount val="67"/>
                <c:pt idx="0">
                  <c:v>32</c:v>
                </c:pt>
                <c:pt idx="1">
                  <c:v>18</c:v>
                </c:pt>
                <c:pt idx="2">
                  <c:v>20</c:v>
                </c:pt>
                <c:pt idx="3">
                  <c:v>16</c:v>
                </c:pt>
                <c:pt idx="4">
                  <c:v>12</c:v>
                </c:pt>
                <c:pt idx="5">
                  <c:v>15</c:v>
                </c:pt>
                <c:pt idx="6">
                  <c:v>13</c:v>
                </c:pt>
                <c:pt idx="7">
                  <c:v>9</c:v>
                </c:pt>
                <c:pt idx="8">
                  <c:v>8</c:v>
                </c:pt>
                <c:pt idx="9">
                  <c:v>10</c:v>
                </c:pt>
                <c:pt idx="10">
                  <c:v>5</c:v>
                </c:pt>
                <c:pt idx="11">
                  <c:v>7</c:v>
                </c:pt>
                <c:pt idx="12">
                  <c:v>2</c:v>
                </c:pt>
                <c:pt idx="13">
                  <c:v>6</c:v>
                </c:pt>
                <c:pt idx="14">
                  <c:v>2</c:v>
                </c:pt>
                <c:pt idx="15">
                  <c:v>2</c:v>
                </c:pt>
                <c:pt idx="16">
                  <c:v>1</c:v>
                </c:pt>
                <c:pt idx="17">
                  <c:v>3</c:v>
                </c:pt>
                <c:pt idx="18">
                  <c:v>1</c:v>
                </c:pt>
                <c:pt idx="19">
                  <c:v>2</c:v>
                </c:pt>
                <c:pt idx="22">
                  <c:v>2</c:v>
                </c:pt>
                <c:pt idx="24">
                  <c:v>1</c:v>
                </c:pt>
                <c:pt idx="25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3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5">
                  <c:v>1</c:v>
                </c:pt>
                <c:pt idx="6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8D-4AE2-910D-F81E4A72349F}"/>
            </c:ext>
          </c:extLst>
        </c:ser>
        <c:ser>
          <c:idx val="1"/>
          <c:order val="1"/>
          <c:tx>
            <c:strRef>
              <c:f>'Comparison of number of jobs ac'!$C$4:$C$5</c:f>
              <c:strCache>
                <c:ptCount val="1"/>
                <c:pt idx="0">
                  <c:v>Mid-Senior level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'Comparison of number of jobs ac'!$A$6:$A$73</c:f>
              <c:strCache>
                <c:ptCount val="67"/>
                <c:pt idx="0">
                  <c:v>India</c:v>
                </c:pt>
                <c:pt idx="1">
                  <c:v>Gurugram, Haryana, India</c:v>
                </c:pt>
                <c:pt idx="2">
                  <c:v>Pune, Maharashtra, India</c:v>
                </c:pt>
                <c:pt idx="3">
                  <c:v>Bengaluru, Karnataka, India</c:v>
                </c:pt>
                <c:pt idx="4">
                  <c:v>Mumbai, Maharashtra, India</c:v>
                </c:pt>
                <c:pt idx="5">
                  <c:v>New Delhi, Delhi, India</c:v>
                </c:pt>
                <c:pt idx="6">
                  <c:v>Gurgaon, Haryana, India</c:v>
                </c:pt>
                <c:pt idx="7">
                  <c:v>Chennai, Tamil Nadu, India</c:v>
                </c:pt>
                <c:pt idx="8">
                  <c:v>Delhi, Delhi, India</c:v>
                </c:pt>
                <c:pt idx="9">
                  <c:v>Delhi, India</c:v>
                </c:pt>
                <c:pt idx="10">
                  <c:v>Hyderabad, Telangana, India</c:v>
                </c:pt>
                <c:pt idx="11">
                  <c:v>Kolkata, West Bengal, India</c:v>
                </c:pt>
                <c:pt idx="12">
                  <c:v>Kochi, Kerala, India</c:v>
                </c:pt>
                <c:pt idx="13">
                  <c:v>Navi Mumbai, Maharashtra, India</c:v>
                </c:pt>
                <c:pt idx="14">
                  <c:v>Ahmedabad, Gujarat, India</c:v>
                </c:pt>
                <c:pt idx="15">
                  <c:v>Greater Madurai Area</c:v>
                </c:pt>
                <c:pt idx="16">
                  <c:v>Nagpur, Maharashtra, India</c:v>
                </c:pt>
                <c:pt idx="17">
                  <c:v>Salem, Tamil Nadu, India</c:v>
                </c:pt>
                <c:pt idx="18">
                  <c:v>Noida, Uttar Pradesh, India</c:v>
                </c:pt>
                <c:pt idx="19">
                  <c:v>Faridabad, Haryana, India</c:v>
                </c:pt>
                <c:pt idx="20">
                  <c:v>Chandigarh, Chandigarh, India</c:v>
                </c:pt>
                <c:pt idx="21">
                  <c:v>Dehradun, Uttarakhand, India</c:v>
                </c:pt>
                <c:pt idx="22">
                  <c:v>Guwahati, Assam, India</c:v>
                </c:pt>
                <c:pt idx="23">
                  <c:v>Delhi Cantonment, Delhi, India</c:v>
                </c:pt>
                <c:pt idx="24">
                  <c:v>Tamil Nadu, India</c:v>
                </c:pt>
                <c:pt idx="25">
                  <c:v>Dakshina Kannada, Karnataka, India</c:v>
                </c:pt>
                <c:pt idx="26">
                  <c:v>Peerancheru, Telangana, India</c:v>
                </c:pt>
                <c:pt idx="27">
                  <c:v>Ghaziabad, Uttar Pradesh, India</c:v>
                </c:pt>
                <c:pt idx="28">
                  <c:v>Baddi, Himachal Pradesh, India</c:v>
                </c:pt>
                <c:pt idx="29">
                  <c:v>Rajkot, Gujarat, India</c:v>
                </c:pt>
                <c:pt idx="30">
                  <c:v>Bhopal, Madhya Pradesh, India</c:v>
                </c:pt>
                <c:pt idx="31">
                  <c:v>Bengaluru East, Karnataka, India</c:v>
                </c:pt>
                <c:pt idx="32">
                  <c:v>Hyderabad House, Delhi, India</c:v>
                </c:pt>
                <c:pt idx="33">
                  <c:v>Goa, India</c:v>
                </c:pt>
                <c:pt idx="34">
                  <c:v>Bahadurgarh, Haryana, India</c:v>
                </c:pt>
                <c:pt idx="35">
                  <c:v>Puducherry, Puducherry, India</c:v>
                </c:pt>
                <c:pt idx="36">
                  <c:v>Srinagar, Jammu &amp; Kashmir, India</c:v>
                </c:pt>
                <c:pt idx="37">
                  <c:v>Rewari, Haryana, India</c:v>
                </c:pt>
                <c:pt idx="38">
                  <c:v>Ahmadnagar, Maharashtra, India</c:v>
                </c:pt>
                <c:pt idx="39">
                  <c:v>Sivakasi, Tamil Nadu, India</c:v>
                </c:pt>
                <c:pt idx="40">
                  <c:v>Vijayawada, Andhra Pradesh, India</c:v>
                </c:pt>
                <c:pt idx="41">
                  <c:v>Nagaland, India</c:v>
                </c:pt>
                <c:pt idx="42">
                  <c:v>Agra, Uttar Pradesh, India</c:v>
                </c:pt>
                <c:pt idx="43">
                  <c:v>Goa, Goa, India</c:v>
                </c:pt>
                <c:pt idx="44">
                  <c:v>Jamnagar, Gujarat, India</c:v>
                </c:pt>
                <c:pt idx="45">
                  <c:v>Greater Delhi Area</c:v>
                </c:pt>
                <c:pt idx="46">
                  <c:v>Jhagadia, Gujarat, India</c:v>
                </c:pt>
                <c:pt idx="47">
                  <c:v>Periyakulam, Tamil Nadu, India</c:v>
                </c:pt>
                <c:pt idx="48">
                  <c:v>Jodhpur, Rajasthan, India</c:v>
                </c:pt>
                <c:pt idx="49">
                  <c:v>Greater Kolkata Area</c:v>
                </c:pt>
                <c:pt idx="50">
                  <c:v>Kheda, Gujarat, India</c:v>
                </c:pt>
                <c:pt idx="51">
                  <c:v>Ranchi, Jharkhand, India</c:v>
                </c:pt>
                <c:pt idx="52">
                  <c:v>Bangalore Urban, Karnataka, India</c:v>
                </c:pt>
                <c:pt idx="53">
                  <c:v>Sahibzada Ajit Singh Nagar, Punjab, India</c:v>
                </c:pt>
                <c:pt idx="54">
                  <c:v>Farrukhnagar, Haryana, India</c:v>
                </c:pt>
                <c:pt idx="55">
                  <c:v>Sanand, Gujarat, India</c:v>
                </c:pt>
                <c:pt idx="56">
                  <c:v>Lucknow, Uttar Pradesh, India</c:v>
                </c:pt>
                <c:pt idx="57">
                  <c:v>South Delhi, Delhi, India</c:v>
                </c:pt>
                <c:pt idx="58">
                  <c:v>Manesar, Haryana, India</c:v>
                </c:pt>
                <c:pt idx="59">
                  <c:v>Gautam Buddha Nagar, Uttar Pradesh, India</c:v>
                </c:pt>
                <c:pt idx="60">
                  <c:v>Tiruchirappalli, Tamil Nadu, India</c:v>
                </c:pt>
                <c:pt idx="61">
                  <c:v>Tiruvallur, Tamil Nadu, India</c:v>
                </c:pt>
                <c:pt idx="62">
                  <c:v>Tumkur, Karnataka, India</c:v>
                </c:pt>
                <c:pt idx="63">
                  <c:v>Indore, Madhya Pradesh, India</c:v>
                </c:pt>
                <c:pt idx="64">
                  <c:v>Vishakhapatnam, Andhra Pradesh, India</c:v>
                </c:pt>
                <c:pt idx="65">
                  <c:v>Jabalpur, Madhya Pradesh, India</c:v>
                </c:pt>
                <c:pt idx="66">
                  <c:v>Jaipur, Rajasthan, India</c:v>
                </c:pt>
              </c:strCache>
            </c:strRef>
          </c:cat>
          <c:val>
            <c:numRef>
              <c:f>'Comparison of number of jobs ac'!$C$6:$C$73</c:f>
              <c:numCache>
                <c:formatCode>General</c:formatCode>
                <c:ptCount val="67"/>
                <c:pt idx="0">
                  <c:v>1</c:v>
                </c:pt>
                <c:pt idx="1">
                  <c:v>6</c:v>
                </c:pt>
                <c:pt idx="3">
                  <c:v>4</c:v>
                </c:pt>
                <c:pt idx="4">
                  <c:v>5</c:v>
                </c:pt>
                <c:pt idx="5">
                  <c:v>2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2</c:v>
                </c:pt>
                <c:pt idx="10">
                  <c:v>5</c:v>
                </c:pt>
                <c:pt idx="11">
                  <c:v>2</c:v>
                </c:pt>
                <c:pt idx="12">
                  <c:v>1</c:v>
                </c:pt>
                <c:pt idx="14">
                  <c:v>2</c:v>
                </c:pt>
                <c:pt idx="15">
                  <c:v>3</c:v>
                </c:pt>
                <c:pt idx="18">
                  <c:v>2</c:v>
                </c:pt>
                <c:pt idx="20">
                  <c:v>1</c:v>
                </c:pt>
                <c:pt idx="23">
                  <c:v>1</c:v>
                </c:pt>
                <c:pt idx="26">
                  <c:v>1</c:v>
                </c:pt>
                <c:pt idx="34">
                  <c:v>1</c:v>
                </c:pt>
                <c:pt idx="45">
                  <c:v>1</c:v>
                </c:pt>
                <c:pt idx="46">
                  <c:v>1</c:v>
                </c:pt>
                <c:pt idx="63">
                  <c:v>1</c:v>
                </c:pt>
                <c:pt idx="6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8D-4AE2-910D-F81E4A72349F}"/>
            </c:ext>
          </c:extLst>
        </c:ser>
        <c:ser>
          <c:idx val="2"/>
          <c:order val="2"/>
          <c:tx>
            <c:strRef>
              <c:f>'Comparison of number of jobs ac'!$D$4:$D$5</c:f>
              <c:strCache>
                <c:ptCount val="1"/>
                <c:pt idx="0">
                  <c:v>Executive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'Comparison of number of jobs ac'!$A$6:$A$73</c:f>
              <c:strCache>
                <c:ptCount val="67"/>
                <c:pt idx="0">
                  <c:v>India</c:v>
                </c:pt>
                <c:pt idx="1">
                  <c:v>Gurugram, Haryana, India</c:v>
                </c:pt>
                <c:pt idx="2">
                  <c:v>Pune, Maharashtra, India</c:v>
                </c:pt>
                <c:pt idx="3">
                  <c:v>Bengaluru, Karnataka, India</c:v>
                </c:pt>
                <c:pt idx="4">
                  <c:v>Mumbai, Maharashtra, India</c:v>
                </c:pt>
                <c:pt idx="5">
                  <c:v>New Delhi, Delhi, India</c:v>
                </c:pt>
                <c:pt idx="6">
                  <c:v>Gurgaon, Haryana, India</c:v>
                </c:pt>
                <c:pt idx="7">
                  <c:v>Chennai, Tamil Nadu, India</c:v>
                </c:pt>
                <c:pt idx="8">
                  <c:v>Delhi, Delhi, India</c:v>
                </c:pt>
                <c:pt idx="9">
                  <c:v>Delhi, India</c:v>
                </c:pt>
                <c:pt idx="10">
                  <c:v>Hyderabad, Telangana, India</c:v>
                </c:pt>
                <c:pt idx="11">
                  <c:v>Kolkata, West Bengal, India</c:v>
                </c:pt>
                <c:pt idx="12">
                  <c:v>Kochi, Kerala, India</c:v>
                </c:pt>
                <c:pt idx="13">
                  <c:v>Navi Mumbai, Maharashtra, India</c:v>
                </c:pt>
                <c:pt idx="14">
                  <c:v>Ahmedabad, Gujarat, India</c:v>
                </c:pt>
                <c:pt idx="15">
                  <c:v>Greater Madurai Area</c:v>
                </c:pt>
                <c:pt idx="16">
                  <c:v>Nagpur, Maharashtra, India</c:v>
                </c:pt>
                <c:pt idx="17">
                  <c:v>Salem, Tamil Nadu, India</c:v>
                </c:pt>
                <c:pt idx="18">
                  <c:v>Noida, Uttar Pradesh, India</c:v>
                </c:pt>
                <c:pt idx="19">
                  <c:v>Faridabad, Haryana, India</c:v>
                </c:pt>
                <c:pt idx="20">
                  <c:v>Chandigarh, Chandigarh, India</c:v>
                </c:pt>
                <c:pt idx="21">
                  <c:v>Dehradun, Uttarakhand, India</c:v>
                </c:pt>
                <c:pt idx="22">
                  <c:v>Guwahati, Assam, India</c:v>
                </c:pt>
                <c:pt idx="23">
                  <c:v>Delhi Cantonment, Delhi, India</c:v>
                </c:pt>
                <c:pt idx="24">
                  <c:v>Tamil Nadu, India</c:v>
                </c:pt>
                <c:pt idx="25">
                  <c:v>Dakshina Kannada, Karnataka, India</c:v>
                </c:pt>
                <c:pt idx="26">
                  <c:v>Peerancheru, Telangana, India</c:v>
                </c:pt>
                <c:pt idx="27">
                  <c:v>Ghaziabad, Uttar Pradesh, India</c:v>
                </c:pt>
                <c:pt idx="28">
                  <c:v>Baddi, Himachal Pradesh, India</c:v>
                </c:pt>
                <c:pt idx="29">
                  <c:v>Rajkot, Gujarat, India</c:v>
                </c:pt>
                <c:pt idx="30">
                  <c:v>Bhopal, Madhya Pradesh, India</c:v>
                </c:pt>
                <c:pt idx="31">
                  <c:v>Bengaluru East, Karnataka, India</c:v>
                </c:pt>
                <c:pt idx="32">
                  <c:v>Hyderabad House, Delhi, India</c:v>
                </c:pt>
                <c:pt idx="33">
                  <c:v>Goa, India</c:v>
                </c:pt>
                <c:pt idx="34">
                  <c:v>Bahadurgarh, Haryana, India</c:v>
                </c:pt>
                <c:pt idx="35">
                  <c:v>Puducherry, Puducherry, India</c:v>
                </c:pt>
                <c:pt idx="36">
                  <c:v>Srinagar, Jammu &amp; Kashmir, India</c:v>
                </c:pt>
                <c:pt idx="37">
                  <c:v>Rewari, Haryana, India</c:v>
                </c:pt>
                <c:pt idx="38">
                  <c:v>Ahmadnagar, Maharashtra, India</c:v>
                </c:pt>
                <c:pt idx="39">
                  <c:v>Sivakasi, Tamil Nadu, India</c:v>
                </c:pt>
                <c:pt idx="40">
                  <c:v>Vijayawada, Andhra Pradesh, India</c:v>
                </c:pt>
                <c:pt idx="41">
                  <c:v>Nagaland, India</c:v>
                </c:pt>
                <c:pt idx="42">
                  <c:v>Agra, Uttar Pradesh, India</c:v>
                </c:pt>
                <c:pt idx="43">
                  <c:v>Goa, Goa, India</c:v>
                </c:pt>
                <c:pt idx="44">
                  <c:v>Jamnagar, Gujarat, India</c:v>
                </c:pt>
                <c:pt idx="45">
                  <c:v>Greater Delhi Area</c:v>
                </c:pt>
                <c:pt idx="46">
                  <c:v>Jhagadia, Gujarat, India</c:v>
                </c:pt>
                <c:pt idx="47">
                  <c:v>Periyakulam, Tamil Nadu, India</c:v>
                </c:pt>
                <c:pt idx="48">
                  <c:v>Jodhpur, Rajasthan, India</c:v>
                </c:pt>
                <c:pt idx="49">
                  <c:v>Greater Kolkata Area</c:v>
                </c:pt>
                <c:pt idx="50">
                  <c:v>Kheda, Gujarat, India</c:v>
                </c:pt>
                <c:pt idx="51">
                  <c:v>Ranchi, Jharkhand, India</c:v>
                </c:pt>
                <c:pt idx="52">
                  <c:v>Bangalore Urban, Karnataka, India</c:v>
                </c:pt>
                <c:pt idx="53">
                  <c:v>Sahibzada Ajit Singh Nagar, Punjab, India</c:v>
                </c:pt>
                <c:pt idx="54">
                  <c:v>Farrukhnagar, Haryana, India</c:v>
                </c:pt>
                <c:pt idx="55">
                  <c:v>Sanand, Gujarat, India</c:v>
                </c:pt>
                <c:pt idx="56">
                  <c:v>Lucknow, Uttar Pradesh, India</c:v>
                </c:pt>
                <c:pt idx="57">
                  <c:v>South Delhi, Delhi, India</c:v>
                </c:pt>
                <c:pt idx="58">
                  <c:v>Manesar, Haryana, India</c:v>
                </c:pt>
                <c:pt idx="59">
                  <c:v>Gautam Buddha Nagar, Uttar Pradesh, India</c:v>
                </c:pt>
                <c:pt idx="60">
                  <c:v>Tiruchirappalli, Tamil Nadu, India</c:v>
                </c:pt>
                <c:pt idx="61">
                  <c:v>Tiruvallur, Tamil Nadu, India</c:v>
                </c:pt>
                <c:pt idx="62">
                  <c:v>Tumkur, Karnataka, India</c:v>
                </c:pt>
                <c:pt idx="63">
                  <c:v>Indore, Madhya Pradesh, India</c:v>
                </c:pt>
                <c:pt idx="64">
                  <c:v>Vishakhapatnam, Andhra Pradesh, India</c:v>
                </c:pt>
                <c:pt idx="65">
                  <c:v>Jabalpur, Madhya Pradesh, India</c:v>
                </c:pt>
                <c:pt idx="66">
                  <c:v>Jaipur, Rajasthan, India</c:v>
                </c:pt>
              </c:strCache>
            </c:strRef>
          </c:cat>
          <c:val>
            <c:numRef>
              <c:f>'Comparison of number of jobs ac'!$D$6:$D$73</c:f>
              <c:numCache>
                <c:formatCode>General</c:formatCode>
                <c:ptCount val="67"/>
                <c:pt idx="1">
                  <c:v>1</c:v>
                </c:pt>
                <c:pt idx="2">
                  <c:v>3</c:v>
                </c:pt>
                <c:pt idx="4">
                  <c:v>1</c:v>
                </c:pt>
                <c:pt idx="7">
                  <c:v>2</c:v>
                </c:pt>
                <c:pt idx="12">
                  <c:v>5</c:v>
                </c:pt>
                <c:pt idx="14">
                  <c:v>1</c:v>
                </c:pt>
                <c:pt idx="16">
                  <c:v>3</c:v>
                </c:pt>
                <c:pt idx="20">
                  <c:v>1</c:v>
                </c:pt>
                <c:pt idx="21">
                  <c:v>1</c:v>
                </c:pt>
                <c:pt idx="2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88D-4AE2-910D-F81E4A72349F}"/>
            </c:ext>
          </c:extLst>
        </c:ser>
        <c:ser>
          <c:idx val="3"/>
          <c:order val="3"/>
          <c:tx>
            <c:strRef>
              <c:f>'Comparison of number of jobs ac'!$E$4:$E$5</c:f>
              <c:strCache>
                <c:ptCount val="1"/>
                <c:pt idx="0">
                  <c:v>Internship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'Comparison of number of jobs ac'!$A$6:$A$73</c:f>
              <c:strCache>
                <c:ptCount val="67"/>
                <c:pt idx="0">
                  <c:v>India</c:v>
                </c:pt>
                <c:pt idx="1">
                  <c:v>Gurugram, Haryana, India</c:v>
                </c:pt>
                <c:pt idx="2">
                  <c:v>Pune, Maharashtra, India</c:v>
                </c:pt>
                <c:pt idx="3">
                  <c:v>Bengaluru, Karnataka, India</c:v>
                </c:pt>
                <c:pt idx="4">
                  <c:v>Mumbai, Maharashtra, India</c:v>
                </c:pt>
                <c:pt idx="5">
                  <c:v>New Delhi, Delhi, India</c:v>
                </c:pt>
                <c:pt idx="6">
                  <c:v>Gurgaon, Haryana, India</c:v>
                </c:pt>
                <c:pt idx="7">
                  <c:v>Chennai, Tamil Nadu, India</c:v>
                </c:pt>
                <c:pt idx="8">
                  <c:v>Delhi, Delhi, India</c:v>
                </c:pt>
                <c:pt idx="9">
                  <c:v>Delhi, India</c:v>
                </c:pt>
                <c:pt idx="10">
                  <c:v>Hyderabad, Telangana, India</c:v>
                </c:pt>
                <c:pt idx="11">
                  <c:v>Kolkata, West Bengal, India</c:v>
                </c:pt>
                <c:pt idx="12">
                  <c:v>Kochi, Kerala, India</c:v>
                </c:pt>
                <c:pt idx="13">
                  <c:v>Navi Mumbai, Maharashtra, India</c:v>
                </c:pt>
                <c:pt idx="14">
                  <c:v>Ahmedabad, Gujarat, India</c:v>
                </c:pt>
                <c:pt idx="15">
                  <c:v>Greater Madurai Area</c:v>
                </c:pt>
                <c:pt idx="16">
                  <c:v>Nagpur, Maharashtra, India</c:v>
                </c:pt>
                <c:pt idx="17">
                  <c:v>Salem, Tamil Nadu, India</c:v>
                </c:pt>
                <c:pt idx="18">
                  <c:v>Noida, Uttar Pradesh, India</c:v>
                </c:pt>
                <c:pt idx="19">
                  <c:v>Faridabad, Haryana, India</c:v>
                </c:pt>
                <c:pt idx="20">
                  <c:v>Chandigarh, Chandigarh, India</c:v>
                </c:pt>
                <c:pt idx="21">
                  <c:v>Dehradun, Uttarakhand, India</c:v>
                </c:pt>
                <c:pt idx="22">
                  <c:v>Guwahati, Assam, India</c:v>
                </c:pt>
                <c:pt idx="23">
                  <c:v>Delhi Cantonment, Delhi, India</c:v>
                </c:pt>
                <c:pt idx="24">
                  <c:v>Tamil Nadu, India</c:v>
                </c:pt>
                <c:pt idx="25">
                  <c:v>Dakshina Kannada, Karnataka, India</c:v>
                </c:pt>
                <c:pt idx="26">
                  <c:v>Peerancheru, Telangana, India</c:v>
                </c:pt>
                <c:pt idx="27">
                  <c:v>Ghaziabad, Uttar Pradesh, India</c:v>
                </c:pt>
                <c:pt idx="28">
                  <c:v>Baddi, Himachal Pradesh, India</c:v>
                </c:pt>
                <c:pt idx="29">
                  <c:v>Rajkot, Gujarat, India</c:v>
                </c:pt>
                <c:pt idx="30">
                  <c:v>Bhopal, Madhya Pradesh, India</c:v>
                </c:pt>
                <c:pt idx="31">
                  <c:v>Bengaluru East, Karnataka, India</c:v>
                </c:pt>
                <c:pt idx="32">
                  <c:v>Hyderabad House, Delhi, India</c:v>
                </c:pt>
                <c:pt idx="33">
                  <c:v>Goa, India</c:v>
                </c:pt>
                <c:pt idx="34">
                  <c:v>Bahadurgarh, Haryana, India</c:v>
                </c:pt>
                <c:pt idx="35">
                  <c:v>Puducherry, Puducherry, India</c:v>
                </c:pt>
                <c:pt idx="36">
                  <c:v>Srinagar, Jammu &amp; Kashmir, India</c:v>
                </c:pt>
                <c:pt idx="37">
                  <c:v>Rewari, Haryana, India</c:v>
                </c:pt>
                <c:pt idx="38">
                  <c:v>Ahmadnagar, Maharashtra, India</c:v>
                </c:pt>
                <c:pt idx="39">
                  <c:v>Sivakasi, Tamil Nadu, India</c:v>
                </c:pt>
                <c:pt idx="40">
                  <c:v>Vijayawada, Andhra Pradesh, India</c:v>
                </c:pt>
                <c:pt idx="41">
                  <c:v>Nagaland, India</c:v>
                </c:pt>
                <c:pt idx="42">
                  <c:v>Agra, Uttar Pradesh, India</c:v>
                </c:pt>
                <c:pt idx="43">
                  <c:v>Goa, Goa, India</c:v>
                </c:pt>
                <c:pt idx="44">
                  <c:v>Jamnagar, Gujarat, India</c:v>
                </c:pt>
                <c:pt idx="45">
                  <c:v>Greater Delhi Area</c:v>
                </c:pt>
                <c:pt idx="46">
                  <c:v>Jhagadia, Gujarat, India</c:v>
                </c:pt>
                <c:pt idx="47">
                  <c:v>Periyakulam, Tamil Nadu, India</c:v>
                </c:pt>
                <c:pt idx="48">
                  <c:v>Jodhpur, Rajasthan, India</c:v>
                </c:pt>
                <c:pt idx="49">
                  <c:v>Greater Kolkata Area</c:v>
                </c:pt>
                <c:pt idx="50">
                  <c:v>Kheda, Gujarat, India</c:v>
                </c:pt>
                <c:pt idx="51">
                  <c:v>Ranchi, Jharkhand, India</c:v>
                </c:pt>
                <c:pt idx="52">
                  <c:v>Bangalore Urban, Karnataka, India</c:v>
                </c:pt>
                <c:pt idx="53">
                  <c:v>Sahibzada Ajit Singh Nagar, Punjab, India</c:v>
                </c:pt>
                <c:pt idx="54">
                  <c:v>Farrukhnagar, Haryana, India</c:v>
                </c:pt>
                <c:pt idx="55">
                  <c:v>Sanand, Gujarat, India</c:v>
                </c:pt>
                <c:pt idx="56">
                  <c:v>Lucknow, Uttar Pradesh, India</c:v>
                </c:pt>
                <c:pt idx="57">
                  <c:v>South Delhi, Delhi, India</c:v>
                </c:pt>
                <c:pt idx="58">
                  <c:v>Manesar, Haryana, India</c:v>
                </c:pt>
                <c:pt idx="59">
                  <c:v>Gautam Buddha Nagar, Uttar Pradesh, India</c:v>
                </c:pt>
                <c:pt idx="60">
                  <c:v>Tiruchirappalli, Tamil Nadu, India</c:v>
                </c:pt>
                <c:pt idx="61">
                  <c:v>Tiruvallur, Tamil Nadu, India</c:v>
                </c:pt>
                <c:pt idx="62">
                  <c:v>Tumkur, Karnataka, India</c:v>
                </c:pt>
                <c:pt idx="63">
                  <c:v>Indore, Madhya Pradesh, India</c:v>
                </c:pt>
                <c:pt idx="64">
                  <c:v>Vishakhapatnam, Andhra Pradesh, India</c:v>
                </c:pt>
                <c:pt idx="65">
                  <c:v>Jabalpur, Madhya Pradesh, India</c:v>
                </c:pt>
                <c:pt idx="66">
                  <c:v>Jaipur, Rajasthan, India</c:v>
                </c:pt>
              </c:strCache>
            </c:strRef>
          </c:cat>
          <c:val>
            <c:numRef>
              <c:f>'Comparison of number of jobs ac'!$E$6:$E$73</c:f>
              <c:numCache>
                <c:formatCode>General</c:formatCode>
                <c:ptCount val="67"/>
                <c:pt idx="1">
                  <c:v>2</c:v>
                </c:pt>
                <c:pt idx="2">
                  <c:v>5</c:v>
                </c:pt>
                <c:pt idx="3">
                  <c:v>3</c:v>
                </c:pt>
                <c:pt idx="8">
                  <c:v>2</c:v>
                </c:pt>
                <c:pt idx="32">
                  <c:v>1</c:v>
                </c:pt>
                <c:pt idx="5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88D-4AE2-910D-F81E4A72349F}"/>
            </c:ext>
          </c:extLst>
        </c:ser>
        <c:ser>
          <c:idx val="4"/>
          <c:order val="4"/>
          <c:tx>
            <c:strRef>
              <c:f>'Comparison of number of jobs ac'!$F$4:$F$5</c:f>
              <c:strCache>
                <c:ptCount val="1"/>
                <c:pt idx="0">
                  <c:v>Associate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'Comparison of number of jobs ac'!$A$6:$A$73</c:f>
              <c:strCache>
                <c:ptCount val="67"/>
                <c:pt idx="0">
                  <c:v>India</c:v>
                </c:pt>
                <c:pt idx="1">
                  <c:v>Gurugram, Haryana, India</c:v>
                </c:pt>
                <c:pt idx="2">
                  <c:v>Pune, Maharashtra, India</c:v>
                </c:pt>
                <c:pt idx="3">
                  <c:v>Bengaluru, Karnataka, India</c:v>
                </c:pt>
                <c:pt idx="4">
                  <c:v>Mumbai, Maharashtra, India</c:v>
                </c:pt>
                <c:pt idx="5">
                  <c:v>New Delhi, Delhi, India</c:v>
                </c:pt>
                <c:pt idx="6">
                  <c:v>Gurgaon, Haryana, India</c:v>
                </c:pt>
                <c:pt idx="7">
                  <c:v>Chennai, Tamil Nadu, India</c:v>
                </c:pt>
                <c:pt idx="8">
                  <c:v>Delhi, Delhi, India</c:v>
                </c:pt>
                <c:pt idx="9">
                  <c:v>Delhi, India</c:v>
                </c:pt>
                <c:pt idx="10">
                  <c:v>Hyderabad, Telangana, India</c:v>
                </c:pt>
                <c:pt idx="11">
                  <c:v>Kolkata, West Bengal, India</c:v>
                </c:pt>
                <c:pt idx="12">
                  <c:v>Kochi, Kerala, India</c:v>
                </c:pt>
                <c:pt idx="13">
                  <c:v>Navi Mumbai, Maharashtra, India</c:v>
                </c:pt>
                <c:pt idx="14">
                  <c:v>Ahmedabad, Gujarat, India</c:v>
                </c:pt>
                <c:pt idx="15">
                  <c:v>Greater Madurai Area</c:v>
                </c:pt>
                <c:pt idx="16">
                  <c:v>Nagpur, Maharashtra, India</c:v>
                </c:pt>
                <c:pt idx="17">
                  <c:v>Salem, Tamil Nadu, India</c:v>
                </c:pt>
                <c:pt idx="18">
                  <c:v>Noida, Uttar Pradesh, India</c:v>
                </c:pt>
                <c:pt idx="19">
                  <c:v>Faridabad, Haryana, India</c:v>
                </c:pt>
                <c:pt idx="20">
                  <c:v>Chandigarh, Chandigarh, India</c:v>
                </c:pt>
                <c:pt idx="21">
                  <c:v>Dehradun, Uttarakhand, India</c:v>
                </c:pt>
                <c:pt idx="22">
                  <c:v>Guwahati, Assam, India</c:v>
                </c:pt>
                <c:pt idx="23">
                  <c:v>Delhi Cantonment, Delhi, India</c:v>
                </c:pt>
                <c:pt idx="24">
                  <c:v>Tamil Nadu, India</c:v>
                </c:pt>
                <c:pt idx="25">
                  <c:v>Dakshina Kannada, Karnataka, India</c:v>
                </c:pt>
                <c:pt idx="26">
                  <c:v>Peerancheru, Telangana, India</c:v>
                </c:pt>
                <c:pt idx="27">
                  <c:v>Ghaziabad, Uttar Pradesh, India</c:v>
                </c:pt>
                <c:pt idx="28">
                  <c:v>Baddi, Himachal Pradesh, India</c:v>
                </c:pt>
                <c:pt idx="29">
                  <c:v>Rajkot, Gujarat, India</c:v>
                </c:pt>
                <c:pt idx="30">
                  <c:v>Bhopal, Madhya Pradesh, India</c:v>
                </c:pt>
                <c:pt idx="31">
                  <c:v>Bengaluru East, Karnataka, India</c:v>
                </c:pt>
                <c:pt idx="32">
                  <c:v>Hyderabad House, Delhi, India</c:v>
                </c:pt>
                <c:pt idx="33">
                  <c:v>Goa, India</c:v>
                </c:pt>
                <c:pt idx="34">
                  <c:v>Bahadurgarh, Haryana, India</c:v>
                </c:pt>
                <c:pt idx="35">
                  <c:v>Puducherry, Puducherry, India</c:v>
                </c:pt>
                <c:pt idx="36">
                  <c:v>Srinagar, Jammu &amp; Kashmir, India</c:v>
                </c:pt>
                <c:pt idx="37">
                  <c:v>Rewari, Haryana, India</c:v>
                </c:pt>
                <c:pt idx="38">
                  <c:v>Ahmadnagar, Maharashtra, India</c:v>
                </c:pt>
                <c:pt idx="39">
                  <c:v>Sivakasi, Tamil Nadu, India</c:v>
                </c:pt>
                <c:pt idx="40">
                  <c:v>Vijayawada, Andhra Pradesh, India</c:v>
                </c:pt>
                <c:pt idx="41">
                  <c:v>Nagaland, India</c:v>
                </c:pt>
                <c:pt idx="42">
                  <c:v>Agra, Uttar Pradesh, India</c:v>
                </c:pt>
                <c:pt idx="43">
                  <c:v>Goa, Goa, India</c:v>
                </c:pt>
                <c:pt idx="44">
                  <c:v>Jamnagar, Gujarat, India</c:v>
                </c:pt>
                <c:pt idx="45">
                  <c:v>Greater Delhi Area</c:v>
                </c:pt>
                <c:pt idx="46">
                  <c:v>Jhagadia, Gujarat, India</c:v>
                </c:pt>
                <c:pt idx="47">
                  <c:v>Periyakulam, Tamil Nadu, India</c:v>
                </c:pt>
                <c:pt idx="48">
                  <c:v>Jodhpur, Rajasthan, India</c:v>
                </c:pt>
                <c:pt idx="49">
                  <c:v>Greater Kolkata Area</c:v>
                </c:pt>
                <c:pt idx="50">
                  <c:v>Kheda, Gujarat, India</c:v>
                </c:pt>
                <c:pt idx="51">
                  <c:v>Ranchi, Jharkhand, India</c:v>
                </c:pt>
                <c:pt idx="52">
                  <c:v>Bangalore Urban, Karnataka, India</c:v>
                </c:pt>
                <c:pt idx="53">
                  <c:v>Sahibzada Ajit Singh Nagar, Punjab, India</c:v>
                </c:pt>
                <c:pt idx="54">
                  <c:v>Farrukhnagar, Haryana, India</c:v>
                </c:pt>
                <c:pt idx="55">
                  <c:v>Sanand, Gujarat, India</c:v>
                </c:pt>
                <c:pt idx="56">
                  <c:v>Lucknow, Uttar Pradesh, India</c:v>
                </c:pt>
                <c:pt idx="57">
                  <c:v>South Delhi, Delhi, India</c:v>
                </c:pt>
                <c:pt idx="58">
                  <c:v>Manesar, Haryana, India</c:v>
                </c:pt>
                <c:pt idx="59">
                  <c:v>Gautam Buddha Nagar, Uttar Pradesh, India</c:v>
                </c:pt>
                <c:pt idx="60">
                  <c:v>Tiruchirappalli, Tamil Nadu, India</c:v>
                </c:pt>
                <c:pt idx="61">
                  <c:v>Tiruvallur, Tamil Nadu, India</c:v>
                </c:pt>
                <c:pt idx="62">
                  <c:v>Tumkur, Karnataka, India</c:v>
                </c:pt>
                <c:pt idx="63">
                  <c:v>Indore, Madhya Pradesh, India</c:v>
                </c:pt>
                <c:pt idx="64">
                  <c:v>Vishakhapatnam, Andhra Pradesh, India</c:v>
                </c:pt>
                <c:pt idx="65">
                  <c:v>Jabalpur, Madhya Pradesh, India</c:v>
                </c:pt>
                <c:pt idx="66">
                  <c:v>Jaipur, Rajasthan, India</c:v>
                </c:pt>
              </c:strCache>
            </c:strRef>
          </c:cat>
          <c:val>
            <c:numRef>
              <c:f>'Comparison of number of jobs ac'!$F$6:$F$73</c:f>
              <c:numCache>
                <c:formatCode>General</c:formatCode>
                <c:ptCount val="67"/>
                <c:pt idx="1">
                  <c:v>4</c:v>
                </c:pt>
                <c:pt idx="3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21">
                  <c:v>1</c:v>
                </c:pt>
                <c:pt idx="2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88D-4AE2-910D-F81E4A72349F}"/>
            </c:ext>
          </c:extLst>
        </c:ser>
        <c:ser>
          <c:idx val="5"/>
          <c:order val="5"/>
          <c:tx>
            <c:strRef>
              <c:f>'Comparison of number of jobs ac'!$G$4:$G$5</c:f>
              <c:strCache>
                <c:ptCount val="1"/>
                <c:pt idx="0">
                  <c:v>Director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'Comparison of number of jobs ac'!$A$6:$A$73</c:f>
              <c:strCache>
                <c:ptCount val="67"/>
                <c:pt idx="0">
                  <c:v>India</c:v>
                </c:pt>
                <c:pt idx="1">
                  <c:v>Gurugram, Haryana, India</c:v>
                </c:pt>
                <c:pt idx="2">
                  <c:v>Pune, Maharashtra, India</c:v>
                </c:pt>
                <c:pt idx="3">
                  <c:v>Bengaluru, Karnataka, India</c:v>
                </c:pt>
                <c:pt idx="4">
                  <c:v>Mumbai, Maharashtra, India</c:v>
                </c:pt>
                <c:pt idx="5">
                  <c:v>New Delhi, Delhi, India</c:v>
                </c:pt>
                <c:pt idx="6">
                  <c:v>Gurgaon, Haryana, India</c:v>
                </c:pt>
                <c:pt idx="7">
                  <c:v>Chennai, Tamil Nadu, India</c:v>
                </c:pt>
                <c:pt idx="8">
                  <c:v>Delhi, Delhi, India</c:v>
                </c:pt>
                <c:pt idx="9">
                  <c:v>Delhi, India</c:v>
                </c:pt>
                <c:pt idx="10">
                  <c:v>Hyderabad, Telangana, India</c:v>
                </c:pt>
                <c:pt idx="11">
                  <c:v>Kolkata, West Bengal, India</c:v>
                </c:pt>
                <c:pt idx="12">
                  <c:v>Kochi, Kerala, India</c:v>
                </c:pt>
                <c:pt idx="13">
                  <c:v>Navi Mumbai, Maharashtra, India</c:v>
                </c:pt>
                <c:pt idx="14">
                  <c:v>Ahmedabad, Gujarat, India</c:v>
                </c:pt>
                <c:pt idx="15">
                  <c:v>Greater Madurai Area</c:v>
                </c:pt>
                <c:pt idx="16">
                  <c:v>Nagpur, Maharashtra, India</c:v>
                </c:pt>
                <c:pt idx="17">
                  <c:v>Salem, Tamil Nadu, India</c:v>
                </c:pt>
                <c:pt idx="18">
                  <c:v>Noida, Uttar Pradesh, India</c:v>
                </c:pt>
                <c:pt idx="19">
                  <c:v>Faridabad, Haryana, India</c:v>
                </c:pt>
                <c:pt idx="20">
                  <c:v>Chandigarh, Chandigarh, India</c:v>
                </c:pt>
                <c:pt idx="21">
                  <c:v>Dehradun, Uttarakhand, India</c:v>
                </c:pt>
                <c:pt idx="22">
                  <c:v>Guwahati, Assam, India</c:v>
                </c:pt>
                <c:pt idx="23">
                  <c:v>Delhi Cantonment, Delhi, India</c:v>
                </c:pt>
                <c:pt idx="24">
                  <c:v>Tamil Nadu, India</c:v>
                </c:pt>
                <c:pt idx="25">
                  <c:v>Dakshina Kannada, Karnataka, India</c:v>
                </c:pt>
                <c:pt idx="26">
                  <c:v>Peerancheru, Telangana, India</c:v>
                </c:pt>
                <c:pt idx="27">
                  <c:v>Ghaziabad, Uttar Pradesh, India</c:v>
                </c:pt>
                <c:pt idx="28">
                  <c:v>Baddi, Himachal Pradesh, India</c:v>
                </c:pt>
                <c:pt idx="29">
                  <c:v>Rajkot, Gujarat, India</c:v>
                </c:pt>
                <c:pt idx="30">
                  <c:v>Bhopal, Madhya Pradesh, India</c:v>
                </c:pt>
                <c:pt idx="31">
                  <c:v>Bengaluru East, Karnataka, India</c:v>
                </c:pt>
                <c:pt idx="32">
                  <c:v>Hyderabad House, Delhi, India</c:v>
                </c:pt>
                <c:pt idx="33">
                  <c:v>Goa, India</c:v>
                </c:pt>
                <c:pt idx="34">
                  <c:v>Bahadurgarh, Haryana, India</c:v>
                </c:pt>
                <c:pt idx="35">
                  <c:v>Puducherry, Puducherry, India</c:v>
                </c:pt>
                <c:pt idx="36">
                  <c:v>Srinagar, Jammu &amp; Kashmir, India</c:v>
                </c:pt>
                <c:pt idx="37">
                  <c:v>Rewari, Haryana, India</c:v>
                </c:pt>
                <c:pt idx="38">
                  <c:v>Ahmadnagar, Maharashtra, India</c:v>
                </c:pt>
                <c:pt idx="39">
                  <c:v>Sivakasi, Tamil Nadu, India</c:v>
                </c:pt>
                <c:pt idx="40">
                  <c:v>Vijayawada, Andhra Pradesh, India</c:v>
                </c:pt>
                <c:pt idx="41">
                  <c:v>Nagaland, India</c:v>
                </c:pt>
                <c:pt idx="42">
                  <c:v>Agra, Uttar Pradesh, India</c:v>
                </c:pt>
                <c:pt idx="43">
                  <c:v>Goa, Goa, India</c:v>
                </c:pt>
                <c:pt idx="44">
                  <c:v>Jamnagar, Gujarat, India</c:v>
                </c:pt>
                <c:pt idx="45">
                  <c:v>Greater Delhi Area</c:v>
                </c:pt>
                <c:pt idx="46">
                  <c:v>Jhagadia, Gujarat, India</c:v>
                </c:pt>
                <c:pt idx="47">
                  <c:v>Periyakulam, Tamil Nadu, India</c:v>
                </c:pt>
                <c:pt idx="48">
                  <c:v>Jodhpur, Rajasthan, India</c:v>
                </c:pt>
                <c:pt idx="49">
                  <c:v>Greater Kolkata Area</c:v>
                </c:pt>
                <c:pt idx="50">
                  <c:v>Kheda, Gujarat, India</c:v>
                </c:pt>
                <c:pt idx="51">
                  <c:v>Ranchi, Jharkhand, India</c:v>
                </c:pt>
                <c:pt idx="52">
                  <c:v>Bangalore Urban, Karnataka, India</c:v>
                </c:pt>
                <c:pt idx="53">
                  <c:v>Sahibzada Ajit Singh Nagar, Punjab, India</c:v>
                </c:pt>
                <c:pt idx="54">
                  <c:v>Farrukhnagar, Haryana, India</c:v>
                </c:pt>
                <c:pt idx="55">
                  <c:v>Sanand, Gujarat, India</c:v>
                </c:pt>
                <c:pt idx="56">
                  <c:v>Lucknow, Uttar Pradesh, India</c:v>
                </c:pt>
                <c:pt idx="57">
                  <c:v>South Delhi, Delhi, India</c:v>
                </c:pt>
                <c:pt idx="58">
                  <c:v>Manesar, Haryana, India</c:v>
                </c:pt>
                <c:pt idx="59">
                  <c:v>Gautam Buddha Nagar, Uttar Pradesh, India</c:v>
                </c:pt>
                <c:pt idx="60">
                  <c:v>Tiruchirappalli, Tamil Nadu, India</c:v>
                </c:pt>
                <c:pt idx="61">
                  <c:v>Tiruvallur, Tamil Nadu, India</c:v>
                </c:pt>
                <c:pt idx="62">
                  <c:v>Tumkur, Karnataka, India</c:v>
                </c:pt>
                <c:pt idx="63">
                  <c:v>Indore, Madhya Pradesh, India</c:v>
                </c:pt>
                <c:pt idx="64">
                  <c:v>Vishakhapatnam, Andhra Pradesh, India</c:v>
                </c:pt>
                <c:pt idx="65">
                  <c:v>Jabalpur, Madhya Pradesh, India</c:v>
                </c:pt>
                <c:pt idx="66">
                  <c:v>Jaipur, Rajasthan, India</c:v>
                </c:pt>
              </c:strCache>
            </c:strRef>
          </c:cat>
          <c:val>
            <c:numRef>
              <c:f>'Comparison of number of jobs ac'!$G$6:$G$73</c:f>
              <c:numCache>
                <c:formatCode>General</c:formatCode>
                <c:ptCount val="67"/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88D-4AE2-910D-F81E4A7234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915151600"/>
        <c:axId val="915145776"/>
      </c:barChart>
      <c:catAx>
        <c:axId val="9151516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5145776"/>
        <c:crosses val="autoZero"/>
        <c:auto val="1"/>
        <c:lblAlgn val="ctr"/>
        <c:lblOffset val="100"/>
        <c:noMultiLvlLbl val="0"/>
      </c:catAx>
      <c:valAx>
        <c:axId val="91514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5151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[FINAL_PROJECTsub2-1.xlsx]Jobs distribution across variou!PivotTable2</c:name>
    <c:fmtId val="20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Applications</a:t>
            </a:r>
            <a:r>
              <a:rPr lang="en-US" baseline="0"/>
              <a:t> in various Industries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tint val="96000"/>
                  <a:satMod val="100000"/>
                  <a:lumMod val="104000"/>
                </a:schemeClr>
              </a:gs>
              <a:gs pos="78000">
                <a:schemeClr val="accent1">
                  <a:shade val="100000"/>
                  <a:satMod val="110000"/>
                  <a:lumMod val="100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tint val="96000"/>
                  <a:satMod val="100000"/>
                  <a:lumMod val="104000"/>
                </a:schemeClr>
              </a:gs>
              <a:gs pos="78000">
                <a:schemeClr val="accent1">
                  <a:shade val="100000"/>
                  <a:satMod val="110000"/>
                  <a:lumMod val="100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tint val="96000"/>
                  <a:satMod val="100000"/>
                  <a:lumMod val="104000"/>
                </a:schemeClr>
              </a:gs>
              <a:gs pos="78000">
                <a:schemeClr val="accent1">
                  <a:shade val="100000"/>
                  <a:satMod val="110000"/>
                  <a:lumMod val="100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'Jobs distribution across variou'!$B$3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96000"/>
                    <a:satMod val="100000"/>
                    <a:lumMod val="104000"/>
                  </a:schemeClr>
                </a:gs>
                <a:gs pos="78000">
                  <a:schemeClr val="accent1">
                    <a:shade val="100000"/>
                    <a:satMod val="110000"/>
                    <a:lumMod val="100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48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/>
            </a:scene3d>
            <a:sp3d>
              <a:bevelT w="50800" h="25400"/>
            </a:sp3d>
          </c:spPr>
          <c:invertIfNegative val="0"/>
          <c:cat>
            <c:strRef>
              <c:f>'Jobs distribution across variou'!$A$4:$A$39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'Jobs distribution across variou'!$B$4:$B$39</c:f>
              <c:numCache>
                <c:formatCode>General</c:formatCode>
                <c:ptCount val="35"/>
                <c:pt idx="0">
                  <c:v>108</c:v>
                </c:pt>
                <c:pt idx="1">
                  <c:v>66</c:v>
                </c:pt>
                <c:pt idx="2">
                  <c:v>31</c:v>
                </c:pt>
                <c:pt idx="3">
                  <c:v>16</c:v>
                </c:pt>
                <c:pt idx="4">
                  <c:v>9</c:v>
                </c:pt>
                <c:pt idx="5">
                  <c:v>8</c:v>
                </c:pt>
                <c:pt idx="6">
                  <c:v>7</c:v>
                </c:pt>
                <c:pt idx="7">
                  <c:v>7</c:v>
                </c:pt>
                <c:pt idx="8">
                  <c:v>6</c:v>
                </c:pt>
                <c:pt idx="9">
                  <c:v>6</c:v>
                </c:pt>
                <c:pt idx="10">
                  <c:v>5</c:v>
                </c:pt>
                <c:pt idx="11">
                  <c:v>5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BC-4E6A-B68E-D6E12516D3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72129136"/>
        <c:axId val="1072152016"/>
        <c:axId val="0"/>
      </c:bar3DChart>
      <c:catAx>
        <c:axId val="107212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2152016"/>
        <c:crosses val="autoZero"/>
        <c:auto val="1"/>
        <c:lblAlgn val="ctr"/>
        <c:lblOffset val="100"/>
        <c:noMultiLvlLbl val="0"/>
      </c:catAx>
      <c:valAx>
        <c:axId val="107215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21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[FINAL_PROJECTsub2-1.xlsx]Number of opening!PivotTable3</c:name>
    <c:fmtId val="7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Applicants with respet to no of employees of company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'Number of opening'!$B$3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C9E-4C76-9E44-28FCA983BAA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C9E-4C76-9E44-28FCA983BAA5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C9E-4C76-9E44-28FCA983BAA5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C9E-4C76-9E44-28FCA983BAA5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7C9E-4C76-9E44-28FCA983BAA5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7C9E-4C76-9E44-28FCA983BAA5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7C9E-4C76-9E44-28FCA983BAA5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7C9E-4C76-9E44-28FCA983BAA5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7C9E-4C76-9E44-28FCA983BAA5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7C9E-4C76-9E44-28FCA983BAA5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7C9E-4C76-9E44-28FCA983BAA5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7C9E-4C76-9E44-28FCA983BAA5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9-7C9E-4C76-9E44-28FCA983BAA5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B-7C9E-4C76-9E44-28FCA983BAA5}"/>
              </c:ext>
            </c:extLst>
          </c:dPt>
          <c:dPt>
            <c:idx val="1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D-7C9E-4C76-9E44-28FCA983BAA5}"/>
              </c:ext>
            </c:extLst>
          </c:dPt>
          <c:dPt>
            <c:idx val="1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F-7C9E-4C76-9E44-28FCA983BAA5}"/>
              </c:ext>
            </c:extLst>
          </c:dPt>
          <c:dPt>
            <c:idx val="16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1-7C9E-4C76-9E44-28FCA983BAA5}"/>
              </c:ext>
            </c:extLst>
          </c:dPt>
          <c:dPt>
            <c:idx val="17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3-7C9E-4C76-9E44-28FCA983BAA5}"/>
              </c:ext>
            </c:extLst>
          </c:dPt>
          <c:dPt>
            <c:idx val="18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5-7C9E-4C76-9E44-28FCA983BAA5}"/>
              </c:ext>
            </c:extLst>
          </c:dPt>
          <c:dPt>
            <c:idx val="19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7-7C9E-4C76-9E44-28FCA983BAA5}"/>
              </c:ext>
            </c:extLst>
          </c:dPt>
          <c:dPt>
            <c:idx val="20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9-7C9E-4C76-9E44-28FCA983BAA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'Number of opening'!$A$4:$A$25</c:f>
              <c:strCache>
                <c:ptCount val="21"/>
                <c:pt idx="0">
                  <c:v>1,001-5,000 employees</c:v>
                </c:pt>
                <c:pt idx="1">
                  <c:v>1,001-5,000 employees </c:v>
                </c:pt>
                <c:pt idx="2">
                  <c:v>10,001+ employees</c:v>
                </c:pt>
                <c:pt idx="3">
                  <c:v>10,001+ employees </c:v>
                </c:pt>
                <c:pt idx="4">
                  <c:v>1-10 employees</c:v>
                </c:pt>
                <c:pt idx="5">
                  <c:v>1-10 employees </c:v>
                </c:pt>
                <c:pt idx="6">
                  <c:v>11-50 employees</c:v>
                </c:pt>
                <c:pt idx="7">
                  <c:v>11-50 employees </c:v>
                </c:pt>
                <c:pt idx="8">
                  <c:v>201-500 employees</c:v>
                </c:pt>
                <c:pt idx="9">
                  <c:v>201-500 employees </c:v>
                </c:pt>
                <c:pt idx="10">
                  <c:v>25-50 employees</c:v>
                </c:pt>
                <c:pt idx="11">
                  <c:v>5,001-10,000 employees</c:v>
                </c:pt>
                <c:pt idx="12">
                  <c:v>5,001-10,000 employees </c:v>
                </c:pt>
                <c:pt idx="13">
                  <c:v>500+ employees</c:v>
                </c:pt>
                <c:pt idx="14">
                  <c:v>501-1,000 employees</c:v>
                </c:pt>
                <c:pt idx="15">
                  <c:v>501-1,000 employees </c:v>
                </c:pt>
                <c:pt idx="16">
                  <c:v>51-100 employees</c:v>
                </c:pt>
                <c:pt idx="17">
                  <c:v>51-200 employees</c:v>
                </c:pt>
                <c:pt idx="18">
                  <c:v>51-200 employees </c:v>
                </c:pt>
                <c:pt idx="19">
                  <c:v>Financial Services</c:v>
                </c:pt>
                <c:pt idx="20">
                  <c:v>NAHAR SINGH is hiring for this job</c:v>
                </c:pt>
              </c:strCache>
            </c:strRef>
          </c:cat>
          <c:val>
            <c:numRef>
              <c:f>'Number of opening'!$B$4:$B$25</c:f>
              <c:numCache>
                <c:formatCode>General</c:formatCode>
                <c:ptCount val="21"/>
                <c:pt idx="0">
                  <c:v>16</c:v>
                </c:pt>
                <c:pt idx="1">
                  <c:v>12</c:v>
                </c:pt>
                <c:pt idx="2">
                  <c:v>11</c:v>
                </c:pt>
                <c:pt idx="3">
                  <c:v>114</c:v>
                </c:pt>
                <c:pt idx="4">
                  <c:v>15</c:v>
                </c:pt>
                <c:pt idx="5">
                  <c:v>5</c:v>
                </c:pt>
                <c:pt idx="6">
                  <c:v>18</c:v>
                </c:pt>
                <c:pt idx="7">
                  <c:v>31</c:v>
                </c:pt>
                <c:pt idx="8">
                  <c:v>10</c:v>
                </c:pt>
                <c:pt idx="9">
                  <c:v>14</c:v>
                </c:pt>
                <c:pt idx="10">
                  <c:v>1</c:v>
                </c:pt>
                <c:pt idx="11">
                  <c:v>1</c:v>
                </c:pt>
                <c:pt idx="12">
                  <c:v>8</c:v>
                </c:pt>
                <c:pt idx="13">
                  <c:v>1</c:v>
                </c:pt>
                <c:pt idx="14">
                  <c:v>4</c:v>
                </c:pt>
                <c:pt idx="15">
                  <c:v>7</c:v>
                </c:pt>
                <c:pt idx="16">
                  <c:v>1</c:v>
                </c:pt>
                <c:pt idx="17">
                  <c:v>33</c:v>
                </c:pt>
                <c:pt idx="18">
                  <c:v>15</c:v>
                </c:pt>
                <c:pt idx="19">
                  <c:v>1</c:v>
                </c:pt>
                <c:pt idx="2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7C9E-4C76-9E44-28FCA983BA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[FINAL_PROJECTsub2-1.xlsx]Count the number of jobs across!PivotTable4</c:name>
    <c:fmtId val="15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solidFill>
                    <a:sysClr val="windowText" lastClr="000000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Jobs in Different Cities .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solidFill>
                  <a:sysClr val="windowText" lastClr="000000"/>
                </a:solidFill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ysClr val="windowText" lastClr="000000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'Count the number of jobs across'!$B$3:$B$4</c:f>
              <c:strCache>
                <c:ptCount val="1"/>
                <c:pt idx="0">
                  <c:v>India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across'!$B$5:$B$40</c:f>
              <c:numCache>
                <c:formatCode>General</c:formatCode>
                <c:ptCount val="35"/>
                <c:pt idx="0">
                  <c:v>28</c:v>
                </c:pt>
                <c:pt idx="2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47-4DD6-A403-CC646EBE2518}"/>
            </c:ext>
          </c:extLst>
        </c:ser>
        <c:ser>
          <c:idx val="1"/>
          <c:order val="1"/>
          <c:tx>
            <c:strRef>
              <c:f>'Count the number of jobs across'!$C$3:$C$4</c:f>
              <c:strCache>
                <c:ptCount val="1"/>
                <c:pt idx="0">
                  <c:v>Gurugram, Haryana, India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across'!$C$5:$C$40</c:f>
              <c:numCache>
                <c:formatCode>General</c:formatCode>
                <c:ptCount val="35"/>
                <c:pt idx="0">
                  <c:v>18</c:v>
                </c:pt>
                <c:pt idx="2">
                  <c:v>2</c:v>
                </c:pt>
                <c:pt idx="4">
                  <c:v>1</c:v>
                </c:pt>
                <c:pt idx="7">
                  <c:v>2</c:v>
                </c:pt>
                <c:pt idx="12">
                  <c:v>1</c:v>
                </c:pt>
                <c:pt idx="16">
                  <c:v>2</c:v>
                </c:pt>
                <c:pt idx="22">
                  <c:v>1</c:v>
                </c:pt>
                <c:pt idx="23">
                  <c:v>2</c:v>
                </c:pt>
                <c:pt idx="30">
                  <c:v>1</c:v>
                </c:pt>
                <c:pt idx="3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47-4DD6-A403-CC646EBE2518}"/>
            </c:ext>
          </c:extLst>
        </c:ser>
        <c:ser>
          <c:idx val="2"/>
          <c:order val="2"/>
          <c:tx>
            <c:strRef>
              <c:f>'Count the number of jobs across'!$D$3:$D$4</c:f>
              <c:strCache>
                <c:ptCount val="1"/>
                <c:pt idx="0">
                  <c:v>Pune, Maharashtra, India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across'!$D$5:$D$40</c:f>
              <c:numCache>
                <c:formatCode>General</c:formatCode>
                <c:ptCount val="35"/>
                <c:pt idx="0">
                  <c:v>2</c:v>
                </c:pt>
                <c:pt idx="1">
                  <c:v>22</c:v>
                </c:pt>
                <c:pt idx="6">
                  <c:v>1</c:v>
                </c:pt>
                <c:pt idx="11">
                  <c:v>1</c:v>
                </c:pt>
                <c:pt idx="1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E47-4DD6-A403-CC646EBE2518}"/>
            </c:ext>
          </c:extLst>
        </c:ser>
        <c:ser>
          <c:idx val="3"/>
          <c:order val="3"/>
          <c:tx>
            <c:strRef>
              <c:f>'Count the number of jobs across'!$E$3:$E$4</c:f>
              <c:strCache>
                <c:ptCount val="1"/>
                <c:pt idx="0">
                  <c:v>Bengaluru, Karnataka, India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across'!$E$5:$E$40</c:f>
              <c:numCache>
                <c:formatCode>General</c:formatCode>
                <c:ptCount val="35"/>
                <c:pt idx="0">
                  <c:v>6</c:v>
                </c:pt>
                <c:pt idx="1">
                  <c:v>7</c:v>
                </c:pt>
                <c:pt idx="2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7">
                  <c:v>1</c:v>
                </c:pt>
                <c:pt idx="18">
                  <c:v>2</c:v>
                </c:pt>
                <c:pt idx="2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E47-4DD6-A403-CC646EBE2518}"/>
            </c:ext>
          </c:extLst>
        </c:ser>
        <c:ser>
          <c:idx val="4"/>
          <c:order val="4"/>
          <c:tx>
            <c:strRef>
              <c:f>'Count the number of jobs across'!$F$3:$F$4</c:f>
              <c:strCache>
                <c:ptCount val="1"/>
                <c:pt idx="0">
                  <c:v>Mumbai, Maharashtra, India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across'!$F$5:$F$40</c:f>
              <c:numCache>
                <c:formatCode>General</c:formatCode>
                <c:ptCount val="35"/>
                <c:pt idx="0">
                  <c:v>7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7">
                  <c:v>2</c:v>
                </c:pt>
                <c:pt idx="8">
                  <c:v>1</c:v>
                </c:pt>
                <c:pt idx="3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E47-4DD6-A403-CC646EBE2518}"/>
            </c:ext>
          </c:extLst>
        </c:ser>
        <c:ser>
          <c:idx val="5"/>
          <c:order val="5"/>
          <c:tx>
            <c:strRef>
              <c:f>'Count the number of jobs across'!$G$3:$G$4</c:f>
              <c:strCache>
                <c:ptCount val="1"/>
                <c:pt idx="0">
                  <c:v>New Delhi, Delhi, India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across'!$G$5:$G$40</c:f>
              <c:numCache>
                <c:formatCode>General</c:formatCode>
                <c:ptCount val="35"/>
                <c:pt idx="0">
                  <c:v>12</c:v>
                </c:pt>
                <c:pt idx="1">
                  <c:v>2</c:v>
                </c:pt>
                <c:pt idx="2">
                  <c:v>1</c:v>
                </c:pt>
                <c:pt idx="17">
                  <c:v>1</c:v>
                </c:pt>
                <c:pt idx="1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E47-4DD6-A403-CC646EBE2518}"/>
            </c:ext>
          </c:extLst>
        </c:ser>
        <c:ser>
          <c:idx val="6"/>
          <c:order val="6"/>
          <c:tx>
            <c:strRef>
              <c:f>'Count the number of jobs across'!$H$3:$H$4</c:f>
              <c:strCache>
                <c:ptCount val="1"/>
                <c:pt idx="0">
                  <c:v>Gurgaon, Haryana, India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across'!$H$5:$H$40</c:f>
              <c:numCache>
                <c:formatCode>General</c:formatCode>
                <c:ptCount val="35"/>
                <c:pt idx="0">
                  <c:v>3</c:v>
                </c:pt>
                <c:pt idx="2">
                  <c:v>1</c:v>
                </c:pt>
                <c:pt idx="3">
                  <c:v>6</c:v>
                </c:pt>
                <c:pt idx="4">
                  <c:v>1</c:v>
                </c:pt>
                <c:pt idx="11">
                  <c:v>1</c:v>
                </c:pt>
                <c:pt idx="13">
                  <c:v>1</c:v>
                </c:pt>
                <c:pt idx="14">
                  <c:v>1</c:v>
                </c:pt>
                <c:pt idx="21">
                  <c:v>1</c:v>
                </c:pt>
                <c:pt idx="24">
                  <c:v>1</c:v>
                </c:pt>
                <c:pt idx="3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E47-4DD6-A403-CC646EBE2518}"/>
            </c:ext>
          </c:extLst>
        </c:ser>
        <c:ser>
          <c:idx val="7"/>
          <c:order val="7"/>
          <c:tx>
            <c:strRef>
              <c:f>'Count the number of jobs across'!$I$3:$I$4</c:f>
              <c:strCache>
                <c:ptCount val="1"/>
                <c:pt idx="0">
                  <c:v>Chennai, Tamil Nadu, India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across'!$I$5:$I$40</c:f>
              <c:numCache>
                <c:formatCode>General</c:formatCode>
                <c:ptCount val="35"/>
                <c:pt idx="0">
                  <c:v>1</c:v>
                </c:pt>
                <c:pt idx="1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9">
                  <c:v>1</c:v>
                </c:pt>
                <c:pt idx="11">
                  <c:v>1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E47-4DD6-A403-CC646EBE2518}"/>
            </c:ext>
          </c:extLst>
        </c:ser>
        <c:ser>
          <c:idx val="8"/>
          <c:order val="8"/>
          <c:tx>
            <c:strRef>
              <c:f>'Count the number of jobs across'!$J$3:$J$4</c:f>
              <c:strCache>
                <c:ptCount val="1"/>
                <c:pt idx="0">
                  <c:v>Delhi, Delhi, India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across'!$J$5:$J$40</c:f>
              <c:numCache>
                <c:formatCode>General</c:formatCode>
                <c:ptCount val="35"/>
                <c:pt idx="0">
                  <c:v>3</c:v>
                </c:pt>
                <c:pt idx="1">
                  <c:v>3</c:v>
                </c:pt>
                <c:pt idx="2">
                  <c:v>1</c:v>
                </c:pt>
                <c:pt idx="3">
                  <c:v>2</c:v>
                </c:pt>
                <c:pt idx="9">
                  <c:v>1</c:v>
                </c:pt>
                <c:pt idx="10">
                  <c:v>1</c:v>
                </c:pt>
                <c:pt idx="17">
                  <c:v>1</c:v>
                </c:pt>
                <c:pt idx="20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E47-4DD6-A403-CC646EBE2518}"/>
            </c:ext>
          </c:extLst>
        </c:ser>
        <c:ser>
          <c:idx val="9"/>
          <c:order val="9"/>
          <c:tx>
            <c:strRef>
              <c:f>'Count the number of jobs across'!$K$3:$K$4</c:f>
              <c:strCache>
                <c:ptCount val="1"/>
                <c:pt idx="0">
                  <c:v>Delhi, India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across'!$K$5:$K$40</c:f>
              <c:numCache>
                <c:formatCode>General</c:formatCode>
                <c:ptCount val="35"/>
                <c:pt idx="0">
                  <c:v>6</c:v>
                </c:pt>
                <c:pt idx="1">
                  <c:v>1</c:v>
                </c:pt>
                <c:pt idx="2">
                  <c:v>2</c:v>
                </c:pt>
                <c:pt idx="6">
                  <c:v>1</c:v>
                </c:pt>
                <c:pt idx="9">
                  <c:v>1</c:v>
                </c:pt>
                <c:pt idx="1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9E47-4DD6-A403-CC646EBE2518}"/>
            </c:ext>
          </c:extLst>
        </c:ser>
        <c:ser>
          <c:idx val="10"/>
          <c:order val="10"/>
          <c:tx>
            <c:strRef>
              <c:f>'Count the number of jobs across'!$L$3:$L$4</c:f>
              <c:strCache>
                <c:ptCount val="1"/>
                <c:pt idx="0">
                  <c:v>Hyderabad, Telangana, India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across'!$L$5:$L$40</c:f>
              <c:numCache>
                <c:formatCode>General</c:formatCode>
                <c:ptCount val="35"/>
                <c:pt idx="0">
                  <c:v>2</c:v>
                </c:pt>
                <c:pt idx="1">
                  <c:v>4</c:v>
                </c:pt>
                <c:pt idx="2">
                  <c:v>1</c:v>
                </c:pt>
                <c:pt idx="5">
                  <c:v>1</c:v>
                </c:pt>
                <c:pt idx="1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E47-4DD6-A403-CC646EBE2518}"/>
            </c:ext>
          </c:extLst>
        </c:ser>
        <c:ser>
          <c:idx val="11"/>
          <c:order val="11"/>
          <c:tx>
            <c:strRef>
              <c:f>'Count the number of jobs across'!$M$3:$M$4</c:f>
              <c:strCache>
                <c:ptCount val="1"/>
                <c:pt idx="0">
                  <c:v>Kolkata, West Bengal, India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across'!$M$5:$M$40</c:f>
              <c:numCache>
                <c:formatCode>General</c:formatCode>
                <c:ptCount val="3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5">
                  <c:v>1</c:v>
                </c:pt>
                <c:pt idx="3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9E47-4DD6-A403-CC646EBE2518}"/>
            </c:ext>
          </c:extLst>
        </c:ser>
        <c:ser>
          <c:idx val="12"/>
          <c:order val="12"/>
          <c:tx>
            <c:strRef>
              <c:f>'Count the number of jobs across'!$N$3:$N$4</c:f>
              <c:strCache>
                <c:ptCount val="1"/>
                <c:pt idx="0">
                  <c:v>Kochi, Kerala, India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across'!$N$5:$N$40</c:f>
              <c:numCache>
                <c:formatCode>General</c:formatCode>
                <c:ptCount val="35"/>
                <c:pt idx="2">
                  <c:v>5</c:v>
                </c:pt>
                <c:pt idx="8">
                  <c:v>1</c:v>
                </c:pt>
                <c:pt idx="9">
                  <c:v>1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9E47-4DD6-A403-CC646EBE2518}"/>
            </c:ext>
          </c:extLst>
        </c:ser>
        <c:ser>
          <c:idx val="13"/>
          <c:order val="13"/>
          <c:tx>
            <c:strRef>
              <c:f>'Count the number of jobs across'!$O$3:$O$4</c:f>
              <c:strCache>
                <c:ptCount val="1"/>
                <c:pt idx="0">
                  <c:v>Navi Mumbai, Maharashtra, India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across'!$O$5:$O$40</c:f>
              <c:numCache>
                <c:formatCode>General</c:formatCode>
                <c:ptCount val="35"/>
                <c:pt idx="1">
                  <c:v>5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9E47-4DD6-A403-CC646EBE2518}"/>
            </c:ext>
          </c:extLst>
        </c:ser>
        <c:ser>
          <c:idx val="14"/>
          <c:order val="14"/>
          <c:tx>
            <c:strRef>
              <c:f>'Count the number of jobs across'!$P$3:$P$4</c:f>
              <c:strCache>
                <c:ptCount val="1"/>
                <c:pt idx="0">
                  <c:v>Ahmedabad, Gujarat, India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across'!$P$5:$P$40</c:f>
              <c:numCache>
                <c:formatCode>General</c:formatCode>
                <c:ptCount val="35"/>
                <c:pt idx="0">
                  <c:v>1</c:v>
                </c:pt>
                <c:pt idx="3">
                  <c:v>1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9E47-4DD6-A403-CC646EBE2518}"/>
            </c:ext>
          </c:extLst>
        </c:ser>
        <c:ser>
          <c:idx val="15"/>
          <c:order val="15"/>
          <c:tx>
            <c:strRef>
              <c:f>'Count the number of jobs across'!$Q$3:$Q$4</c:f>
              <c:strCache>
                <c:ptCount val="1"/>
                <c:pt idx="0">
                  <c:v>Greater Madurai Area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across'!$Q$5:$Q$40</c:f>
              <c:numCache>
                <c:formatCode>General</c:formatCode>
                <c:ptCount val="35"/>
                <c:pt idx="3">
                  <c:v>2</c:v>
                </c:pt>
                <c:pt idx="1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9E47-4DD6-A403-CC646EBE2518}"/>
            </c:ext>
          </c:extLst>
        </c:ser>
        <c:ser>
          <c:idx val="16"/>
          <c:order val="16"/>
          <c:tx>
            <c:strRef>
              <c:f>'Count the number of jobs across'!$R$3:$R$4</c:f>
              <c:strCache>
                <c:ptCount val="1"/>
                <c:pt idx="0">
                  <c:v>Nagpur, Maharashtra, India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across'!$R$5:$R$40</c:f>
              <c:numCache>
                <c:formatCode>General</c:formatCode>
                <c:ptCount val="35"/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9E47-4DD6-A403-CC646EBE2518}"/>
            </c:ext>
          </c:extLst>
        </c:ser>
        <c:ser>
          <c:idx val="17"/>
          <c:order val="17"/>
          <c:tx>
            <c:strRef>
              <c:f>'Count the number of jobs across'!$S$3:$S$4</c:f>
              <c:strCache>
                <c:ptCount val="1"/>
                <c:pt idx="0">
                  <c:v>Salem, Tamil Nadu, India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across'!$S$5:$S$40</c:f>
              <c:numCache>
                <c:formatCode>General</c:formatCode>
                <c:ptCount val="35"/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9E47-4DD6-A403-CC646EBE2518}"/>
            </c:ext>
          </c:extLst>
        </c:ser>
        <c:ser>
          <c:idx val="18"/>
          <c:order val="18"/>
          <c:tx>
            <c:strRef>
              <c:f>'Count the number of jobs across'!$T$3:$T$4</c:f>
              <c:strCache>
                <c:ptCount val="1"/>
                <c:pt idx="0">
                  <c:v>Noida, Uttar Pradesh, India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across'!$T$5:$T$40</c:f>
              <c:numCache>
                <c:formatCode>General</c:formatCode>
                <c:ptCount val="35"/>
                <c:pt idx="0">
                  <c:v>1</c:v>
                </c:pt>
                <c:pt idx="4">
                  <c:v>1</c:v>
                </c:pt>
                <c:pt idx="2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9E47-4DD6-A403-CC646EBE2518}"/>
            </c:ext>
          </c:extLst>
        </c:ser>
        <c:ser>
          <c:idx val="19"/>
          <c:order val="19"/>
          <c:tx>
            <c:strRef>
              <c:f>'Count the number of jobs across'!$U$3:$U$4</c:f>
              <c:strCache>
                <c:ptCount val="1"/>
                <c:pt idx="0">
                  <c:v>Faridabad, Haryana, India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across'!$U$5:$U$40</c:f>
              <c:numCache>
                <c:formatCode>General</c:formatCode>
                <c:ptCount val="35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9E47-4DD6-A403-CC646EBE2518}"/>
            </c:ext>
          </c:extLst>
        </c:ser>
        <c:ser>
          <c:idx val="20"/>
          <c:order val="20"/>
          <c:tx>
            <c:strRef>
              <c:f>'Count the number of jobs across'!$V$3:$V$4</c:f>
              <c:strCache>
                <c:ptCount val="1"/>
                <c:pt idx="0">
                  <c:v>Chandigarh, Chandigarh, India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across'!$V$5:$V$40</c:f>
              <c:numCache>
                <c:formatCode>General</c:formatCode>
                <c:ptCount val="35"/>
                <c:pt idx="1">
                  <c:v>1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9E47-4DD6-A403-CC646EBE2518}"/>
            </c:ext>
          </c:extLst>
        </c:ser>
        <c:ser>
          <c:idx val="21"/>
          <c:order val="21"/>
          <c:tx>
            <c:strRef>
              <c:f>'Count the number of jobs across'!$W$3:$W$4</c:f>
              <c:strCache>
                <c:ptCount val="1"/>
                <c:pt idx="0">
                  <c:v>Dehradun, Uttarakhand, India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across'!$W$5:$W$40</c:f>
              <c:numCache>
                <c:formatCode>General</c:formatCode>
                <c:ptCount val="35"/>
                <c:pt idx="1">
                  <c:v>1</c:v>
                </c:pt>
                <c:pt idx="1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9E47-4DD6-A403-CC646EBE2518}"/>
            </c:ext>
          </c:extLst>
        </c:ser>
        <c:ser>
          <c:idx val="22"/>
          <c:order val="22"/>
          <c:tx>
            <c:strRef>
              <c:f>'Count the number of jobs across'!$X$3:$X$4</c:f>
              <c:strCache>
                <c:ptCount val="1"/>
                <c:pt idx="0">
                  <c:v>Guwahati, Assam, India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across'!$X$5:$X$40</c:f>
              <c:numCache>
                <c:formatCode>General</c:formatCode>
                <c:ptCount val="35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9E47-4DD6-A403-CC646EBE2518}"/>
            </c:ext>
          </c:extLst>
        </c:ser>
        <c:ser>
          <c:idx val="23"/>
          <c:order val="23"/>
          <c:tx>
            <c:strRef>
              <c:f>'Count the number of jobs across'!$Y$3:$Y$4</c:f>
              <c:strCache>
                <c:ptCount val="1"/>
                <c:pt idx="0">
                  <c:v>Delhi Cantonment, Delhi, India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across'!$Y$5:$Y$40</c:f>
              <c:numCache>
                <c:formatCode>General</c:formatCode>
                <c:ptCount val="35"/>
                <c:pt idx="12">
                  <c:v>1</c:v>
                </c:pt>
                <c:pt idx="2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9E47-4DD6-A403-CC646EBE2518}"/>
            </c:ext>
          </c:extLst>
        </c:ser>
        <c:ser>
          <c:idx val="24"/>
          <c:order val="24"/>
          <c:tx>
            <c:strRef>
              <c:f>'Count the number of jobs across'!$Z$3:$Z$4</c:f>
              <c:strCache>
                <c:ptCount val="1"/>
                <c:pt idx="0">
                  <c:v>Tamil Nadu, India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across'!$Z$5:$Z$40</c:f>
              <c:numCache>
                <c:formatCode>General</c:formatCode>
                <c:ptCount val="35"/>
                <c:pt idx="0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9E47-4DD6-A403-CC646EBE2518}"/>
            </c:ext>
          </c:extLst>
        </c:ser>
        <c:ser>
          <c:idx val="25"/>
          <c:order val="25"/>
          <c:tx>
            <c:strRef>
              <c:f>'Count the number of jobs across'!$AA$3:$AA$4</c:f>
              <c:strCache>
                <c:ptCount val="1"/>
                <c:pt idx="0">
                  <c:v>Dakshina Kannada, Karnataka, India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across'!$AA$5:$AA$40</c:f>
              <c:numCache>
                <c:formatCode>General</c:formatCode>
                <c:ptCount val="35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9E47-4DD6-A403-CC646EBE2518}"/>
            </c:ext>
          </c:extLst>
        </c:ser>
        <c:ser>
          <c:idx val="26"/>
          <c:order val="26"/>
          <c:tx>
            <c:strRef>
              <c:f>'Count the number of jobs across'!$AB$3:$AB$4</c:f>
              <c:strCache>
                <c:ptCount val="1"/>
                <c:pt idx="0">
                  <c:v>Peerancheru, Telangana, India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across'!$AB$5:$AB$40</c:f>
              <c:numCache>
                <c:formatCode>General</c:formatCode>
                <c:ptCount val="35"/>
                <c:pt idx="2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9E47-4DD6-A403-CC646EBE2518}"/>
            </c:ext>
          </c:extLst>
        </c:ser>
        <c:ser>
          <c:idx val="27"/>
          <c:order val="27"/>
          <c:tx>
            <c:strRef>
              <c:f>'Count the number of jobs across'!$AC$3:$AC$4</c:f>
              <c:strCache>
                <c:ptCount val="1"/>
                <c:pt idx="0">
                  <c:v>Ghaziabad, Uttar Pradesh, India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across'!$AC$5:$AC$40</c:f>
              <c:numCache>
                <c:formatCode>General</c:formatCode>
                <c:ptCount val="35"/>
                <c:pt idx="1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9E47-4DD6-A403-CC646EBE2518}"/>
            </c:ext>
          </c:extLst>
        </c:ser>
        <c:ser>
          <c:idx val="28"/>
          <c:order val="28"/>
          <c:tx>
            <c:strRef>
              <c:f>'Count the number of jobs across'!$AD$3:$AD$4</c:f>
              <c:strCache>
                <c:ptCount val="1"/>
                <c:pt idx="0">
                  <c:v>Baddi, Himachal Pradesh, India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across'!$AD$5:$AD$40</c:f>
              <c:numCache>
                <c:formatCode>General</c:formatCode>
                <c:ptCount val="35"/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9E47-4DD6-A403-CC646EBE2518}"/>
            </c:ext>
          </c:extLst>
        </c:ser>
        <c:ser>
          <c:idx val="29"/>
          <c:order val="29"/>
          <c:tx>
            <c:strRef>
              <c:f>'Count the number of jobs across'!$AE$3:$AE$4</c:f>
              <c:strCache>
                <c:ptCount val="1"/>
                <c:pt idx="0">
                  <c:v>Rajkot, Gujarat, India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across'!$AE$5:$AE$40</c:f>
              <c:numCache>
                <c:formatCode>General</c:formatCode>
                <c:ptCount val="35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9E47-4DD6-A403-CC646EBE2518}"/>
            </c:ext>
          </c:extLst>
        </c:ser>
        <c:ser>
          <c:idx val="30"/>
          <c:order val="30"/>
          <c:tx>
            <c:strRef>
              <c:f>'Count the number of jobs across'!$AF$3:$AF$4</c:f>
              <c:strCache>
                <c:ptCount val="1"/>
                <c:pt idx="0">
                  <c:v>Bhopal, Madhya Pradesh, India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across'!$AF$5:$AF$40</c:f>
              <c:numCache>
                <c:formatCode>General</c:formatCode>
                <c:ptCount val="35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9E47-4DD6-A403-CC646EBE2518}"/>
            </c:ext>
          </c:extLst>
        </c:ser>
        <c:ser>
          <c:idx val="31"/>
          <c:order val="31"/>
          <c:tx>
            <c:strRef>
              <c:f>'Count the number of jobs across'!$AG$3:$AG$4</c:f>
              <c:strCache>
                <c:ptCount val="1"/>
                <c:pt idx="0">
                  <c:v>Bengaluru East, Karnataka, India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across'!$AG$5:$AG$40</c:f>
              <c:numCache>
                <c:formatCode>General</c:formatCode>
                <c:ptCount val="35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9E47-4DD6-A403-CC646EBE2518}"/>
            </c:ext>
          </c:extLst>
        </c:ser>
        <c:ser>
          <c:idx val="32"/>
          <c:order val="32"/>
          <c:tx>
            <c:strRef>
              <c:f>'Count the number of jobs across'!$AH$3:$AH$4</c:f>
              <c:strCache>
                <c:ptCount val="1"/>
                <c:pt idx="0">
                  <c:v>Hyderabad House, Delhi, India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across'!$AH$5:$AH$40</c:f>
              <c:numCache>
                <c:formatCode>General</c:formatCode>
                <c:ptCount val="35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9E47-4DD6-A403-CC646EBE2518}"/>
            </c:ext>
          </c:extLst>
        </c:ser>
        <c:ser>
          <c:idx val="33"/>
          <c:order val="33"/>
          <c:tx>
            <c:strRef>
              <c:f>'Count the number of jobs across'!$AI$3:$AI$4</c:f>
              <c:strCache>
                <c:ptCount val="1"/>
                <c:pt idx="0">
                  <c:v>Goa, India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across'!$AI$5:$AI$40</c:f>
              <c:numCache>
                <c:formatCode>General</c:formatCode>
                <c:ptCount val="35"/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9E47-4DD6-A403-CC646EBE2518}"/>
            </c:ext>
          </c:extLst>
        </c:ser>
        <c:ser>
          <c:idx val="34"/>
          <c:order val="34"/>
          <c:tx>
            <c:strRef>
              <c:f>'Count the number of jobs across'!$AJ$3:$AJ$4</c:f>
              <c:strCache>
                <c:ptCount val="1"/>
                <c:pt idx="0">
                  <c:v>Bahadurgarh, Haryana, India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across'!$AJ$5:$AJ$40</c:f>
              <c:numCache>
                <c:formatCode>General</c:formatCode>
                <c:ptCount val="35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9E47-4DD6-A403-CC646EBE2518}"/>
            </c:ext>
          </c:extLst>
        </c:ser>
        <c:ser>
          <c:idx val="35"/>
          <c:order val="35"/>
          <c:tx>
            <c:strRef>
              <c:f>'Count the number of jobs across'!$AK$3:$AK$4</c:f>
              <c:strCache>
                <c:ptCount val="1"/>
                <c:pt idx="0">
                  <c:v>Puducherry, Puducherry, India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across'!$AK$5:$AK$40</c:f>
              <c:numCache>
                <c:formatCode>General</c:formatCode>
                <c:ptCount val="35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9E47-4DD6-A403-CC646EBE2518}"/>
            </c:ext>
          </c:extLst>
        </c:ser>
        <c:ser>
          <c:idx val="36"/>
          <c:order val="36"/>
          <c:tx>
            <c:strRef>
              <c:f>'Count the number of jobs across'!$AL$3:$AL$4</c:f>
              <c:strCache>
                <c:ptCount val="1"/>
                <c:pt idx="0">
                  <c:v>Srinagar, Jammu &amp; Kashmir, India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across'!$AL$5:$AL$40</c:f>
              <c:numCache>
                <c:formatCode>General</c:formatCode>
                <c:ptCount val="35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9E47-4DD6-A403-CC646EBE2518}"/>
            </c:ext>
          </c:extLst>
        </c:ser>
        <c:ser>
          <c:idx val="37"/>
          <c:order val="37"/>
          <c:tx>
            <c:strRef>
              <c:f>'Count the number of jobs across'!$AM$3:$AM$4</c:f>
              <c:strCache>
                <c:ptCount val="1"/>
                <c:pt idx="0">
                  <c:v>Rewari, Haryana, India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across'!$AM$5:$AM$40</c:f>
              <c:numCache>
                <c:formatCode>General</c:formatCode>
                <c:ptCount val="35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9E47-4DD6-A403-CC646EBE2518}"/>
            </c:ext>
          </c:extLst>
        </c:ser>
        <c:ser>
          <c:idx val="38"/>
          <c:order val="38"/>
          <c:tx>
            <c:strRef>
              <c:f>'Count the number of jobs across'!$AN$3:$AN$4</c:f>
              <c:strCache>
                <c:ptCount val="1"/>
                <c:pt idx="0">
                  <c:v>Ahmadnagar, Maharashtra, India</c:v>
                </c:pt>
              </c:strCache>
            </c:strRef>
          </c:tx>
          <c:spPr>
            <a:solidFill>
              <a:schemeClr val="accent3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across'!$AN$5:$AN$40</c:f>
              <c:numCache>
                <c:formatCode>General</c:formatCode>
                <c:ptCount val="35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9E47-4DD6-A403-CC646EBE2518}"/>
            </c:ext>
          </c:extLst>
        </c:ser>
        <c:ser>
          <c:idx val="39"/>
          <c:order val="39"/>
          <c:tx>
            <c:strRef>
              <c:f>'Count the number of jobs across'!$AO$3:$AO$4</c:f>
              <c:strCache>
                <c:ptCount val="1"/>
                <c:pt idx="0">
                  <c:v>Sivakasi, Tamil Nadu, India</c:v>
                </c:pt>
              </c:strCache>
            </c:strRef>
          </c:tx>
          <c:spPr>
            <a:solidFill>
              <a:schemeClr val="accent4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across'!$AO$5:$AO$40</c:f>
              <c:numCache>
                <c:formatCode>General</c:formatCode>
                <c:ptCount val="35"/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9E47-4DD6-A403-CC646EBE2518}"/>
            </c:ext>
          </c:extLst>
        </c:ser>
        <c:ser>
          <c:idx val="40"/>
          <c:order val="40"/>
          <c:tx>
            <c:strRef>
              <c:f>'Count the number of jobs across'!$AP$3:$AP$4</c:f>
              <c:strCache>
                <c:ptCount val="1"/>
                <c:pt idx="0">
                  <c:v>Vijayawada, Andhra Pradesh, India</c:v>
                </c:pt>
              </c:strCache>
            </c:strRef>
          </c:tx>
          <c:spPr>
            <a:solidFill>
              <a:schemeClr val="accent5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across'!$AP$5:$AP$40</c:f>
              <c:numCache>
                <c:formatCode>General</c:formatCode>
                <c:ptCount val="35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9E47-4DD6-A403-CC646EBE2518}"/>
            </c:ext>
          </c:extLst>
        </c:ser>
        <c:ser>
          <c:idx val="41"/>
          <c:order val="41"/>
          <c:tx>
            <c:strRef>
              <c:f>'Count the number of jobs across'!$AQ$3:$AQ$4</c:f>
              <c:strCache>
                <c:ptCount val="1"/>
                <c:pt idx="0">
                  <c:v>Nagaland, India</c:v>
                </c:pt>
              </c:strCache>
            </c:strRef>
          </c:tx>
          <c:spPr>
            <a:solidFill>
              <a:schemeClr val="accent6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across'!$AQ$5:$AQ$40</c:f>
              <c:numCache>
                <c:formatCode>General</c:formatCode>
                <c:ptCount val="35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9E47-4DD6-A403-CC646EBE2518}"/>
            </c:ext>
          </c:extLst>
        </c:ser>
        <c:ser>
          <c:idx val="42"/>
          <c:order val="42"/>
          <c:tx>
            <c:strRef>
              <c:f>'Count the number of jobs across'!$AR$3:$AR$4</c:f>
              <c:strCache>
                <c:ptCount val="1"/>
                <c:pt idx="0">
                  <c:v>Agra, Uttar Pradesh, India</c:v>
                </c:pt>
              </c:strCache>
            </c:strRef>
          </c:tx>
          <c:spPr>
            <a:solidFill>
              <a:schemeClr val="accent1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across'!$AR$5:$AR$40</c:f>
              <c:numCache>
                <c:formatCode>General</c:formatCode>
                <c:ptCount val="35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9E47-4DD6-A403-CC646EBE2518}"/>
            </c:ext>
          </c:extLst>
        </c:ser>
        <c:ser>
          <c:idx val="43"/>
          <c:order val="43"/>
          <c:tx>
            <c:strRef>
              <c:f>'Count the number of jobs across'!$AS$3:$AS$4</c:f>
              <c:strCache>
                <c:ptCount val="1"/>
                <c:pt idx="0">
                  <c:v>Goa, Goa, India</c:v>
                </c:pt>
              </c:strCache>
            </c:strRef>
          </c:tx>
          <c:spPr>
            <a:solidFill>
              <a:schemeClr val="accent2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across'!$AS$5:$AS$40</c:f>
              <c:numCache>
                <c:formatCode>General</c:formatCode>
                <c:ptCount val="35"/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9E47-4DD6-A403-CC646EBE2518}"/>
            </c:ext>
          </c:extLst>
        </c:ser>
        <c:ser>
          <c:idx val="44"/>
          <c:order val="44"/>
          <c:tx>
            <c:strRef>
              <c:f>'Count the number of jobs across'!$AT$3:$AT$4</c:f>
              <c:strCache>
                <c:ptCount val="1"/>
                <c:pt idx="0">
                  <c:v>Jamnagar, Gujarat, India</c:v>
                </c:pt>
              </c:strCache>
            </c:strRef>
          </c:tx>
          <c:spPr>
            <a:solidFill>
              <a:schemeClr val="accent3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across'!$AT$5:$AT$40</c:f>
              <c:numCache>
                <c:formatCode>General</c:formatCode>
                <c:ptCount val="35"/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9E47-4DD6-A403-CC646EBE2518}"/>
            </c:ext>
          </c:extLst>
        </c:ser>
        <c:ser>
          <c:idx val="45"/>
          <c:order val="45"/>
          <c:tx>
            <c:strRef>
              <c:f>'Count the number of jobs across'!$AU$3:$AU$4</c:f>
              <c:strCache>
                <c:ptCount val="1"/>
                <c:pt idx="0">
                  <c:v>Greater Delhi Area</c:v>
                </c:pt>
              </c:strCache>
            </c:strRef>
          </c:tx>
          <c:spPr>
            <a:solidFill>
              <a:schemeClr val="accent4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across'!$AU$5:$AU$40</c:f>
              <c:numCache>
                <c:formatCode>General</c:formatCode>
                <c:ptCount val="35"/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9E47-4DD6-A403-CC646EBE2518}"/>
            </c:ext>
          </c:extLst>
        </c:ser>
        <c:ser>
          <c:idx val="46"/>
          <c:order val="46"/>
          <c:tx>
            <c:strRef>
              <c:f>'Count the number of jobs across'!$AV$3:$AV$4</c:f>
              <c:strCache>
                <c:ptCount val="1"/>
                <c:pt idx="0">
                  <c:v>Jhagadia, Gujarat, India</c:v>
                </c:pt>
              </c:strCache>
            </c:strRef>
          </c:tx>
          <c:spPr>
            <a:solidFill>
              <a:schemeClr val="accent5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across'!$AV$5:$AV$40</c:f>
              <c:numCache>
                <c:formatCode>General</c:formatCode>
                <c:ptCount val="35"/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9E47-4DD6-A403-CC646EBE2518}"/>
            </c:ext>
          </c:extLst>
        </c:ser>
        <c:ser>
          <c:idx val="47"/>
          <c:order val="47"/>
          <c:tx>
            <c:strRef>
              <c:f>'Count the number of jobs across'!$AW$3:$AW$4</c:f>
              <c:strCache>
                <c:ptCount val="1"/>
                <c:pt idx="0">
                  <c:v>Periyakulam, Tamil Nadu, India</c:v>
                </c:pt>
              </c:strCache>
            </c:strRef>
          </c:tx>
          <c:spPr>
            <a:solidFill>
              <a:schemeClr val="accent6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across'!$AW$5:$AW$40</c:f>
              <c:numCache>
                <c:formatCode>General</c:formatCode>
                <c:ptCount val="35"/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9E47-4DD6-A403-CC646EBE2518}"/>
            </c:ext>
          </c:extLst>
        </c:ser>
        <c:ser>
          <c:idx val="48"/>
          <c:order val="48"/>
          <c:tx>
            <c:strRef>
              <c:f>'Count the number of jobs across'!$AX$3:$AX$4</c:f>
              <c:strCache>
                <c:ptCount val="1"/>
                <c:pt idx="0">
                  <c:v>Jodhpur, Rajasthan, India</c:v>
                </c:pt>
              </c:strCache>
            </c:strRef>
          </c:tx>
          <c:spPr>
            <a:solidFill>
              <a:schemeClr val="accent1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across'!$AX$5:$AX$40</c:f>
              <c:numCache>
                <c:formatCode>General</c:formatCode>
                <c:ptCount val="35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9E47-4DD6-A403-CC646EBE2518}"/>
            </c:ext>
          </c:extLst>
        </c:ser>
        <c:ser>
          <c:idx val="49"/>
          <c:order val="49"/>
          <c:tx>
            <c:strRef>
              <c:f>'Count the number of jobs across'!$AY$3:$AY$4</c:f>
              <c:strCache>
                <c:ptCount val="1"/>
                <c:pt idx="0">
                  <c:v>Greater Kolkata Area</c:v>
                </c:pt>
              </c:strCache>
            </c:strRef>
          </c:tx>
          <c:spPr>
            <a:solidFill>
              <a:schemeClr val="accent2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across'!$AY$5:$AY$40</c:f>
              <c:numCache>
                <c:formatCode>General</c:formatCode>
                <c:ptCount val="35"/>
                <c:pt idx="2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9E47-4DD6-A403-CC646EBE2518}"/>
            </c:ext>
          </c:extLst>
        </c:ser>
        <c:ser>
          <c:idx val="50"/>
          <c:order val="50"/>
          <c:tx>
            <c:strRef>
              <c:f>'Count the number of jobs across'!$AZ$3:$AZ$4</c:f>
              <c:strCache>
                <c:ptCount val="1"/>
                <c:pt idx="0">
                  <c:v>Kheda, Gujarat, India</c:v>
                </c:pt>
              </c:strCache>
            </c:strRef>
          </c:tx>
          <c:spPr>
            <a:solidFill>
              <a:schemeClr val="accent3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across'!$AZ$5:$AZ$40</c:f>
              <c:numCache>
                <c:formatCode>General</c:formatCode>
                <c:ptCount val="35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9E47-4DD6-A403-CC646EBE2518}"/>
            </c:ext>
          </c:extLst>
        </c:ser>
        <c:ser>
          <c:idx val="51"/>
          <c:order val="51"/>
          <c:tx>
            <c:strRef>
              <c:f>'Count the number of jobs across'!$BA$3:$BA$4</c:f>
              <c:strCache>
                <c:ptCount val="1"/>
                <c:pt idx="0">
                  <c:v>Ranchi, Jharkhand, India</c:v>
                </c:pt>
              </c:strCache>
            </c:strRef>
          </c:tx>
          <c:spPr>
            <a:solidFill>
              <a:schemeClr val="accent4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across'!$BA$5:$BA$40</c:f>
              <c:numCache>
                <c:formatCode>General</c:formatCode>
                <c:ptCount val="35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9E47-4DD6-A403-CC646EBE2518}"/>
            </c:ext>
          </c:extLst>
        </c:ser>
        <c:ser>
          <c:idx val="52"/>
          <c:order val="52"/>
          <c:tx>
            <c:strRef>
              <c:f>'Count the number of jobs across'!$BB$3:$BB$4</c:f>
              <c:strCache>
                <c:ptCount val="1"/>
                <c:pt idx="0">
                  <c:v>Bangalore Urban, Karnataka, India</c:v>
                </c:pt>
              </c:strCache>
            </c:strRef>
          </c:tx>
          <c:spPr>
            <a:solidFill>
              <a:schemeClr val="accent5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across'!$BB$5:$BB$40</c:f>
              <c:numCache>
                <c:formatCode>General</c:formatCode>
                <c:ptCount val="35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9E47-4DD6-A403-CC646EBE2518}"/>
            </c:ext>
          </c:extLst>
        </c:ser>
        <c:ser>
          <c:idx val="53"/>
          <c:order val="53"/>
          <c:tx>
            <c:strRef>
              <c:f>'Count the number of jobs across'!$BC$3:$BC$4</c:f>
              <c:strCache>
                <c:ptCount val="1"/>
                <c:pt idx="0">
                  <c:v>Sahibzada Ajit Singh Nagar, Punjab, India</c:v>
                </c:pt>
              </c:strCache>
            </c:strRef>
          </c:tx>
          <c:spPr>
            <a:solidFill>
              <a:schemeClr val="accent6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across'!$BC$5:$BC$40</c:f>
              <c:numCache>
                <c:formatCode>General</c:formatCode>
                <c:ptCount val="35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9E47-4DD6-A403-CC646EBE2518}"/>
            </c:ext>
          </c:extLst>
        </c:ser>
        <c:ser>
          <c:idx val="54"/>
          <c:order val="54"/>
          <c:tx>
            <c:strRef>
              <c:f>'Count the number of jobs across'!$BD$3:$BD$4</c:f>
              <c:strCache>
                <c:ptCount val="1"/>
                <c:pt idx="0">
                  <c:v>Farrukhnagar, Haryana, India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across'!$BD$5:$BD$40</c:f>
              <c:numCache>
                <c:formatCode>General</c:formatCode>
                <c:ptCount val="35"/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9E47-4DD6-A403-CC646EBE2518}"/>
            </c:ext>
          </c:extLst>
        </c:ser>
        <c:ser>
          <c:idx val="55"/>
          <c:order val="55"/>
          <c:tx>
            <c:strRef>
              <c:f>'Count the number of jobs across'!$BE$3:$BE$4</c:f>
              <c:strCache>
                <c:ptCount val="1"/>
                <c:pt idx="0">
                  <c:v>Sanand, Gujarat, India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across'!$BE$5:$BE$40</c:f>
              <c:numCache>
                <c:formatCode>General</c:formatCode>
                <c:ptCount val="35"/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9E47-4DD6-A403-CC646EBE2518}"/>
            </c:ext>
          </c:extLst>
        </c:ser>
        <c:ser>
          <c:idx val="56"/>
          <c:order val="56"/>
          <c:tx>
            <c:strRef>
              <c:f>'Count the number of jobs across'!$BF$3:$BF$4</c:f>
              <c:strCache>
                <c:ptCount val="1"/>
                <c:pt idx="0">
                  <c:v>Lucknow, Uttar Pradesh, India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across'!$BF$5:$BF$40</c:f>
              <c:numCache>
                <c:formatCode>General</c:formatCode>
                <c:ptCount val="35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9E47-4DD6-A403-CC646EBE2518}"/>
            </c:ext>
          </c:extLst>
        </c:ser>
        <c:ser>
          <c:idx val="57"/>
          <c:order val="57"/>
          <c:tx>
            <c:strRef>
              <c:f>'Count the number of jobs across'!$BG$3:$BG$4</c:f>
              <c:strCache>
                <c:ptCount val="1"/>
                <c:pt idx="0">
                  <c:v>South Delhi, Delhi, India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across'!$BG$5:$BG$40</c:f>
              <c:numCache>
                <c:formatCode>General</c:formatCode>
                <c:ptCount val="35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9E47-4DD6-A403-CC646EBE2518}"/>
            </c:ext>
          </c:extLst>
        </c:ser>
        <c:ser>
          <c:idx val="58"/>
          <c:order val="58"/>
          <c:tx>
            <c:strRef>
              <c:f>'Count the number of jobs across'!$BH$3:$BH$4</c:f>
              <c:strCache>
                <c:ptCount val="1"/>
                <c:pt idx="0">
                  <c:v>Manesar, Haryana, India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across'!$BH$5:$BH$40</c:f>
              <c:numCache>
                <c:formatCode>General</c:formatCode>
                <c:ptCount val="35"/>
                <c:pt idx="1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9E47-4DD6-A403-CC646EBE2518}"/>
            </c:ext>
          </c:extLst>
        </c:ser>
        <c:ser>
          <c:idx val="59"/>
          <c:order val="59"/>
          <c:tx>
            <c:strRef>
              <c:f>'Count the number of jobs across'!$BI$3:$BI$4</c:f>
              <c:strCache>
                <c:ptCount val="1"/>
                <c:pt idx="0">
                  <c:v>Gautam Buddha Nagar, Uttar Pradesh, India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across'!$BI$5:$BI$40</c:f>
              <c:numCache>
                <c:formatCode>General</c:formatCode>
                <c:ptCount val="35"/>
                <c:pt idx="2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9E47-4DD6-A403-CC646EBE2518}"/>
            </c:ext>
          </c:extLst>
        </c:ser>
        <c:ser>
          <c:idx val="60"/>
          <c:order val="60"/>
          <c:tx>
            <c:strRef>
              <c:f>'Count the number of jobs across'!$BJ$3:$BJ$4</c:f>
              <c:strCache>
                <c:ptCount val="1"/>
                <c:pt idx="0">
                  <c:v>Tiruchirappalli, Tamil Nadu, India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across'!$BJ$5:$BJ$40</c:f>
              <c:numCache>
                <c:formatCode>General</c:formatCode>
                <c:ptCount val="35"/>
                <c:pt idx="2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9E47-4DD6-A403-CC646EBE2518}"/>
            </c:ext>
          </c:extLst>
        </c:ser>
        <c:ser>
          <c:idx val="61"/>
          <c:order val="61"/>
          <c:tx>
            <c:strRef>
              <c:f>'Count the number of jobs across'!$BK$3:$BK$4</c:f>
              <c:strCache>
                <c:ptCount val="1"/>
                <c:pt idx="0">
                  <c:v>Tiruvallur, Tamil Nadu, India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across'!$BK$5:$BK$40</c:f>
              <c:numCache>
                <c:formatCode>General</c:formatCode>
                <c:ptCount val="35"/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9E47-4DD6-A403-CC646EBE2518}"/>
            </c:ext>
          </c:extLst>
        </c:ser>
        <c:ser>
          <c:idx val="62"/>
          <c:order val="62"/>
          <c:tx>
            <c:strRef>
              <c:f>'Count the number of jobs across'!$BL$3:$BL$4</c:f>
              <c:strCache>
                <c:ptCount val="1"/>
                <c:pt idx="0">
                  <c:v>Tumkur, Karnataka, India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across'!$BL$5:$BL$40</c:f>
              <c:numCache>
                <c:formatCode>General</c:formatCode>
                <c:ptCount val="35"/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9E47-4DD6-A403-CC646EBE2518}"/>
            </c:ext>
          </c:extLst>
        </c:ser>
        <c:ser>
          <c:idx val="63"/>
          <c:order val="63"/>
          <c:tx>
            <c:strRef>
              <c:f>'Count the number of jobs across'!$BM$3:$BM$4</c:f>
              <c:strCache>
                <c:ptCount val="1"/>
                <c:pt idx="0">
                  <c:v>Indore, Madhya Pradesh, India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across'!$BM$5:$BM$40</c:f>
              <c:numCache>
                <c:formatCode>General</c:formatCode>
                <c:ptCount val="35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9E47-4DD6-A403-CC646EBE2518}"/>
            </c:ext>
          </c:extLst>
        </c:ser>
        <c:ser>
          <c:idx val="64"/>
          <c:order val="64"/>
          <c:tx>
            <c:strRef>
              <c:f>'Count the number of jobs across'!$BN$3:$BN$4</c:f>
              <c:strCache>
                <c:ptCount val="1"/>
                <c:pt idx="0">
                  <c:v>Vishakhapatnam, Andhra Pradesh, India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across'!$BN$5:$BN$40</c:f>
              <c:numCache>
                <c:formatCode>General</c:formatCode>
                <c:ptCount val="35"/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9E47-4DD6-A403-CC646EBE2518}"/>
            </c:ext>
          </c:extLst>
        </c:ser>
        <c:ser>
          <c:idx val="65"/>
          <c:order val="65"/>
          <c:tx>
            <c:strRef>
              <c:f>'Count the number of jobs across'!$BO$3:$BO$4</c:f>
              <c:strCache>
                <c:ptCount val="1"/>
                <c:pt idx="0">
                  <c:v>Jabalpur, Madhya Pradesh, India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across'!$BO$5:$BO$40</c:f>
              <c:numCache>
                <c:formatCode>General</c:formatCode>
                <c:ptCount val="35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9E47-4DD6-A403-CC646EBE2518}"/>
            </c:ext>
          </c:extLst>
        </c:ser>
        <c:ser>
          <c:idx val="66"/>
          <c:order val="66"/>
          <c:tx>
            <c:strRef>
              <c:f>'Count the number of jobs across'!$BP$3:$BP$4</c:f>
              <c:strCache>
                <c:ptCount val="1"/>
                <c:pt idx="0">
                  <c:v>Jaipur, Rajasthan, India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'Count the number of jobs across'!$A$5:$A$40</c:f>
              <c:strCache>
                <c:ptCount val="35"/>
                <c:pt idx="0">
                  <c:v>Not Available</c:v>
                </c:pt>
                <c:pt idx="1">
                  <c:v>IT Services and IT Consulting</c:v>
                </c:pt>
                <c:pt idx="2">
                  <c:v>Airlines and Aviation</c:v>
                </c:pt>
                <c:pt idx="3">
                  <c:v>Banking</c:v>
                </c:pt>
                <c:pt idx="4">
                  <c:v>Staffing and Recruiting</c:v>
                </c:pt>
                <c:pt idx="5">
                  <c:v>Pharmaceutical Manufacturing</c:v>
                </c:pt>
                <c:pt idx="6">
                  <c:v>Software Development</c:v>
                </c:pt>
                <c:pt idx="7">
                  <c:v> Technology, Information and Internet</c:v>
                </c:pt>
                <c:pt idx="8">
                  <c:v>Manufacturing</c:v>
                </c:pt>
                <c:pt idx="9">
                  <c:v>Edutech</c:v>
                </c:pt>
                <c:pt idx="10">
                  <c:v>Human Resources Services</c:v>
                </c:pt>
                <c:pt idx="11">
                  <c:v>Financial Services</c:v>
                </c:pt>
                <c:pt idx="12">
                  <c:v>Education Administration Programs</c:v>
                </c:pt>
                <c:pt idx="13">
                  <c:v>E-Learning Providers</c:v>
                </c:pt>
                <c:pt idx="14">
                  <c:v>Hospitals and Health Care</c:v>
                </c:pt>
                <c:pt idx="15">
                  <c:v>Aviation and Aerospace Component Manufacturing</c:v>
                </c:pt>
                <c:pt idx="16">
                  <c:v>Motor Vehicle Manufacturing</c:v>
                </c:pt>
                <c:pt idx="17">
                  <c:v>Retail</c:v>
                </c:pt>
                <c:pt idx="18">
                  <c:v>Government Relations Services</c:v>
                </c:pt>
                <c:pt idx="19">
                  <c:v>Computer and Network Security</c:v>
                </c:pt>
                <c:pt idx="20">
                  <c:v>Business Consulting and Services</c:v>
                </c:pt>
                <c:pt idx="21">
                  <c:v> Appliances, Electrical, and Electronics Manufacturing</c:v>
                </c:pt>
                <c:pt idx="22">
                  <c:v>Accounting</c:v>
                </c:pt>
                <c:pt idx="23">
                  <c:v>Telecommunications</c:v>
                </c:pt>
                <c:pt idx="24">
                  <c:v>Consumer Services</c:v>
                </c:pt>
                <c:pt idx="25">
                  <c:v>Professional Training and Coaching</c:v>
                </c:pt>
                <c:pt idx="26">
                  <c:v>Internet Marketplace Platforms</c:v>
                </c:pt>
                <c:pt idx="27">
                  <c:v>Hospitality</c:v>
                </c:pt>
                <c:pt idx="28">
                  <c:v>Food and Beverage Services</c:v>
                </c:pt>
                <c:pt idx="29">
                  <c:v>Wellness and Fitness Services</c:v>
                </c:pt>
                <c:pt idx="30">
                  <c:v>Information Services</c:v>
                </c:pt>
                <c:pt idx="31">
                  <c:v>Outsourcing and Offshoring Consulting</c:v>
                </c:pt>
                <c:pt idx="32">
                  <c:v>Civil Engineering</c:v>
                </c:pt>
                <c:pt idx="33">
                  <c:v>Computers and Electronics Manufacturing</c:v>
                </c:pt>
                <c:pt idx="34">
                  <c:v>Entertainment Providers</c:v>
                </c:pt>
              </c:strCache>
            </c:strRef>
          </c:cat>
          <c:val>
            <c:numRef>
              <c:f>'Count the number of jobs across'!$BP$5:$BP$40</c:f>
              <c:numCache>
                <c:formatCode>General</c:formatCode>
                <c:ptCount val="35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9E47-4DD6-A403-CC646EBE2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15166576"/>
        <c:axId val="915162416"/>
      </c:barChart>
      <c:catAx>
        <c:axId val="91516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ysClr val="windowText" lastClr="000000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5162416"/>
        <c:crosses val="autoZero"/>
        <c:auto val="1"/>
        <c:lblAlgn val="ctr"/>
        <c:lblOffset val="100"/>
        <c:noMultiLvlLbl val="0"/>
      </c:catAx>
      <c:valAx>
        <c:axId val="91516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ysClr val="windowText" lastClr="000000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5166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solidFill>
                  <a:sysClr val="windowText" lastClr="000000"/>
                </a:solidFill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chemeClr val="accent1">
          <a:alpha val="97000"/>
        </a:schemeClr>
      </a:solidFill>
      <a:round/>
    </a:ln>
    <a:effectLst/>
  </c:spPr>
  <c:txPr>
    <a:bodyPr/>
    <a:lstStyle/>
    <a:p>
      <a:pPr>
        <a:defRPr>
          <a:ln>
            <a:solidFill>
              <a:sysClr val="windowText" lastClr="000000"/>
            </a:solidFill>
          </a:ln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LABADE</dc:creator>
  <cp:keywords/>
  <dc:description/>
  <cp:lastModifiedBy>SAURAV LABADE</cp:lastModifiedBy>
  <cp:revision>25</cp:revision>
  <dcterms:created xsi:type="dcterms:W3CDTF">2022-12-05T03:12:00Z</dcterms:created>
  <dcterms:modified xsi:type="dcterms:W3CDTF">2022-12-05T04:29:00Z</dcterms:modified>
</cp:coreProperties>
</file>