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Tesla in Indian Market : Derive Strategies to be profitable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use following questions to plan the framework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About Tesla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was Tesla ?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Company size (Financial, Employees, Stakeholders and Investors etc.)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was their revenue model ?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analysis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Analysis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About Current Scenario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competitors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Socioeconomic factors faced by Tesla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 of Tesla in market compared to other competitors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 and Media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Market Size and Position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Do Failure Mode Analysis about Tesla entering Indian Market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(Do Profitability framework study, Understand their revenue model and Customer acquisition strategies 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Estimated Market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ompetitors in Market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 or Media reputation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Socioeconomic causes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Decisions to cope up with the market demand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Inhouse or Outsourcing strategies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Estimate when can we become Profitable (Estimated Breakeven Period)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What could be done differently ?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Imagine you are a key decision maker for Tesla, What strategy would you recommend to make the Tesla acquire huge market share and be Profitable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