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FD322" w14:textId="5B10CC87" w:rsidR="00CC40A2" w:rsidRDefault="00B248A1">
      <w:r>
        <w:t>Module 1: Real-World Project – TinyCart Analytics</w:t>
      </w:r>
    </w:p>
    <w:p w14:paraId="6D8FA33A" w14:textId="164943A9" w:rsidR="00B248A1" w:rsidRDefault="00B248A1">
      <w:r w:rsidRPr="00B248A1">
        <w:drawing>
          <wp:inline distT="0" distB="0" distL="0" distR="0" wp14:anchorId="13B5551B" wp14:editId="3C083C96">
            <wp:extent cx="5731510" cy="5111115"/>
            <wp:effectExtent l="0" t="0" r="2540" b="0"/>
            <wp:docPr id="58884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45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90F4" w14:textId="4ADFF5B8" w:rsidR="00B248A1" w:rsidRDefault="00B340CD">
      <w:r w:rsidRPr="00B340CD">
        <w:lastRenderedPageBreak/>
        <w:drawing>
          <wp:inline distT="0" distB="0" distL="0" distR="0" wp14:anchorId="0CE27421" wp14:editId="61DA3DB6">
            <wp:extent cx="5731510" cy="4638040"/>
            <wp:effectExtent l="0" t="0" r="2540" b="0"/>
            <wp:docPr id="928079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798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A54B" w14:textId="77777777" w:rsidR="00B340CD" w:rsidRDefault="00B340CD"/>
    <w:sectPr w:rsidR="00B34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0A2"/>
    <w:rsid w:val="00600B5F"/>
    <w:rsid w:val="009B049D"/>
    <w:rsid w:val="00B248A1"/>
    <w:rsid w:val="00B340CD"/>
    <w:rsid w:val="00CC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DDC36"/>
  <w15:chartTrackingRefBased/>
  <w15:docId w15:val="{C1528577-E63B-4F91-B957-C11986B7F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4</cp:revision>
  <dcterms:created xsi:type="dcterms:W3CDTF">2025-11-03T07:49:00Z</dcterms:created>
  <dcterms:modified xsi:type="dcterms:W3CDTF">2025-11-03T07:54:00Z</dcterms:modified>
</cp:coreProperties>
</file>