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FBBBD" w14:textId="77F08912" w:rsidR="008079E3" w:rsidRDefault="00D10427">
      <w:r>
        <w:t>Challenge 1 : E-commerce Cohort Health</w:t>
      </w:r>
    </w:p>
    <w:p w14:paraId="3A583C38" w14:textId="7A80B9CE" w:rsidR="00D10427" w:rsidRDefault="00D10427">
      <w:r w:rsidRPr="00D10427">
        <w:drawing>
          <wp:inline distT="0" distB="0" distL="0" distR="0" wp14:anchorId="376505CE" wp14:editId="19AA0042">
            <wp:extent cx="5731510" cy="5000625"/>
            <wp:effectExtent l="0" t="0" r="2540" b="9525"/>
            <wp:docPr id="21108838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83801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DF29" w14:textId="7169C455" w:rsidR="00D10427" w:rsidRDefault="00D10427">
      <w:r>
        <w:t>Challenge 2 : Supply Hierarchy and Cost Rollup</w:t>
      </w:r>
    </w:p>
    <w:p w14:paraId="22D9189E" w14:textId="072D60F5" w:rsidR="00D10427" w:rsidRDefault="00D10427">
      <w:r w:rsidRPr="00D10427">
        <w:lastRenderedPageBreak/>
        <w:drawing>
          <wp:inline distT="0" distB="0" distL="0" distR="0" wp14:anchorId="72ED4A1B" wp14:editId="48024D55">
            <wp:extent cx="5731510" cy="3558540"/>
            <wp:effectExtent l="0" t="0" r="2540" b="3810"/>
            <wp:docPr id="148921932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19320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69C5" w14:textId="50CAACAD" w:rsidR="00D10427" w:rsidRDefault="00D10427">
      <w:r w:rsidRPr="00D10427">
        <w:drawing>
          <wp:inline distT="0" distB="0" distL="0" distR="0" wp14:anchorId="0A4F59EB" wp14:editId="15005C02">
            <wp:extent cx="5731510" cy="3405505"/>
            <wp:effectExtent l="0" t="0" r="2540" b="4445"/>
            <wp:docPr id="31134553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45538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3B52" w14:textId="4873B2D2" w:rsidR="00D10427" w:rsidRDefault="008D4836">
      <w:r>
        <w:t>Challenge 3 : Hospital Follow-up Compliance</w:t>
      </w:r>
    </w:p>
    <w:p w14:paraId="2936940F" w14:textId="515B352A" w:rsidR="008D4836" w:rsidRDefault="008D4836">
      <w:r w:rsidRPr="008D4836">
        <w:lastRenderedPageBreak/>
        <w:drawing>
          <wp:inline distT="0" distB="0" distL="0" distR="0" wp14:anchorId="33135A56" wp14:editId="0BEC3788">
            <wp:extent cx="5731510" cy="2597150"/>
            <wp:effectExtent l="0" t="0" r="2540" b="0"/>
            <wp:docPr id="109155578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55784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786F" w14:textId="6D9E4B9D" w:rsidR="008D4836" w:rsidRDefault="008D4836">
      <w:r w:rsidRPr="008D4836">
        <w:drawing>
          <wp:inline distT="0" distB="0" distL="0" distR="0" wp14:anchorId="6CC7A69E" wp14:editId="0C7D8DDC">
            <wp:extent cx="4762745" cy="5696243"/>
            <wp:effectExtent l="0" t="0" r="0" b="0"/>
            <wp:docPr id="1274283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8323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56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BC28" w14:textId="77777777" w:rsidR="00D10427" w:rsidRDefault="00D10427"/>
    <w:sectPr w:rsidR="00D10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E3"/>
    <w:rsid w:val="00256CD1"/>
    <w:rsid w:val="008079E3"/>
    <w:rsid w:val="008D4836"/>
    <w:rsid w:val="00D1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49256"/>
  <w15:chartTrackingRefBased/>
  <w15:docId w15:val="{2911B0E3-BA70-45C7-BC4C-6AC2E97C5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4</cp:revision>
  <dcterms:created xsi:type="dcterms:W3CDTF">2025-11-05T09:30:00Z</dcterms:created>
  <dcterms:modified xsi:type="dcterms:W3CDTF">2025-11-05T09:36:00Z</dcterms:modified>
</cp:coreProperties>
</file>