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numPr>
          <w:ilvl w:val="0"/>
          <w:numId w:val="1"/>
        </w:numPr>
        <w:ind w:left="720" w:hanging="360"/>
        <w:rPr>
          <w:sz w:val="38"/>
          <w:szCs w:val="38"/>
        </w:rPr>
      </w:pPr>
      <w:r>
        <w:rPr>
          <w:sz w:val="38"/>
          <w:szCs w:val="38"/>
          <w:rtl w:val="0"/>
        </w:rPr>
        <w:t>Do not edit/delete any heading or section with</w:t>
      </w:r>
      <w:r>
        <w:rPr>
          <w:b/>
          <w:bCs/>
          <w:sz w:val="38"/>
          <w:szCs w:val="38"/>
          <w:rtl w:val="0"/>
        </w:rPr>
        <w:t xml:space="preserve"> </w:t>
      </w:r>
      <w:r>
        <w:rPr>
          <w:b/>
          <w:bCs/>
          <w:color w:val="FF0000"/>
          <w:sz w:val="38"/>
          <w:szCs w:val="38"/>
          <w:rtl w:val="0"/>
        </w:rPr>
        <w:t xml:space="preserve">red text. </w:t>
      </w:r>
    </w:p>
    <w:p w14:paraId="00000002">
      <w:pPr>
        <w:numPr>
          <w:ilvl w:val="0"/>
          <w:numId w:val="1"/>
        </w:numPr>
        <w:ind w:left="720" w:hanging="360"/>
        <w:rPr>
          <w:sz w:val="38"/>
          <w:szCs w:val="38"/>
        </w:rPr>
      </w:pPr>
      <w:r>
        <w:rPr>
          <w:sz w:val="38"/>
          <w:szCs w:val="38"/>
          <w:rtl w:val="0"/>
        </w:rPr>
        <w:t>Type /paste you answers in</w:t>
      </w:r>
      <w:r>
        <w:rPr>
          <w:color w:val="FF0000"/>
          <w:sz w:val="38"/>
          <w:szCs w:val="38"/>
          <w:rtl w:val="0"/>
        </w:rPr>
        <w:t xml:space="preserve"> </w:t>
      </w:r>
      <w:r>
        <w:rPr>
          <w:b/>
          <w:bCs/>
          <w:color w:val="FF0000"/>
          <w:sz w:val="38"/>
          <w:szCs w:val="38"/>
          <w:rtl w:val="0"/>
        </w:rPr>
        <w:t>relevant sections (below Final Answer (in all questions , Approach (wherever required ) and Charts &amp; tables (wherever required))</w:t>
      </w:r>
      <w:r>
        <w:rPr>
          <w:sz w:val="38"/>
          <w:szCs w:val="38"/>
          <w:rtl w:val="0"/>
        </w:rPr>
        <w:t xml:space="preserve"> of the solution </w:t>
      </w:r>
    </w:p>
    <w:p w14:paraId="00000003">
      <w:pPr>
        <w:numPr>
          <w:ilvl w:val="0"/>
          <w:numId w:val="1"/>
        </w:numPr>
        <w:ind w:left="720" w:hanging="360"/>
        <w:rPr>
          <w:sz w:val="38"/>
          <w:szCs w:val="38"/>
        </w:rPr>
      </w:pPr>
      <w:r>
        <w:rPr>
          <w:sz w:val="38"/>
          <w:szCs w:val="38"/>
          <w:rtl w:val="0"/>
        </w:rPr>
        <w:t xml:space="preserve">Link to </w:t>
      </w:r>
      <w:r>
        <w:fldChar w:fldCharType="begin"/>
      </w:r>
      <w:r>
        <w:instrText xml:space="preserve"> HYPERLINK "https://docs.google.com/document/d/1Vxwx8DANH4tJItFMTdtPq8qnaFJhkQwx/edit?usp=drive_link&amp;ouid=103573057252138253530&amp;rtpof=true&amp;sd=true" \h </w:instrText>
      </w:r>
      <w:r>
        <w:fldChar w:fldCharType="separate"/>
      </w:r>
      <w:r>
        <w:rPr>
          <w:color w:val="1155CC"/>
          <w:sz w:val="38"/>
          <w:szCs w:val="38"/>
          <w:u w:val="single"/>
          <w:rtl w:val="0"/>
        </w:rPr>
        <w:t>submission guidelines</w:t>
      </w:r>
      <w:r>
        <w:rPr>
          <w:color w:val="1155CC"/>
          <w:sz w:val="38"/>
          <w:szCs w:val="38"/>
          <w:u w:val="single"/>
          <w:rtl w:val="0"/>
        </w:rPr>
        <w:fldChar w:fldCharType="end"/>
      </w:r>
      <w:r>
        <w:rPr>
          <w:sz w:val="38"/>
          <w:szCs w:val="38"/>
          <w:rtl w:val="0"/>
        </w:rPr>
        <w:t xml:space="preserve"> </w:t>
      </w:r>
    </w:p>
    <w:p w14:paraId="00000004">
      <w:pPr>
        <w:numPr>
          <w:ilvl w:val="0"/>
          <w:numId w:val="1"/>
        </w:numPr>
        <w:ind w:left="720" w:hanging="360"/>
        <w:rPr>
          <w:sz w:val="38"/>
          <w:szCs w:val="38"/>
        </w:rPr>
      </w:pPr>
      <w:r>
        <w:rPr>
          <w:sz w:val="38"/>
          <w:szCs w:val="38"/>
          <w:rtl w:val="0"/>
        </w:rPr>
        <w:t xml:space="preserve">Please note that </w:t>
      </w:r>
      <w:r>
        <w:rPr>
          <w:b/>
          <w:bCs/>
          <w:color w:val="FF0000"/>
          <w:sz w:val="38"/>
          <w:szCs w:val="38"/>
          <w:rtl w:val="0"/>
        </w:rPr>
        <w:t>submission not following the guidelines</w:t>
      </w:r>
      <w:r>
        <w:rPr>
          <w:sz w:val="38"/>
          <w:szCs w:val="38"/>
          <w:rtl w:val="0"/>
        </w:rPr>
        <w:t xml:space="preserve"> will </w:t>
      </w:r>
      <w:r>
        <w:rPr>
          <w:b/>
          <w:bCs/>
          <w:color w:val="FF0000"/>
          <w:sz w:val="38"/>
          <w:szCs w:val="38"/>
          <w:rtl w:val="0"/>
        </w:rPr>
        <w:t xml:space="preserve">not be accepted </w:t>
      </w:r>
    </w:p>
    <w:p w14:paraId="00000005">
      <w:pPr>
        <w:ind w:left="720" w:firstLine="0"/>
        <w:rPr>
          <w:b/>
          <w:bCs/>
          <w:shd w:val="clear" w:fill="F9CB9C"/>
        </w:rPr>
      </w:pPr>
    </w:p>
    <w:p w14:paraId="00000006">
      <w:pPr>
        <w:rPr>
          <w:b/>
          <w:bCs/>
          <w:u w:val="single"/>
          <w:shd w:val="clear" w:fill="F9CB9C"/>
        </w:rPr>
      </w:pPr>
    </w:p>
    <w:p w14:paraId="00000007">
      <w:pPr>
        <w:rPr>
          <w:b/>
          <w:bCs/>
          <w:u w:val="single"/>
          <w:shd w:val="clear" w:fill="F9CB9C"/>
        </w:rPr>
      </w:pPr>
    </w:p>
    <w:p w14:paraId="00000008">
      <w:pPr>
        <w:rPr>
          <w:b/>
          <w:bCs/>
          <w:u w:val="single"/>
          <w:shd w:val="clear" w:fill="F9CB9C"/>
        </w:rPr>
      </w:pPr>
    </w:p>
    <w:p w14:paraId="00000009">
      <w:pPr>
        <w:rPr>
          <w:b/>
          <w:bCs/>
          <w:u w:val="single"/>
          <w:shd w:val="clear" w:fill="F9CB9C"/>
        </w:rPr>
      </w:pPr>
    </w:p>
    <w:p w14:paraId="0000000A">
      <w:pPr>
        <w:rPr>
          <w:b/>
          <w:bCs/>
          <w:u w:val="single"/>
          <w:shd w:val="clear" w:fill="F9CB9C"/>
        </w:rPr>
      </w:pPr>
    </w:p>
    <w:p w14:paraId="0000000B">
      <w:pPr>
        <w:rPr>
          <w:b/>
          <w:bCs/>
          <w:u w:val="single"/>
          <w:shd w:val="clear" w:fill="F9CB9C"/>
        </w:rPr>
      </w:pPr>
    </w:p>
    <w:p w14:paraId="0000000C">
      <w:pPr>
        <w:rPr>
          <w:b/>
          <w:bCs/>
          <w:u w:val="single"/>
          <w:shd w:val="clear" w:fill="F9CB9C"/>
        </w:rPr>
      </w:pPr>
    </w:p>
    <w:p w14:paraId="0000000D">
      <w:pPr>
        <w:rPr>
          <w:b/>
          <w:bCs/>
          <w:u w:val="single"/>
          <w:shd w:val="clear" w:fill="F9CB9C"/>
        </w:rPr>
      </w:pPr>
    </w:p>
    <w:p w14:paraId="0000000E">
      <w:pPr>
        <w:rPr>
          <w:b/>
          <w:bCs/>
          <w:u w:val="single"/>
          <w:shd w:val="clear" w:fill="F9CB9C"/>
        </w:rPr>
      </w:pPr>
    </w:p>
    <w:p w14:paraId="0000000F">
      <w:pPr>
        <w:rPr>
          <w:b/>
          <w:bCs/>
          <w:u w:val="single"/>
          <w:shd w:val="clear" w:fill="F9CB9C"/>
        </w:rPr>
      </w:pPr>
    </w:p>
    <w:p w14:paraId="00000010">
      <w:pPr>
        <w:rPr>
          <w:b/>
          <w:bCs/>
          <w:u w:val="single"/>
          <w:shd w:val="clear" w:fill="F9CB9C"/>
        </w:rPr>
      </w:pPr>
    </w:p>
    <w:p w14:paraId="00000011">
      <w:pPr>
        <w:rPr>
          <w:b/>
          <w:bCs/>
          <w:u w:val="single"/>
          <w:shd w:val="clear" w:fill="F9CB9C"/>
        </w:rPr>
      </w:pPr>
    </w:p>
    <w:p w14:paraId="00000012">
      <w:pPr>
        <w:rPr>
          <w:b/>
          <w:bCs/>
          <w:u w:val="single"/>
          <w:shd w:val="clear" w:fill="F9CB9C"/>
        </w:rPr>
      </w:pPr>
    </w:p>
    <w:p w14:paraId="00000013">
      <w:pPr>
        <w:rPr>
          <w:b/>
          <w:bCs/>
          <w:u w:val="single"/>
          <w:shd w:val="clear" w:fill="F9CB9C"/>
        </w:rPr>
      </w:pPr>
    </w:p>
    <w:p w14:paraId="00000014">
      <w:pPr>
        <w:rPr>
          <w:b/>
          <w:bCs/>
          <w:u w:val="single"/>
          <w:shd w:val="clear" w:fill="F9CB9C"/>
        </w:rPr>
      </w:pPr>
    </w:p>
    <w:p w14:paraId="00000015">
      <w:pPr>
        <w:rPr>
          <w:b/>
          <w:bCs/>
          <w:u w:val="single"/>
          <w:shd w:val="clear" w:fill="F9CB9C"/>
        </w:rPr>
      </w:pPr>
    </w:p>
    <w:p w14:paraId="00000016">
      <w:pPr>
        <w:rPr>
          <w:b/>
          <w:bCs/>
          <w:u w:val="single"/>
          <w:shd w:val="clear" w:fill="F9CB9C"/>
        </w:rPr>
      </w:pPr>
    </w:p>
    <w:p w14:paraId="00000017">
      <w:pPr>
        <w:rPr>
          <w:b/>
          <w:bCs/>
          <w:u w:val="single"/>
          <w:shd w:val="clear" w:fill="F9CB9C"/>
        </w:rPr>
      </w:pPr>
    </w:p>
    <w:p w14:paraId="00000018">
      <w:pPr>
        <w:rPr>
          <w:b/>
          <w:bCs/>
          <w:u w:val="single"/>
          <w:shd w:val="clear" w:fill="F9CB9C"/>
        </w:rPr>
      </w:pPr>
    </w:p>
    <w:p w14:paraId="00000019">
      <w:pPr>
        <w:rPr>
          <w:b/>
          <w:bCs/>
          <w:u w:val="single"/>
          <w:shd w:val="clear" w:fill="F9CB9C"/>
        </w:rPr>
      </w:pPr>
    </w:p>
    <w:p w14:paraId="0000001A">
      <w:pPr>
        <w:rPr>
          <w:b/>
          <w:bCs/>
          <w:u w:val="single"/>
          <w:shd w:val="clear" w:fill="F9CB9C"/>
        </w:rPr>
      </w:pPr>
    </w:p>
    <w:p w14:paraId="0000001B">
      <w:pPr>
        <w:rPr>
          <w:b/>
          <w:bCs/>
          <w:u w:val="single"/>
          <w:shd w:val="clear" w:fill="F9CB9C"/>
        </w:rPr>
      </w:pPr>
    </w:p>
    <w:p w14:paraId="0000001C">
      <w:pPr>
        <w:rPr>
          <w:b/>
          <w:bCs/>
          <w:u w:val="single"/>
          <w:shd w:val="clear" w:fill="F9CB9C"/>
        </w:rPr>
      </w:pPr>
    </w:p>
    <w:p w14:paraId="0000001D">
      <w:pPr>
        <w:rPr>
          <w:b/>
          <w:bCs/>
          <w:u w:val="single"/>
          <w:shd w:val="clear" w:fill="F9CB9C"/>
        </w:rPr>
      </w:pPr>
    </w:p>
    <w:p w14:paraId="0000001E">
      <w:pPr>
        <w:rPr>
          <w:b/>
          <w:bCs/>
          <w:u w:val="single"/>
          <w:shd w:val="clear" w:fill="F9CB9C"/>
        </w:rPr>
      </w:pPr>
    </w:p>
    <w:p w14:paraId="0000001F">
      <w:pPr>
        <w:rPr>
          <w:b/>
          <w:bCs/>
          <w:u w:val="single"/>
          <w:shd w:val="clear" w:fill="F9CB9C"/>
        </w:rPr>
      </w:pPr>
    </w:p>
    <w:p w14:paraId="00000020">
      <w:pPr>
        <w:rPr>
          <w:b/>
          <w:bCs/>
          <w:u w:val="single"/>
          <w:shd w:val="clear" w:fill="F9CB9C"/>
        </w:rPr>
      </w:pPr>
    </w:p>
    <w:p w14:paraId="00000021">
      <w:pPr>
        <w:pStyle w:val="2"/>
        <w:rPr>
          <w:b/>
          <w:bCs/>
          <w:color w:val="FF0000"/>
          <w:u w:val="single"/>
        </w:rPr>
      </w:pPr>
      <w:bookmarkStart w:id="0" w:name="_kg0s5fn5seh7" w:colFirst="0" w:colLast="0"/>
      <w:bookmarkEnd w:id="0"/>
      <w:r>
        <w:rPr>
          <w:b/>
          <w:bCs/>
          <w:color w:val="FF0000"/>
          <w:u w:val="single"/>
          <w:rtl w:val="0"/>
        </w:rPr>
        <w:t>OBJECTIVE QUESTIONS</w:t>
      </w:r>
    </w:p>
    <w:p w14:paraId="00000022"/>
    <w:p w14:paraId="00000023">
      <w:pPr>
        <w:pStyle w:val="3"/>
      </w:pPr>
      <w:bookmarkStart w:id="1" w:name="_kw5bjfsx419y" w:colFirst="0" w:colLast="0"/>
      <w:bookmarkEnd w:id="1"/>
      <w:r>
        <w:rPr>
          <w:b/>
          <w:bCs/>
          <w:color w:val="FF0000"/>
          <w:rtl w:val="0"/>
        </w:rPr>
        <w:t>Question 1: What is the total no. of tables present in the data?</w:t>
      </w:r>
    </w:p>
    <w:p w14:paraId="00000024">
      <w:pPr>
        <w:pStyle w:val="3"/>
        <w:rPr>
          <w:b/>
          <w:bCs/>
        </w:rPr>
      </w:pPr>
      <w:bookmarkStart w:id="2" w:name="_2shfhwb43asa" w:colFirst="0" w:colLast="0"/>
      <w:bookmarkEnd w:id="2"/>
      <w:r>
        <w:rPr>
          <w:b/>
          <w:bCs/>
          <w:color w:val="000000"/>
          <w:sz w:val="32"/>
          <w:szCs w:val="32"/>
          <w:rtl w:val="0"/>
        </w:rPr>
        <w:t>Solution</w:t>
      </w:r>
      <w:r>
        <w:rPr>
          <w:b/>
          <w:bCs/>
          <w:rtl w:val="0"/>
        </w:rPr>
        <w:t>:</w:t>
      </w:r>
    </w:p>
    <w:p w14:paraId="00000025"/>
    <w:p w14:paraId="00000026">
      <w:pPr>
        <w:ind w:left="720" w:firstLine="0"/>
        <w:rPr>
          <w:b/>
          <w:bCs/>
          <w:color w:val="FF0000"/>
        </w:rPr>
      </w:pPr>
      <w:r>
        <w:rPr>
          <w:b/>
          <w:bCs/>
          <w:color w:val="FF0000"/>
          <w:rtl w:val="0"/>
        </w:rPr>
        <w:t>Final Answer (if any):</w:t>
      </w:r>
    </w:p>
    <w:p w14:paraId="00000027">
      <w:pPr>
        <w:ind w:left="720" w:firstLine="0"/>
      </w:pPr>
      <w:r>
        <w:rPr>
          <w:rtl w:val="0"/>
        </w:rPr>
        <w:t>Total number of tables present in the cleaned data: 1</w:t>
      </w:r>
    </w:p>
    <w:p w14:paraId="00000028">
      <w:pPr>
        <w:ind w:left="720" w:firstLine="0"/>
      </w:pPr>
    </w:p>
    <w:p w14:paraId="00000029">
      <w:pPr>
        <w:ind w:left="720" w:firstLine="0"/>
        <w:rPr>
          <w:b/>
          <w:bCs/>
          <w:color w:val="FF0000"/>
        </w:rPr>
      </w:pPr>
      <w:r>
        <w:rPr>
          <w:b/>
          <w:bCs/>
          <w:color w:val="FF0000"/>
          <w:rtl w:val="0"/>
        </w:rPr>
        <w:t>Approach (if any):</w:t>
      </w:r>
    </w:p>
    <w:p w14:paraId="0000002A">
      <w:pPr>
        <w:ind w:left="720" w:firstLine="0"/>
      </w:pPr>
      <w:r>
        <w:rPr>
          <w:rtl w:val="0"/>
        </w:rPr>
        <w:t>If you checked the workbook structure and dataset sheet/dataset, we can find one single consolidated sheet for dataset, hence all records are stored in one sheet so one main table</w:t>
      </w:r>
    </w:p>
    <w:p w14:paraId="0000002B">
      <w:pPr>
        <w:numPr>
          <w:ilvl w:val="0"/>
          <w:numId w:val="2"/>
        </w:numPr>
        <w:spacing w:before="240" w:after="240"/>
        <w:ind w:left="720" w:hanging="360"/>
      </w:pPr>
      <w:r>
        <w:rPr>
          <w:rtl w:val="0"/>
        </w:rPr>
        <w:t xml:space="preserve">All records are stored in a </w:t>
      </w:r>
      <w:r>
        <w:rPr>
          <w:b/>
          <w:bCs/>
          <w:rtl w:val="0"/>
        </w:rPr>
        <w:t>single consolidated dataset</w:t>
      </w:r>
    </w:p>
    <w:p w14:paraId="0000002C">
      <w:pPr>
        <w:ind w:left="720" w:firstLine="0"/>
        <w:rPr>
          <w:b/>
          <w:bCs/>
        </w:rPr>
      </w:pPr>
      <w:r>
        <w:rPr>
          <w:rtl w:val="0"/>
        </w:rPr>
        <w:t xml:space="preserve">Therefore, counted </w:t>
      </w:r>
      <w:r>
        <w:rPr>
          <w:b/>
          <w:bCs/>
          <w:rtl w:val="0"/>
        </w:rPr>
        <w:t>1 main table</w:t>
      </w:r>
    </w:p>
    <w:p w14:paraId="0000002D">
      <w:pPr>
        <w:ind w:left="720" w:firstLine="0"/>
      </w:pPr>
    </w:p>
    <w:p w14:paraId="0000002E">
      <w:pPr>
        <w:ind w:left="720" w:firstLine="0"/>
      </w:pPr>
    </w:p>
    <w:p w14:paraId="0000002F">
      <w:pPr>
        <w:ind w:left="720" w:firstLine="0"/>
        <w:rPr>
          <w:b/>
          <w:bCs/>
          <w:color w:val="FF0000"/>
        </w:rPr>
      </w:pPr>
      <w:r>
        <w:rPr>
          <w:b/>
          <w:bCs/>
          <w:color w:val="FF0000"/>
          <w:rtl w:val="0"/>
        </w:rPr>
        <w:t>Charts &amp; Tables (if any):</w:t>
      </w:r>
    </w:p>
    <w:p w14:paraId="00000030">
      <w:pPr>
        <w:ind w:left="720" w:firstLine="0"/>
      </w:pPr>
      <w:r>
        <w:rPr>
          <w:b/>
          <w:bCs/>
          <w:rtl w:val="0"/>
        </w:rPr>
        <w:t>Table Name:</w:t>
      </w:r>
      <w:r>
        <w:rPr>
          <w:rtl w:val="0"/>
        </w:rPr>
        <w:t xml:space="preserve"> Cleaned Data Table</w:t>
      </w:r>
    </w:p>
    <w:p w14:paraId="00000031">
      <w:pPr>
        <w:ind w:left="720" w:firstLine="0"/>
      </w:pPr>
      <w:r>
        <w:rPr>
          <w:b/>
          <w:bCs/>
          <w:rtl w:val="0"/>
        </w:rPr>
        <w:t>Description:</w:t>
      </w:r>
      <w:r>
        <w:rPr>
          <w:b/>
          <w:bCs/>
          <w:rtl w:val="0"/>
        </w:rPr>
        <w:br w:type="textWrapping"/>
      </w:r>
      <w:r>
        <w:rPr>
          <w:rtl w:val="0"/>
        </w:rPr>
        <w:t xml:space="preserve"> A single comprehensive dataset containing all call center records including user details, timestamps, durations, call status, ratings, and other attributes used for analysis.</w:t>
      </w:r>
    </w:p>
    <w:p w14:paraId="00000032">
      <w:pPr>
        <w:ind w:left="720" w:firstLine="0"/>
      </w:pPr>
    </w:p>
    <w:p w14:paraId="00000033">
      <w:pPr>
        <w:pStyle w:val="3"/>
        <w:ind w:left="720" w:firstLine="0"/>
      </w:pPr>
      <w:bookmarkStart w:id="3" w:name="_5nnd01tkel7c" w:colFirst="0" w:colLast="0"/>
      <w:bookmarkEnd w:id="3"/>
    </w:p>
    <w:p w14:paraId="6FAAC49F"/>
    <w:p w14:paraId="3BB87E40"/>
    <w:p w14:paraId="064749D7"/>
    <w:p w14:paraId="2B84D712"/>
    <w:p w14:paraId="5F0B8FAB"/>
    <w:p w14:paraId="3813CB1A"/>
    <w:p w14:paraId="3A8E4FDC"/>
    <w:p w14:paraId="00000034">
      <w:pPr>
        <w:pStyle w:val="3"/>
      </w:pPr>
      <w:bookmarkStart w:id="4" w:name="_8uq9pplk64i" w:colFirst="0" w:colLast="0"/>
      <w:bookmarkEnd w:id="4"/>
      <w:r>
        <w:rPr>
          <w:b/>
          <w:bCs/>
          <w:color w:val="FF0000"/>
          <w:rtl w:val="0"/>
        </w:rPr>
        <w:t>Question 2: What is the total no. of attributes present in the data?</w:t>
      </w:r>
    </w:p>
    <w:p w14:paraId="00000035">
      <w:pPr>
        <w:pStyle w:val="3"/>
        <w:rPr>
          <w:b/>
          <w:bCs/>
        </w:rPr>
      </w:pPr>
      <w:bookmarkStart w:id="5" w:name="_gx6f5wj01bim" w:colFirst="0" w:colLast="0"/>
      <w:bookmarkEnd w:id="5"/>
      <w:r>
        <w:rPr>
          <w:b/>
          <w:bCs/>
          <w:rtl w:val="0"/>
        </w:rPr>
        <w:t>Solution:</w:t>
      </w:r>
    </w:p>
    <w:p w14:paraId="00000036"/>
    <w:p w14:paraId="00000037">
      <w:pPr>
        <w:ind w:left="720" w:firstLine="0"/>
        <w:rPr>
          <w:b/>
          <w:bCs/>
          <w:color w:val="FF0000"/>
          <w:highlight w:val="white"/>
        </w:rPr>
      </w:pPr>
      <w:r>
        <w:rPr>
          <w:b/>
          <w:bCs/>
          <w:color w:val="FF0000"/>
          <w:highlight w:val="white"/>
          <w:rtl w:val="0"/>
        </w:rPr>
        <w:t>Final Answer (if any):</w:t>
      </w:r>
    </w:p>
    <w:p w14:paraId="00000038">
      <w:pPr>
        <w:ind w:left="720" w:firstLine="0"/>
      </w:pPr>
      <w:r>
        <w:rPr>
          <w:rtl w:val="0"/>
        </w:rPr>
        <w:t>Total attributes present in the data: 29</w:t>
      </w:r>
    </w:p>
    <w:p w14:paraId="00000039">
      <w:pPr>
        <w:ind w:left="720" w:firstLine="0"/>
      </w:pPr>
    </w:p>
    <w:p w14:paraId="0000003A">
      <w:pPr>
        <w:ind w:left="720" w:firstLine="0"/>
        <w:rPr>
          <w:b/>
          <w:bCs/>
          <w:color w:val="FF0000"/>
        </w:rPr>
      </w:pPr>
      <w:r>
        <w:rPr>
          <w:b/>
          <w:bCs/>
          <w:color w:val="FF0000"/>
          <w:rtl w:val="0"/>
        </w:rPr>
        <w:t>Approach (if any):</w:t>
      </w:r>
    </w:p>
    <w:p w14:paraId="0000003B">
      <w:pPr>
        <w:ind w:left="720" w:firstLine="0"/>
        <w:rPr>
          <w:b/>
          <w:bCs/>
          <w:color w:val="FF0000"/>
        </w:rPr>
      </w:pPr>
    </w:p>
    <w:p w14:paraId="0000003C">
      <w:pPr>
        <w:spacing w:before="240" w:after="240"/>
        <w:ind w:left="720" w:firstLine="0"/>
      </w:pPr>
      <w:r>
        <w:rPr>
          <w:rtl w:val="0"/>
        </w:rPr>
        <w:t xml:space="preserve">We can use the formula- </w:t>
      </w:r>
      <w:r>
        <w:rPr>
          <w:rFonts w:ascii="Roboto Mono" w:hAnsi="Roboto Mono" w:eastAsia="Roboto Mono" w:cs="Roboto Mono"/>
          <w:color w:val="188038"/>
          <w:rtl w:val="0"/>
        </w:rPr>
        <w:t>=COUNTA(1:1)</w:t>
      </w:r>
      <w:r>
        <w:rPr>
          <w:rtl w:val="0"/>
        </w:rPr>
        <w:t xml:space="preserve"> (if headers are in row 1)</w:t>
      </w:r>
    </w:p>
    <w:p w14:paraId="0000003D">
      <w:pPr>
        <w:spacing w:before="240" w:after="240"/>
        <w:ind w:left="720" w:firstLine="0"/>
      </w:pPr>
      <w:r>
        <w:rPr>
          <w:rtl w:val="0"/>
        </w:rPr>
        <w:t>Or</w:t>
      </w:r>
    </w:p>
    <w:p w14:paraId="0000003E">
      <w:pPr>
        <w:spacing w:before="240" w:after="240"/>
        <w:ind w:left="720" w:firstLine="0"/>
      </w:pPr>
      <w:r>
        <w:rPr>
          <w:rtl w:val="0"/>
        </w:rPr>
        <w:t>Manually open the sheet and go to the clean dataset and count the total number of the columns(headers)- it is 29</w:t>
      </w:r>
    </w:p>
    <w:p w14:paraId="0000003F">
      <w:pPr>
        <w:ind w:left="720" w:firstLine="0"/>
      </w:pPr>
    </w:p>
    <w:p w14:paraId="00000040">
      <w:pPr>
        <w:ind w:left="720" w:firstLine="0"/>
        <w:rPr>
          <w:b/>
          <w:bCs/>
          <w:color w:val="FF0000"/>
        </w:rPr>
      </w:pPr>
      <w:r>
        <w:rPr>
          <w:b/>
          <w:bCs/>
          <w:color w:val="FF0000"/>
          <w:rtl w:val="0"/>
        </w:rPr>
        <w:t>Charts &amp; Tables (if any):</w:t>
      </w:r>
    </w:p>
    <w:p w14:paraId="00000041">
      <w:pPr>
        <w:ind w:left="720" w:firstLine="0"/>
      </w:pPr>
      <w:r>
        <w:rPr>
          <w:rtl w:val="0"/>
        </w:rPr>
        <w:t>- Table / Chart Name:</w:t>
      </w:r>
    </w:p>
    <w:p w14:paraId="00000042">
      <w:pPr>
        <w:ind w:left="720" w:firstLine="0"/>
      </w:pPr>
      <w:r>
        <w:rPr>
          <w:rtl w:val="0"/>
        </w:rPr>
        <w:t xml:space="preserve">  &lt;Name of the table or chart used&gt;</w:t>
      </w:r>
    </w:p>
    <w:p w14:paraId="00000043">
      <w:pPr>
        <w:ind w:left="720" w:firstLine="0"/>
      </w:pPr>
      <w:r>
        <w:rPr>
          <w:rtl w:val="0"/>
        </w:rPr>
        <w:t>- Description:</w:t>
      </w:r>
    </w:p>
    <w:p w14:paraId="00000044">
      <w:pPr>
        <w:ind w:left="720" w:firstLine="0"/>
      </w:pPr>
      <w:r>
        <w:rPr>
          <w:rtl w:val="0"/>
        </w:rPr>
        <w:t xml:space="preserve">  &lt;What the table or chart represents&gt;</w:t>
      </w:r>
    </w:p>
    <w:p w14:paraId="00000045">
      <w:pPr>
        <w:ind w:left="720" w:firstLine="0"/>
      </w:pPr>
    </w:p>
    <w:p w14:paraId="2116960D">
      <w:pPr>
        <w:pStyle w:val="3"/>
        <w:rPr>
          <w:b/>
          <w:bCs/>
          <w:color w:val="FF0000"/>
          <w:rtl w:val="0"/>
        </w:rPr>
      </w:pPr>
      <w:bookmarkStart w:id="6" w:name="_3ewdtmuzy1e6" w:colFirst="0" w:colLast="0"/>
      <w:bookmarkEnd w:id="6"/>
    </w:p>
    <w:p w14:paraId="44818835">
      <w:pPr>
        <w:pStyle w:val="3"/>
        <w:rPr>
          <w:b/>
          <w:bCs/>
          <w:color w:val="FF0000"/>
          <w:rtl w:val="0"/>
        </w:rPr>
      </w:pPr>
    </w:p>
    <w:p w14:paraId="652C5772">
      <w:pPr>
        <w:pStyle w:val="3"/>
        <w:rPr>
          <w:b/>
          <w:bCs/>
          <w:color w:val="FF0000"/>
          <w:rtl w:val="0"/>
        </w:rPr>
      </w:pPr>
    </w:p>
    <w:p w14:paraId="633D6962">
      <w:pPr>
        <w:pStyle w:val="3"/>
        <w:rPr>
          <w:b/>
          <w:bCs/>
          <w:color w:val="FF0000"/>
          <w:rtl w:val="0"/>
        </w:rPr>
      </w:pPr>
    </w:p>
    <w:p w14:paraId="2BC77FFC">
      <w:pPr>
        <w:rPr>
          <w:rtl w:val="0"/>
        </w:rPr>
      </w:pPr>
    </w:p>
    <w:p w14:paraId="00000046">
      <w:pPr>
        <w:pStyle w:val="3"/>
      </w:pPr>
      <w:r>
        <w:rPr>
          <w:b/>
          <w:bCs/>
          <w:color w:val="FF0000"/>
          <w:rtl w:val="0"/>
        </w:rPr>
        <w:t>Question 3: The data consists of some inconsistent and missing values so ensure that the data used for further analysis is cleaned.</w:t>
      </w:r>
    </w:p>
    <w:p w14:paraId="00000047">
      <w:pPr>
        <w:pStyle w:val="3"/>
        <w:rPr>
          <w:b/>
          <w:bCs/>
        </w:rPr>
      </w:pPr>
      <w:bookmarkStart w:id="7" w:name="_ivw2g1iere9h" w:colFirst="0" w:colLast="0"/>
      <w:bookmarkEnd w:id="7"/>
      <w:r>
        <w:rPr>
          <w:b/>
          <w:bCs/>
          <w:rtl w:val="0"/>
        </w:rPr>
        <w:t>Solution:</w:t>
      </w:r>
    </w:p>
    <w:p w14:paraId="00000048"/>
    <w:p w14:paraId="00000049">
      <w:pPr>
        <w:ind w:left="720" w:firstLine="0"/>
        <w:rPr>
          <w:b/>
          <w:bCs/>
          <w:color w:val="FF0000"/>
          <w:highlight w:val="white"/>
        </w:rPr>
      </w:pPr>
      <w:r>
        <w:rPr>
          <w:b/>
          <w:bCs/>
          <w:color w:val="FF0000"/>
          <w:highlight w:val="white"/>
          <w:rtl w:val="0"/>
        </w:rPr>
        <w:t>Final Answer (if any):</w:t>
      </w:r>
    </w:p>
    <w:p w14:paraId="0000004A">
      <w:pPr>
        <w:ind w:left="720" w:firstLine="0"/>
      </w:pPr>
      <w:r>
        <w:rPr>
          <w:rtl w:val="0"/>
        </w:rPr>
        <w:t xml:space="preserve">The dataset has been successfully </w:t>
      </w:r>
      <w:r>
        <w:rPr>
          <w:b/>
          <w:bCs/>
          <w:rtl w:val="0"/>
        </w:rPr>
        <w:t>cleaned and prepared for analysis</w:t>
      </w:r>
      <w:r>
        <w:rPr>
          <w:rtl w:val="0"/>
        </w:rPr>
        <w:t xml:space="preserve"> by removing inconsistencies and handling missing values.</w:t>
      </w:r>
    </w:p>
    <w:p w14:paraId="0000004B">
      <w:pPr>
        <w:ind w:left="720" w:firstLine="0"/>
      </w:pPr>
    </w:p>
    <w:p w14:paraId="0000004C">
      <w:pPr>
        <w:ind w:left="720" w:firstLine="0"/>
        <w:rPr>
          <w:b/>
          <w:bCs/>
          <w:color w:val="FF0000"/>
        </w:rPr>
      </w:pPr>
      <w:r>
        <w:rPr>
          <w:b/>
          <w:bCs/>
          <w:color w:val="FF0000"/>
          <w:rtl w:val="0"/>
        </w:rPr>
        <w:t>Approach (if any):</w:t>
      </w:r>
    </w:p>
    <w:p w14:paraId="0000004D">
      <w:pPr>
        <w:spacing w:before="240" w:after="240"/>
      </w:pPr>
      <w:r>
        <w:rPr>
          <w:rtl w:val="0"/>
        </w:rPr>
        <w:t>The following data cleaning steps were applied:</w:t>
      </w:r>
    </w:p>
    <w:p w14:paraId="0000004E">
      <w:pPr>
        <w:numPr>
          <w:ilvl w:val="0"/>
          <w:numId w:val="3"/>
        </w:numPr>
        <w:spacing w:before="240" w:after="240"/>
        <w:ind w:left="720" w:hanging="360"/>
      </w:pPr>
      <w:r>
        <w:rPr>
          <w:b/>
          <w:bCs/>
          <w:rtl w:val="0"/>
        </w:rPr>
        <w:t>Handling Missing Values</w:t>
      </w:r>
      <w:r>
        <w:rPr>
          <w:rtl w:val="0"/>
        </w:rPr>
        <w:t>- identify all</w:t>
      </w:r>
      <w:r>
        <w:rPr>
          <w:b/>
          <w:bCs/>
          <w:rtl w:val="0"/>
        </w:rPr>
        <w:t xml:space="preserve"> </w:t>
      </w:r>
      <w:r>
        <w:rPr>
          <w:rtl w:val="0"/>
        </w:rPr>
        <w:t>missing values in each attribute and identify which suitable values need to be filed.</w:t>
      </w:r>
    </w:p>
    <w:p w14:paraId="0000004F">
      <w:pPr>
        <w:spacing w:before="240" w:after="240"/>
        <w:ind w:left="720" w:firstLine="0"/>
      </w:pPr>
      <w:r>
        <w:rPr>
          <w:rtl w:val="0"/>
        </w:rPr>
        <w:t>Like for any amount, number, duration- we used the average to be filled</w:t>
      </w:r>
    </w:p>
    <w:p w14:paraId="00000050">
      <w:pPr>
        <w:spacing w:before="240" w:after="240"/>
        <w:ind w:left="720" w:firstLine="0"/>
      </w:pPr>
      <w:r>
        <w:rPr>
          <w:rtl w:val="0"/>
        </w:rPr>
        <w:t>For any text, string- we used the “no record”, “Missing” value to be enter</w:t>
      </w:r>
    </w:p>
    <w:p w14:paraId="00000051">
      <w:pPr>
        <w:spacing w:before="240" w:after="240"/>
        <w:ind w:left="720" w:firstLine="0"/>
      </w:pPr>
      <w:r>
        <w:rPr>
          <w:rtl w:val="0"/>
        </w:rPr>
        <w:t>I have used if function with the isblank to see if there is any blank value, fill it with the average, others , missing or no records.</w:t>
      </w:r>
    </w:p>
    <w:p w14:paraId="00000052">
      <w:pPr>
        <w:numPr>
          <w:ilvl w:val="0"/>
          <w:numId w:val="3"/>
        </w:numPr>
        <w:spacing w:before="240" w:after="0" w:afterAutospacing="0"/>
        <w:ind w:left="720" w:hanging="360"/>
      </w:pPr>
      <w:r>
        <w:rPr>
          <w:b/>
          <w:bCs/>
          <w:rtl w:val="0"/>
        </w:rPr>
        <w:t>Removing Duplicates</w:t>
      </w:r>
    </w:p>
    <w:p w14:paraId="00000053">
      <w:pPr>
        <w:numPr>
          <w:ilvl w:val="1"/>
          <w:numId w:val="3"/>
        </w:numPr>
        <w:spacing w:before="0" w:beforeAutospacing="0" w:after="0" w:afterAutospacing="0"/>
        <w:ind w:left="1440" w:hanging="360"/>
      </w:pPr>
      <w:r>
        <w:rPr>
          <w:rtl w:val="0"/>
        </w:rPr>
        <w:t>Checked duplicate records based on unique identifiers (e.g., ID) and select all data in sheet and click search bar and type remove duplicates based on all column selection</w:t>
      </w:r>
    </w:p>
    <w:p w14:paraId="00000054">
      <w:pPr>
        <w:numPr>
          <w:ilvl w:val="0"/>
          <w:numId w:val="3"/>
        </w:numPr>
        <w:spacing w:before="0" w:beforeAutospacing="0" w:after="0" w:afterAutospacing="0"/>
        <w:ind w:left="720" w:hanging="360"/>
      </w:pPr>
      <w:r>
        <w:rPr>
          <w:b/>
          <w:bCs/>
          <w:rtl w:val="0"/>
        </w:rPr>
        <w:t>Standardizing Data Formats</w:t>
      </w:r>
    </w:p>
    <w:p w14:paraId="00000055">
      <w:pPr>
        <w:numPr>
          <w:ilvl w:val="1"/>
          <w:numId w:val="3"/>
        </w:numPr>
        <w:spacing w:before="0" w:beforeAutospacing="0" w:after="240"/>
        <w:ind w:left="1440" w:hanging="360"/>
      </w:pPr>
      <w:r>
        <w:rPr>
          <w:rtl w:val="0"/>
        </w:rPr>
        <w:t xml:space="preserve">Converted date/time fields into a consistent </w:t>
      </w:r>
      <w:r>
        <w:rPr>
          <w:b/>
          <w:bCs/>
          <w:rtl w:val="0"/>
        </w:rPr>
        <w:t xml:space="preserve">datetime format- </w:t>
      </w:r>
      <w:r>
        <w:rPr>
          <w:rtl w:val="0"/>
        </w:rPr>
        <w:t>like createddate, updatedate , chatstarttime and chatendtime, format all date column in one standard format- using value and substitute function and convert to IST format</w:t>
      </w:r>
    </w:p>
    <w:p w14:paraId="00000056">
      <w:pPr>
        <w:spacing w:before="240" w:after="240"/>
        <w:ind w:left="1440" w:firstLine="0"/>
      </w:pPr>
      <w:r>
        <w:rPr>
          <w:rtl w:val="0"/>
        </w:rPr>
        <w:t>=VALUE(SUBSTITUTE(SUBSTITUTE(data!T2,"T"," "), "Z","")) + TIME(5,30,0)</w:t>
      </w:r>
    </w:p>
    <w:p w14:paraId="00000057">
      <w:pPr>
        <w:numPr>
          <w:ilvl w:val="1"/>
          <w:numId w:val="3"/>
        </w:numPr>
        <w:spacing w:before="240" w:after="0" w:afterAutospacing="0"/>
        <w:ind w:left="1440" w:hanging="360"/>
      </w:pPr>
      <w:r>
        <w:rPr>
          <w:rtl w:val="0"/>
        </w:rPr>
        <w:t>Ensured numeric columns (duration, amounts)</w:t>
      </w:r>
    </w:p>
    <w:p w14:paraId="00000058">
      <w:pPr>
        <w:numPr>
          <w:ilvl w:val="0"/>
          <w:numId w:val="3"/>
        </w:numPr>
        <w:spacing w:before="0" w:beforeAutospacing="0" w:after="0" w:afterAutospacing="0"/>
        <w:ind w:left="720" w:hanging="360"/>
      </w:pPr>
      <w:r>
        <w:rPr>
          <w:b/>
          <w:bCs/>
          <w:rtl w:val="0"/>
        </w:rPr>
        <w:t>Text Standardization</w:t>
      </w:r>
    </w:p>
    <w:p w14:paraId="00000059">
      <w:pPr>
        <w:numPr>
          <w:ilvl w:val="1"/>
          <w:numId w:val="3"/>
        </w:numPr>
        <w:spacing w:before="0" w:beforeAutospacing="0" w:after="0" w:afterAutospacing="0"/>
        <w:ind w:left="1440" w:hanging="360"/>
      </w:pPr>
      <w:r>
        <w:rPr>
          <w:rtl w:val="0"/>
        </w:rPr>
        <w:t>Converted:</w:t>
      </w:r>
    </w:p>
    <w:p w14:paraId="0000005A">
      <w:pPr>
        <w:numPr>
          <w:ilvl w:val="2"/>
          <w:numId w:val="3"/>
        </w:numPr>
        <w:spacing w:before="0" w:beforeAutospacing="0" w:after="0" w:afterAutospacing="0"/>
        <w:ind w:left="2160" w:hanging="360"/>
      </w:pPr>
      <w:r>
        <w:rPr>
          <w:rFonts w:ascii="Arial Unicode MS" w:hAnsi="Arial Unicode MS" w:eastAsia="Arial Unicode MS" w:cs="Arial Unicode MS"/>
          <w:rtl w:val="0"/>
        </w:rPr>
        <w:t>Names → Proper case - use the proper function to do it</w:t>
      </w:r>
    </w:p>
    <w:p w14:paraId="0000005B">
      <w:pPr>
        <w:numPr>
          <w:ilvl w:val="1"/>
          <w:numId w:val="3"/>
        </w:numPr>
        <w:spacing w:before="0" w:beforeAutospacing="0" w:after="0" w:afterAutospacing="0"/>
        <w:ind w:left="1440" w:hanging="360"/>
      </w:pPr>
      <w:r>
        <w:rPr>
          <w:rtl w:val="0"/>
        </w:rPr>
        <w:t>Trimmed extra spaces to avoid hidden inconsistencies</w:t>
      </w:r>
    </w:p>
    <w:p w14:paraId="0000005C">
      <w:pPr>
        <w:numPr>
          <w:ilvl w:val="0"/>
          <w:numId w:val="3"/>
        </w:numPr>
        <w:spacing w:before="0" w:beforeAutospacing="0" w:after="0" w:afterAutospacing="0"/>
        <w:ind w:left="720" w:hanging="360"/>
      </w:pPr>
      <w:r>
        <w:rPr>
          <w:b/>
          <w:bCs/>
          <w:rtl w:val="0"/>
        </w:rPr>
        <w:t>Fixing Inconsistent Values</w:t>
      </w:r>
    </w:p>
    <w:p w14:paraId="0000005D">
      <w:pPr>
        <w:numPr>
          <w:ilvl w:val="1"/>
          <w:numId w:val="3"/>
        </w:numPr>
        <w:spacing w:before="0" w:beforeAutospacing="0" w:after="0" w:afterAutospacing="0"/>
        <w:ind w:left="1440" w:hanging="360"/>
      </w:pPr>
      <w:r>
        <w:rPr>
          <w:rtl w:val="0"/>
        </w:rPr>
        <w:t>Standardized categorical fields like:</w:t>
      </w:r>
    </w:p>
    <w:p w14:paraId="0000005E">
      <w:pPr>
        <w:numPr>
          <w:ilvl w:val="2"/>
          <w:numId w:val="3"/>
        </w:numPr>
        <w:spacing w:before="0" w:beforeAutospacing="0" w:after="0" w:afterAutospacing="0"/>
        <w:ind w:left="2160" w:hanging="360"/>
      </w:pPr>
      <w:r>
        <w:rPr>
          <w:rtl w:val="0"/>
        </w:rPr>
        <w:t>CallStatus</w:t>
      </w:r>
    </w:p>
    <w:p w14:paraId="0000005F">
      <w:pPr>
        <w:numPr>
          <w:ilvl w:val="2"/>
          <w:numId w:val="3"/>
        </w:numPr>
        <w:spacing w:before="0" w:beforeAutospacing="0" w:after="0" w:afterAutospacing="0"/>
        <w:ind w:left="2160" w:hanging="360"/>
      </w:pPr>
      <w:r>
        <w:rPr>
          <w:rtl w:val="0"/>
        </w:rPr>
        <w:t>Region</w:t>
      </w:r>
    </w:p>
    <w:p w14:paraId="00000060">
      <w:pPr>
        <w:numPr>
          <w:ilvl w:val="2"/>
          <w:numId w:val="3"/>
        </w:numPr>
        <w:spacing w:before="0" w:beforeAutospacing="0" w:after="0" w:afterAutospacing="0"/>
        <w:ind w:left="2160" w:hanging="360"/>
      </w:pPr>
      <w:r>
        <w:rPr>
          <w:rtl w:val="0"/>
        </w:rPr>
        <w:t>UserCallStatus</w:t>
      </w:r>
    </w:p>
    <w:p w14:paraId="00000061">
      <w:pPr>
        <w:numPr>
          <w:ilvl w:val="1"/>
          <w:numId w:val="3"/>
        </w:numPr>
        <w:spacing w:before="0" w:beforeAutospacing="0" w:after="0" w:afterAutospacing="0"/>
        <w:ind w:left="1440" w:hanging="360"/>
      </w:pPr>
      <w:r>
        <w:rPr>
          <w:rtl w:val="0"/>
        </w:rPr>
        <w:t>Removed variations like extra spaces or mismatched capitalization</w:t>
      </w:r>
    </w:p>
    <w:p w14:paraId="00000062">
      <w:pPr>
        <w:numPr>
          <w:ilvl w:val="0"/>
          <w:numId w:val="3"/>
        </w:numPr>
        <w:spacing w:before="0" w:beforeAutospacing="0" w:after="0" w:afterAutospacing="0"/>
        <w:ind w:left="720" w:hanging="360"/>
      </w:pPr>
      <w:r>
        <w:rPr>
          <w:b/>
          <w:bCs/>
          <w:rtl w:val="0"/>
        </w:rPr>
        <w:t>Column Structuring</w:t>
      </w:r>
    </w:p>
    <w:p w14:paraId="00000063">
      <w:pPr>
        <w:numPr>
          <w:ilvl w:val="1"/>
          <w:numId w:val="3"/>
        </w:numPr>
        <w:spacing w:before="0" w:beforeAutospacing="0" w:after="0" w:afterAutospacing="0"/>
        <w:ind w:left="1440" w:hanging="360"/>
      </w:pPr>
      <w:r>
        <w:rPr>
          <w:rtl w:val="0"/>
        </w:rPr>
        <w:t>Ensured all columns are clearly defined and correctly labeled</w:t>
      </w:r>
    </w:p>
    <w:p w14:paraId="00000064">
      <w:pPr>
        <w:numPr>
          <w:ilvl w:val="1"/>
          <w:numId w:val="3"/>
        </w:numPr>
        <w:spacing w:before="0" w:beforeAutospacing="0" w:after="240"/>
        <w:ind w:left="1440" w:hanging="360"/>
      </w:pPr>
      <w:r>
        <w:rPr>
          <w:rtl w:val="0"/>
        </w:rPr>
        <w:t>Verified total attributes (29 columns) are consistent</w:t>
      </w:r>
    </w:p>
    <w:p w14:paraId="00000065">
      <w:pPr>
        <w:ind w:left="720" w:firstLine="0"/>
      </w:pPr>
    </w:p>
    <w:p w14:paraId="00000066">
      <w:pPr>
        <w:ind w:left="720" w:firstLine="0"/>
      </w:pPr>
    </w:p>
    <w:p w14:paraId="00000067">
      <w:pPr>
        <w:ind w:left="720" w:firstLine="0"/>
        <w:rPr>
          <w:b/>
          <w:bCs/>
          <w:color w:val="FF0000"/>
        </w:rPr>
      </w:pPr>
      <w:r>
        <w:rPr>
          <w:b/>
          <w:bCs/>
          <w:color w:val="FF0000"/>
          <w:rtl w:val="0"/>
        </w:rPr>
        <w:t>Charts &amp; Tables (if any):</w:t>
      </w:r>
    </w:p>
    <w:p w14:paraId="00000068">
      <w:pPr>
        <w:ind w:left="720" w:firstLine="0"/>
      </w:pPr>
      <w:r>
        <w:drawing>
          <wp:inline distT="114300" distB="114300" distL="114300" distR="114300">
            <wp:extent cx="5730875" cy="26416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2" name="image14.png"/>
                    <pic:cNvPicPr preferRelativeResize="0"/>
                  </pic:nvPicPr>
                  <pic:blipFill>
                    <a:blip r:embed="rId6"/>
                    <a:srcRect/>
                    <a:stretch>
                      <a:fillRect/>
                    </a:stretch>
                  </pic:blipFill>
                  <pic:spPr>
                    <a:xfrm>
                      <a:off x="0" y="0"/>
                      <a:ext cx="5731200" cy="2641600"/>
                    </a:xfrm>
                    <a:prstGeom prst="rect">
                      <a:avLst/>
                    </a:prstGeom>
                  </pic:spPr>
                </pic:pic>
              </a:graphicData>
            </a:graphic>
          </wp:inline>
        </w:drawing>
      </w:r>
    </w:p>
    <w:p w14:paraId="00000069">
      <w:pPr>
        <w:ind w:left="720" w:firstLine="0"/>
      </w:pPr>
    </w:p>
    <w:p w14:paraId="3597F949">
      <w:pPr>
        <w:ind w:left="720" w:firstLine="0"/>
      </w:pPr>
    </w:p>
    <w:p w14:paraId="06006C6F">
      <w:pPr>
        <w:ind w:left="720" w:firstLine="0"/>
      </w:pPr>
    </w:p>
    <w:p w14:paraId="1F9DA435">
      <w:pPr>
        <w:ind w:left="720" w:firstLine="0"/>
      </w:pPr>
    </w:p>
    <w:p w14:paraId="0DBE54AA">
      <w:pPr>
        <w:ind w:left="720" w:firstLine="0"/>
      </w:pPr>
    </w:p>
    <w:p w14:paraId="67E97E5D">
      <w:pPr>
        <w:ind w:left="720" w:firstLine="0"/>
      </w:pPr>
    </w:p>
    <w:p w14:paraId="640D2257">
      <w:pPr>
        <w:ind w:left="720" w:firstLine="0"/>
      </w:pPr>
    </w:p>
    <w:p w14:paraId="4610D5BC">
      <w:pPr>
        <w:ind w:left="720" w:firstLine="0"/>
      </w:pPr>
    </w:p>
    <w:p w14:paraId="7EC15F39">
      <w:pPr>
        <w:ind w:left="720" w:firstLine="0"/>
      </w:pPr>
    </w:p>
    <w:p w14:paraId="36056E2B">
      <w:pPr>
        <w:ind w:left="720" w:firstLine="0"/>
      </w:pPr>
    </w:p>
    <w:p w14:paraId="340CDFDD">
      <w:pPr>
        <w:ind w:left="720" w:firstLine="0"/>
      </w:pPr>
    </w:p>
    <w:p w14:paraId="5AF8C810">
      <w:pPr>
        <w:ind w:left="720" w:firstLine="0"/>
      </w:pPr>
    </w:p>
    <w:p w14:paraId="1B0FBA6F">
      <w:pPr>
        <w:ind w:left="720" w:firstLine="0"/>
      </w:pPr>
    </w:p>
    <w:p w14:paraId="6A8963E8">
      <w:pPr>
        <w:ind w:left="720" w:firstLine="0"/>
      </w:pPr>
    </w:p>
    <w:p w14:paraId="04ABFE67">
      <w:pPr>
        <w:ind w:left="720" w:firstLine="0"/>
      </w:pPr>
    </w:p>
    <w:p w14:paraId="63D43FF1">
      <w:pPr>
        <w:ind w:left="720" w:firstLine="0"/>
      </w:pPr>
    </w:p>
    <w:p w14:paraId="05C34D3C">
      <w:pPr>
        <w:ind w:left="720" w:firstLine="0"/>
      </w:pPr>
    </w:p>
    <w:p w14:paraId="2C948F98">
      <w:pPr>
        <w:ind w:left="720" w:firstLine="0"/>
      </w:pPr>
    </w:p>
    <w:p w14:paraId="4FEDDC52">
      <w:pPr>
        <w:ind w:left="720" w:firstLine="0"/>
      </w:pPr>
    </w:p>
    <w:p w14:paraId="0000006A">
      <w:pPr>
        <w:pStyle w:val="3"/>
        <w:rPr>
          <w:b/>
          <w:bCs/>
          <w:color w:val="FF0000"/>
        </w:rPr>
      </w:pPr>
      <w:bookmarkStart w:id="8" w:name="_l4wpnyvr3i1" w:colFirst="0" w:colLast="0"/>
      <w:bookmarkEnd w:id="8"/>
      <w:r>
        <w:rPr>
          <w:b/>
          <w:bCs/>
          <w:color w:val="FF0000"/>
          <w:rtl w:val="0"/>
        </w:rPr>
        <w:t>Question 4: What is the change in daily call volume day by day and also find the average daily call volume.</w:t>
      </w:r>
    </w:p>
    <w:p w14:paraId="0000006B">
      <w:pPr>
        <w:pStyle w:val="3"/>
        <w:rPr>
          <w:b/>
          <w:bCs/>
        </w:rPr>
      </w:pPr>
      <w:bookmarkStart w:id="9" w:name="_6j1nab1v5n2" w:colFirst="0" w:colLast="0"/>
      <w:bookmarkEnd w:id="9"/>
      <w:r>
        <w:rPr>
          <w:b/>
          <w:bCs/>
          <w:rtl w:val="0"/>
        </w:rPr>
        <w:t>Solution:</w:t>
      </w:r>
    </w:p>
    <w:p w14:paraId="0000006C"/>
    <w:p w14:paraId="0000006D">
      <w:pPr>
        <w:ind w:left="720" w:firstLine="0"/>
        <w:rPr>
          <w:b/>
          <w:bCs/>
          <w:color w:val="FF0000"/>
          <w:highlight w:val="white"/>
        </w:rPr>
      </w:pPr>
      <w:r>
        <w:rPr>
          <w:b/>
          <w:bCs/>
          <w:color w:val="FF0000"/>
          <w:highlight w:val="white"/>
          <w:rtl w:val="0"/>
        </w:rPr>
        <w:t>Final Answer (if any):</w:t>
      </w:r>
    </w:p>
    <w:p w14:paraId="49D82846">
      <w:pPr>
        <w:ind w:left="720"/>
        <w:jc w:val="both"/>
        <w:rPr>
          <w:b/>
          <w:bCs/>
          <w:sz w:val="28"/>
          <w:szCs w:val="28"/>
          <w:lang w:val="en-IN"/>
        </w:rPr>
      </w:pPr>
      <w:r>
        <w:rPr>
          <w:sz w:val="28"/>
          <w:szCs w:val="28"/>
          <w:lang w:val="en-IN"/>
        </w:rPr>
        <w:t xml:space="preserve">The average daily call volume is </w:t>
      </w:r>
      <w:r>
        <w:rPr>
          <w:b/>
          <w:bCs/>
          <w:sz w:val="28"/>
          <w:szCs w:val="28"/>
          <w:lang w:val="en-IN"/>
        </w:rPr>
        <w:t>250.</w:t>
      </w:r>
    </w:p>
    <w:p w14:paraId="048DDBE7">
      <w:pPr>
        <w:ind w:left="720"/>
        <w:jc w:val="both"/>
        <w:rPr>
          <w:sz w:val="28"/>
          <w:szCs w:val="28"/>
          <w:lang w:val="en-IN"/>
        </w:rPr>
      </w:pPr>
      <w:r>
        <w:rPr>
          <w:b/>
          <w:bCs/>
          <w:sz w:val="28"/>
          <w:szCs w:val="28"/>
          <w:lang w:val="en-IN"/>
        </w:rPr>
        <w:t>Formula used-</w:t>
      </w:r>
      <w:r>
        <w:rPr>
          <w:sz w:val="28"/>
          <w:szCs w:val="28"/>
          <w:lang w:val="en-IN"/>
        </w:rPr>
        <w:t xml:space="preserve"> =average(call volume column)</w:t>
      </w:r>
    </w:p>
    <w:p w14:paraId="5139E88F">
      <w:pPr>
        <w:ind w:left="720"/>
        <w:jc w:val="both"/>
        <w:rPr>
          <w:b/>
          <w:bCs/>
          <w:sz w:val="28"/>
          <w:szCs w:val="28"/>
          <w:lang w:val="en-IN"/>
        </w:rPr>
      </w:pPr>
      <w:r>
        <w:rPr>
          <w:b/>
          <w:bCs/>
          <w:sz w:val="28"/>
          <w:szCs w:val="28"/>
          <w:lang w:val="en-IN"/>
        </w:rPr>
        <w:t>The day by day change in the call volume can be seen in the column “Change in call volume” and can also be seen in the chart which shows call volume over the day by day basis.</w:t>
      </w:r>
    </w:p>
    <w:p w14:paraId="01C89DA4">
      <w:pPr>
        <w:ind w:left="720" w:firstLine="0"/>
        <w:rPr>
          <w:b/>
          <w:bCs/>
          <w:color w:val="FF0000"/>
          <w:highlight w:val="white"/>
        </w:rPr>
      </w:pPr>
    </w:p>
    <w:p w14:paraId="00000071">
      <w:pPr>
        <w:ind w:left="720" w:firstLine="0"/>
      </w:pPr>
      <w:r>
        <w:rPr>
          <w:sz w:val="28"/>
          <w:szCs w:val="28"/>
          <w:lang w:val="en-IN"/>
        </w:rPr>
        <w:drawing>
          <wp:inline distT="0" distB="0" distL="0" distR="0">
            <wp:extent cx="2461895" cy="4793615"/>
            <wp:effectExtent l="0" t="0" r="6985" b="6985"/>
            <wp:docPr id="151518522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85229" name="Picture 1" descr="A screenshot of a compute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484352" cy="4837205"/>
                    </a:xfrm>
                    <a:prstGeom prst="rect">
                      <a:avLst/>
                    </a:prstGeom>
                  </pic:spPr>
                </pic:pic>
              </a:graphicData>
            </a:graphic>
          </wp:inline>
        </w:drawing>
      </w:r>
      <w:r>
        <w:rPr>
          <w:sz w:val="28"/>
          <w:szCs w:val="28"/>
          <w:lang w:val="en-IN"/>
        </w:rPr>
        <w:drawing>
          <wp:inline distT="0" distB="0" distL="0" distR="0">
            <wp:extent cx="2606040" cy="4861560"/>
            <wp:effectExtent l="0" t="0" r="0" b="0"/>
            <wp:docPr id="177962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22149" name="Picture 1"/>
                    <pic:cNvPicPr>
                      <a:picLocks noChangeAspect="1"/>
                    </pic:cNvPicPr>
                  </pic:nvPicPr>
                  <pic:blipFill>
                    <a:blip r:embed="rId8"/>
                    <a:stretch>
                      <a:fillRect/>
                    </a:stretch>
                  </pic:blipFill>
                  <pic:spPr>
                    <a:xfrm>
                      <a:off x="0" y="0"/>
                      <a:ext cx="2606266" cy="4861981"/>
                    </a:xfrm>
                    <a:prstGeom prst="rect">
                      <a:avLst/>
                    </a:prstGeom>
                  </pic:spPr>
                </pic:pic>
              </a:graphicData>
            </a:graphic>
          </wp:inline>
        </w:drawing>
      </w:r>
    </w:p>
    <w:p w14:paraId="00000072">
      <w:pPr>
        <w:ind w:left="720" w:firstLine="0"/>
      </w:pPr>
    </w:p>
    <w:p w14:paraId="00000073">
      <w:pPr>
        <w:ind w:left="720" w:firstLine="0"/>
      </w:pPr>
      <w:r>
        <w:rPr>
          <w:rtl w:val="0"/>
        </w:rPr>
        <w:t>Change in daily call volume is different for each days, we can see in pivot table in attached sheet for objective question 4</w:t>
      </w:r>
    </w:p>
    <w:p w14:paraId="00000074">
      <w:pPr>
        <w:ind w:left="720" w:firstLine="0"/>
      </w:pPr>
    </w:p>
    <w:p w14:paraId="00000075">
      <w:pPr>
        <w:ind w:left="720" w:firstLine="0"/>
        <w:rPr>
          <w:b/>
          <w:bCs/>
          <w:color w:val="FF0000"/>
        </w:rPr>
      </w:pPr>
      <w:r>
        <w:rPr>
          <w:b/>
          <w:bCs/>
          <w:color w:val="FF0000"/>
          <w:rtl w:val="0"/>
        </w:rPr>
        <w:t>Approach (if any):</w:t>
      </w:r>
    </w:p>
    <w:p w14:paraId="00000076">
      <w:pPr>
        <w:ind w:left="720" w:firstLine="0"/>
      </w:pPr>
      <w:r>
        <w:rPr>
          <w:rtl w:val="0"/>
        </w:rPr>
        <w:t xml:space="preserve">Created a </w:t>
      </w:r>
      <w:r>
        <w:rPr>
          <w:b/>
          <w:bCs/>
          <w:rtl w:val="0"/>
        </w:rPr>
        <w:t>Pivot Table</w:t>
      </w:r>
      <w:r>
        <w:rPr>
          <w:rtl w:val="0"/>
        </w:rPr>
        <w:t>:</w:t>
      </w:r>
    </w:p>
    <w:p w14:paraId="00000077">
      <w:pPr>
        <w:numPr>
          <w:ilvl w:val="0"/>
          <w:numId w:val="4"/>
        </w:numPr>
        <w:spacing w:before="240" w:after="0" w:afterAutospacing="0"/>
        <w:ind w:left="720" w:hanging="360"/>
      </w:pPr>
      <w:r>
        <w:rPr>
          <w:rFonts w:ascii="Arial Unicode MS" w:hAnsi="Arial Unicode MS" w:eastAsia="Arial Unicode MS" w:cs="Arial Unicode MS"/>
          <w:rtl w:val="0"/>
        </w:rPr>
        <w:t>Rows → Date (CreatedAt)</w:t>
      </w:r>
    </w:p>
    <w:p w14:paraId="00000078">
      <w:pPr>
        <w:numPr>
          <w:ilvl w:val="0"/>
          <w:numId w:val="4"/>
        </w:numPr>
        <w:spacing w:before="0" w:beforeAutospacing="0" w:after="240"/>
        <w:ind w:left="720" w:hanging="360"/>
      </w:pPr>
      <w:r>
        <w:rPr>
          <w:rFonts w:ascii="Arial Unicode MS" w:hAnsi="Arial Unicode MS" w:eastAsia="Arial Unicode MS" w:cs="Arial Unicode MS"/>
          <w:rtl w:val="0"/>
        </w:rPr>
        <w:t xml:space="preserve">Values → Count of </w:t>
      </w:r>
      <w:r>
        <w:rPr>
          <w:rFonts w:hint="default" w:ascii="Arial Unicode MS" w:hAnsi="Arial Unicode MS" w:eastAsia="Arial Unicode MS" w:cs="Arial Unicode MS"/>
          <w:rtl w:val="0"/>
          <w:lang w:val="en-IN"/>
        </w:rPr>
        <w:t>Consultation Type</w:t>
      </w:r>
    </w:p>
    <w:p w14:paraId="00000079">
      <w:pPr>
        <w:ind w:left="720" w:firstLine="0"/>
      </w:pPr>
      <w:r>
        <w:rPr>
          <w:rtl w:val="0"/>
        </w:rPr>
        <w:t xml:space="preserve">Calculated </w:t>
      </w:r>
      <w:r>
        <w:rPr>
          <w:b/>
          <w:bCs/>
          <w:rtl w:val="0"/>
        </w:rPr>
        <w:t>Day-by-Day Change</w:t>
      </w:r>
      <w:r>
        <w:rPr>
          <w:rtl w:val="0"/>
        </w:rPr>
        <w:t>:</w:t>
      </w:r>
      <w:r>
        <w:rPr>
          <w:rtl w:val="0"/>
        </w:rPr>
        <w:br w:type="textWrapping"/>
      </w:r>
    </w:p>
    <w:p w14:paraId="0000007A">
      <w:pPr>
        <w:numPr>
          <w:ilvl w:val="0"/>
          <w:numId w:val="5"/>
        </w:numPr>
        <w:spacing w:before="240" w:after="240"/>
        <w:ind w:left="720" w:hanging="360"/>
      </w:pPr>
      <w:r>
        <w:rPr>
          <w:rtl w:val="0"/>
        </w:rPr>
        <w:t>Formula used:</w:t>
      </w:r>
    </w:p>
    <w:p w14:paraId="0000007B">
      <w:pPr>
        <w:ind w:left="720" w:firstLine="0"/>
      </w:pPr>
      <w:r>
        <w:rPr>
          <w:rtl w:val="0"/>
        </w:rPr>
        <w:t>=Current Day Calls - Previous Day Calls</w:t>
      </w:r>
      <w:r>
        <w:rPr>
          <w:rtl w:val="0"/>
        </w:rPr>
        <w:br w:type="textWrapping"/>
      </w:r>
    </w:p>
    <w:p w14:paraId="0000007C">
      <w:pPr>
        <w:ind w:left="720" w:firstLine="0"/>
      </w:pPr>
      <w:r>
        <w:rPr>
          <w:rtl w:val="0"/>
        </w:rPr>
        <w:t xml:space="preserve">Calculated </w:t>
      </w:r>
      <w:r>
        <w:rPr>
          <w:b/>
          <w:bCs/>
          <w:rtl w:val="0"/>
        </w:rPr>
        <w:t>Average Daily Call Volume</w:t>
      </w:r>
      <w:r>
        <w:rPr>
          <w:rtl w:val="0"/>
        </w:rPr>
        <w:t>:</w:t>
      </w:r>
      <w:r>
        <w:rPr>
          <w:rtl w:val="0"/>
        </w:rPr>
        <w:br w:type="textWrapping"/>
      </w:r>
      <w:r>
        <w:rPr>
          <w:rtl w:val="0"/>
        </w:rPr>
        <w:br w:type="textWrapping"/>
      </w:r>
      <w:r>
        <w:rPr>
          <w:rtl w:val="0"/>
        </w:rPr>
        <w:t xml:space="preserve"> =AVERAGE(Call volume count)</w:t>
      </w:r>
    </w:p>
    <w:p w14:paraId="0000007D">
      <w:pPr>
        <w:ind w:left="720" w:firstLine="0"/>
      </w:pPr>
    </w:p>
    <w:p w14:paraId="0000007E">
      <w:pPr>
        <w:ind w:left="720" w:firstLine="0"/>
      </w:pPr>
    </w:p>
    <w:p w14:paraId="0000007F">
      <w:pPr>
        <w:ind w:left="720" w:firstLine="0"/>
        <w:rPr>
          <w:b/>
          <w:bCs/>
          <w:color w:val="FF0000"/>
        </w:rPr>
      </w:pPr>
      <w:r>
        <w:rPr>
          <w:b/>
          <w:bCs/>
          <w:color w:val="FF0000"/>
          <w:rtl w:val="0"/>
        </w:rPr>
        <w:t>Charts &amp; Tables (if any):</w:t>
      </w:r>
    </w:p>
    <w:p w14:paraId="00000080">
      <w:pPr>
        <w:ind w:left="720" w:firstLine="0"/>
      </w:pPr>
    </w:p>
    <w:p w14:paraId="00000085">
      <w:pPr>
        <w:ind w:left="720" w:firstLine="0"/>
      </w:pPr>
      <w:r>
        <w:drawing>
          <wp:inline distT="0" distB="0" distL="114300" distR="114300">
            <wp:extent cx="5729605" cy="4811395"/>
            <wp:effectExtent l="4445" t="4445" r="11430" b="15240"/>
            <wp:docPr id="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0000086">
      <w:pPr>
        <w:ind w:left="720" w:firstLine="0"/>
      </w:pPr>
    </w:p>
    <w:p w14:paraId="00000087">
      <w:pPr>
        <w:ind w:left="720" w:firstLine="0"/>
      </w:pPr>
    </w:p>
    <w:p w14:paraId="00000088">
      <w:pPr>
        <w:ind w:left="720" w:firstLine="0"/>
      </w:pPr>
    </w:p>
    <w:p w14:paraId="00000089"/>
    <w:p w14:paraId="0000008A">
      <w:pPr>
        <w:pStyle w:val="3"/>
        <w:rPr>
          <w:b/>
          <w:bCs/>
          <w:color w:val="FF0000"/>
        </w:rPr>
      </w:pPr>
      <w:bookmarkStart w:id="10" w:name="_vyc89boobnpa" w:colFirst="0" w:colLast="0"/>
      <w:bookmarkEnd w:id="10"/>
      <w:r>
        <w:rPr>
          <w:b/>
          <w:bCs/>
          <w:color w:val="FF0000"/>
          <w:rtl w:val="0"/>
        </w:rPr>
        <w:t>Question 5: Which months experienced the highest and lowest call volumes?</w:t>
      </w:r>
    </w:p>
    <w:p w14:paraId="0000008B">
      <w:pPr>
        <w:pStyle w:val="3"/>
        <w:rPr>
          <w:b/>
          <w:bCs/>
        </w:rPr>
      </w:pPr>
      <w:bookmarkStart w:id="11" w:name="_8clk5rf12j2w" w:colFirst="0" w:colLast="0"/>
      <w:bookmarkEnd w:id="11"/>
      <w:r>
        <w:rPr>
          <w:b/>
          <w:bCs/>
          <w:rtl w:val="0"/>
        </w:rPr>
        <w:t>Solution:</w:t>
      </w:r>
    </w:p>
    <w:p w14:paraId="0000008C"/>
    <w:p w14:paraId="0000008D">
      <w:pPr>
        <w:ind w:left="720" w:firstLine="0"/>
        <w:rPr>
          <w:b/>
          <w:bCs/>
          <w:color w:val="FF0000"/>
          <w:highlight w:val="white"/>
        </w:rPr>
      </w:pPr>
      <w:r>
        <w:rPr>
          <w:b/>
          <w:bCs/>
          <w:color w:val="FF0000"/>
          <w:highlight w:val="white"/>
          <w:rtl w:val="0"/>
        </w:rPr>
        <w:t>Final Answer (if any):</w:t>
      </w:r>
    </w:p>
    <w:p w14:paraId="191AD2F3">
      <w:pPr>
        <w:ind w:left="720"/>
        <w:jc w:val="both"/>
        <w:rPr>
          <w:sz w:val="28"/>
          <w:szCs w:val="28"/>
          <w:lang w:val="en-IN"/>
        </w:rPr>
      </w:pPr>
      <w:r>
        <w:rPr>
          <w:b/>
          <w:bCs/>
          <w:sz w:val="28"/>
          <w:szCs w:val="28"/>
          <w:lang w:val="en-IN"/>
        </w:rPr>
        <w:t>Ans-</w:t>
      </w:r>
      <w:r>
        <w:rPr>
          <w:sz w:val="28"/>
          <w:szCs w:val="28"/>
          <w:lang w:val="en-IN"/>
        </w:rPr>
        <w:t>There are only 34 days are given which is of only two months December and January. 31 days of December and only 3 days of January.</w:t>
      </w:r>
    </w:p>
    <w:p w14:paraId="351B614F">
      <w:pPr>
        <w:ind w:left="720"/>
        <w:jc w:val="both"/>
        <w:rPr>
          <w:sz w:val="28"/>
          <w:szCs w:val="28"/>
          <w:lang w:val="en-IN"/>
        </w:rPr>
      </w:pPr>
      <w:r>
        <w:rPr>
          <w:sz w:val="28"/>
          <w:szCs w:val="28"/>
          <w:lang w:val="en-IN"/>
        </w:rPr>
        <w:t xml:space="preserve">On 10/12/23 there was highest call volume i.e </w:t>
      </w:r>
      <w:r>
        <w:rPr>
          <w:b/>
          <w:bCs/>
          <w:sz w:val="28"/>
          <w:szCs w:val="28"/>
          <w:lang w:val="en-IN"/>
        </w:rPr>
        <w:t>430</w:t>
      </w:r>
      <w:r>
        <w:rPr>
          <w:sz w:val="28"/>
          <w:szCs w:val="28"/>
          <w:lang w:val="en-IN"/>
        </w:rPr>
        <w:t>.</w:t>
      </w:r>
    </w:p>
    <w:p w14:paraId="7670F3E7">
      <w:pPr>
        <w:ind w:left="720"/>
        <w:jc w:val="both"/>
        <w:rPr>
          <w:sz w:val="28"/>
          <w:szCs w:val="28"/>
          <w:lang w:val="en-IN"/>
        </w:rPr>
      </w:pPr>
      <w:r>
        <w:rPr>
          <w:b/>
          <w:bCs/>
          <w:sz w:val="28"/>
          <w:szCs w:val="28"/>
          <w:lang w:val="en-IN"/>
        </w:rPr>
        <w:t>Formula used-</w:t>
      </w:r>
      <w:r>
        <w:rPr>
          <w:sz w:val="28"/>
          <w:szCs w:val="28"/>
          <w:lang w:val="en-IN"/>
        </w:rPr>
        <w:t xml:space="preserve"> =Max(call volume column)</w:t>
      </w:r>
    </w:p>
    <w:p w14:paraId="6649EDCF">
      <w:pPr>
        <w:ind w:left="720"/>
        <w:jc w:val="both"/>
        <w:rPr>
          <w:sz w:val="28"/>
          <w:szCs w:val="28"/>
          <w:lang w:val="en-IN"/>
        </w:rPr>
      </w:pPr>
      <w:r>
        <w:rPr>
          <w:sz w:val="28"/>
          <w:szCs w:val="28"/>
          <w:lang w:val="en-IN"/>
        </w:rPr>
        <w:t xml:space="preserve">On 03/01/2024 there was lowest call volume i.e. </w:t>
      </w:r>
      <w:r>
        <w:rPr>
          <w:b/>
          <w:bCs/>
          <w:sz w:val="28"/>
          <w:szCs w:val="28"/>
          <w:lang w:val="en-IN"/>
        </w:rPr>
        <w:t>107.</w:t>
      </w:r>
    </w:p>
    <w:p w14:paraId="3D351902">
      <w:pPr>
        <w:ind w:left="720"/>
        <w:jc w:val="both"/>
        <w:rPr>
          <w:sz w:val="28"/>
          <w:szCs w:val="28"/>
          <w:lang w:val="en-IN"/>
        </w:rPr>
      </w:pPr>
      <w:r>
        <w:rPr>
          <w:b/>
          <w:bCs/>
          <w:sz w:val="28"/>
          <w:szCs w:val="28"/>
          <w:lang w:val="en-IN"/>
        </w:rPr>
        <w:t>Formula used -</w:t>
      </w:r>
      <w:r>
        <w:rPr>
          <w:sz w:val="28"/>
          <w:szCs w:val="28"/>
          <w:lang w:val="en-IN"/>
        </w:rPr>
        <w:t xml:space="preserve"> =Min(call volume column)</w:t>
      </w:r>
    </w:p>
    <w:p w14:paraId="390D3067">
      <w:pPr>
        <w:ind w:left="720"/>
        <w:jc w:val="both"/>
        <w:rPr>
          <w:sz w:val="28"/>
          <w:szCs w:val="28"/>
          <w:lang w:val="en-IN"/>
        </w:rPr>
      </w:pPr>
      <w:r>
        <w:rPr>
          <w:b/>
          <w:bCs/>
          <w:sz w:val="28"/>
          <w:szCs w:val="28"/>
          <w:lang w:val="en-IN"/>
        </w:rPr>
        <w:t>December –</w:t>
      </w:r>
      <w:r>
        <w:rPr>
          <w:sz w:val="28"/>
          <w:szCs w:val="28"/>
          <w:lang w:val="en-IN"/>
        </w:rPr>
        <w:t xml:space="preserve"> Highest call volume.</w:t>
      </w:r>
    </w:p>
    <w:p w14:paraId="4A06AE9E">
      <w:pPr>
        <w:ind w:left="720"/>
        <w:jc w:val="both"/>
        <w:rPr>
          <w:sz w:val="28"/>
          <w:szCs w:val="28"/>
          <w:lang w:val="en-IN"/>
        </w:rPr>
      </w:pPr>
      <w:r>
        <w:rPr>
          <w:b/>
          <w:bCs/>
          <w:sz w:val="28"/>
          <w:szCs w:val="28"/>
          <w:lang w:val="en-IN"/>
        </w:rPr>
        <w:t>January –</w:t>
      </w:r>
      <w:r>
        <w:rPr>
          <w:sz w:val="28"/>
          <w:szCs w:val="28"/>
          <w:lang w:val="en-IN"/>
        </w:rPr>
        <w:t xml:space="preserve"> Lowest call volume.</w:t>
      </w:r>
    </w:p>
    <w:p w14:paraId="7D216921">
      <w:pPr>
        <w:ind w:left="720" w:firstLine="0"/>
      </w:pPr>
    </w:p>
    <w:p w14:paraId="00000091">
      <w:pPr>
        <w:ind w:left="720" w:firstLine="0"/>
        <w:rPr>
          <w:b/>
          <w:bCs/>
          <w:color w:val="FF0000"/>
        </w:rPr>
      </w:pPr>
      <w:r>
        <w:rPr>
          <w:b/>
          <w:bCs/>
          <w:color w:val="FF0000"/>
          <w:rtl w:val="0"/>
        </w:rPr>
        <w:t>Approach (if any):</w:t>
      </w:r>
    </w:p>
    <w:p w14:paraId="00000092">
      <w:pPr>
        <w:ind w:left="720" w:firstLine="0"/>
      </w:pPr>
      <w:r>
        <w:rPr>
          <w:rtl w:val="0"/>
        </w:rPr>
        <w:t xml:space="preserve">Created a </w:t>
      </w:r>
      <w:r>
        <w:rPr>
          <w:b/>
          <w:bCs/>
          <w:rtl w:val="0"/>
        </w:rPr>
        <w:t>Pivot Table</w:t>
      </w:r>
      <w:r>
        <w:rPr>
          <w:rtl w:val="0"/>
        </w:rPr>
        <w:t>:</w:t>
      </w:r>
    </w:p>
    <w:tbl>
      <w:tblPr>
        <w:tblW w:w="582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848"/>
        <w:gridCol w:w="1243"/>
        <w:gridCol w:w="2772"/>
      </w:tblGrid>
      <w:tr w14:paraId="5ABF9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848" w:type="dxa"/>
            <w:tcBorders>
              <w:top w:val="single" w:color="ABABAB" w:sz="4" w:space="0"/>
              <w:left w:val="single" w:color="ABABAB" w:sz="4" w:space="0"/>
              <w:bottom w:val="single" w:color="ABABAB" w:sz="4" w:space="0"/>
              <w:right w:val="single" w:color="ABABAB" w:sz="4" w:space="0"/>
            </w:tcBorders>
            <w:shd w:val="clear"/>
            <w:noWrap/>
            <w:vAlign w:val="bottom"/>
          </w:tcPr>
          <w:p w14:paraId="50B8C6A1">
            <w:pPr>
              <w:keepNext w:val="0"/>
              <w:keepLines w:val="0"/>
              <w:widowControl/>
              <w:suppressLineNumbers w:val="0"/>
              <w:jc w:val="left"/>
              <w:textAlignment w:val="bottom"/>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Consultation Type</w:t>
            </w:r>
          </w:p>
        </w:tc>
        <w:tc>
          <w:tcPr>
            <w:tcW w:w="1200" w:type="dxa"/>
            <w:tcBorders>
              <w:top w:val="single" w:color="ABABAB" w:sz="4" w:space="0"/>
              <w:left w:val="single" w:color="ABABAB" w:sz="4" w:space="0"/>
              <w:bottom w:val="single" w:color="ABABAB" w:sz="4" w:space="0"/>
              <w:right w:val="single" w:color="ABABAB" w:sz="4" w:space="0"/>
            </w:tcBorders>
            <w:shd w:val="clear"/>
            <w:noWrap/>
            <w:vAlign w:val="bottom"/>
          </w:tcPr>
          <w:p w14:paraId="342E126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Call</w:t>
            </w:r>
          </w:p>
        </w:tc>
        <w:tc>
          <w:tcPr>
            <w:tcW w:w="2772" w:type="dxa"/>
            <w:tcBorders>
              <w:top w:val="nil"/>
              <w:left w:val="nil"/>
              <w:bottom w:val="nil"/>
              <w:right w:val="nil"/>
            </w:tcBorders>
            <w:shd w:val="clear"/>
            <w:noWrap/>
            <w:vAlign w:val="bottom"/>
          </w:tcPr>
          <w:p w14:paraId="038E51F2">
            <w:pPr>
              <w:rPr>
                <w:rFonts w:hint="default" w:ascii="Calibri" w:hAnsi="Calibri" w:cs="Calibri"/>
                <w:i w:val="0"/>
                <w:iCs w:val="0"/>
                <w:color w:val="000000"/>
                <w:sz w:val="22"/>
                <w:szCs w:val="22"/>
                <w:u w:val="none"/>
              </w:rPr>
            </w:pPr>
          </w:p>
        </w:tc>
      </w:tr>
      <w:tr w14:paraId="0AE56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noWrap/>
            <w:vAlign w:val="bottom"/>
          </w:tcPr>
          <w:p w14:paraId="6CE6D4DB">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noWrap/>
            <w:vAlign w:val="bottom"/>
          </w:tcPr>
          <w:p w14:paraId="06636D7A">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noWrap/>
            <w:vAlign w:val="bottom"/>
          </w:tcPr>
          <w:p w14:paraId="73FA0E11">
            <w:pPr>
              <w:rPr>
                <w:rFonts w:hint="default" w:ascii="Calibri" w:hAnsi="Calibri" w:cs="Calibri"/>
                <w:i w:val="0"/>
                <w:iCs w:val="0"/>
                <w:color w:val="000000"/>
                <w:sz w:val="22"/>
                <w:szCs w:val="22"/>
                <w:u w:val="none"/>
              </w:rPr>
            </w:pPr>
          </w:p>
        </w:tc>
      </w:tr>
      <w:tr w14:paraId="03ABC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ABABAB" w:sz="4" w:space="0"/>
              <w:left w:val="single" w:color="ABABAB" w:sz="4" w:space="0"/>
              <w:bottom w:val="nil"/>
              <w:right w:val="nil"/>
            </w:tcBorders>
            <w:shd w:val="clear"/>
            <w:noWrap/>
            <w:vAlign w:val="bottom"/>
          </w:tcPr>
          <w:p w14:paraId="22A66907">
            <w:pPr>
              <w:rPr>
                <w:rFonts w:hint="default" w:ascii="Calibri" w:hAnsi="Calibri" w:cs="Calibri"/>
                <w:i w:val="0"/>
                <w:iCs w:val="0"/>
                <w:color w:val="000000"/>
                <w:sz w:val="22"/>
                <w:szCs w:val="22"/>
                <w:u w:val="none"/>
              </w:rPr>
            </w:pPr>
          </w:p>
        </w:tc>
        <w:tc>
          <w:tcPr>
            <w:tcW w:w="0" w:type="auto"/>
            <w:tcBorders>
              <w:top w:val="single" w:color="ABABAB" w:sz="4" w:space="0"/>
              <w:left w:val="single" w:color="FFFFFF" w:sz="4" w:space="0"/>
              <w:bottom w:val="nil"/>
              <w:right w:val="nil"/>
            </w:tcBorders>
            <w:shd w:val="clear"/>
            <w:noWrap/>
            <w:vAlign w:val="bottom"/>
          </w:tcPr>
          <w:p w14:paraId="65BA5EFF">
            <w:pPr>
              <w:rPr>
                <w:rFonts w:hint="default" w:ascii="Calibri" w:hAnsi="Calibri" w:cs="Calibri"/>
                <w:i w:val="0"/>
                <w:iCs w:val="0"/>
                <w:color w:val="000000"/>
                <w:sz w:val="22"/>
                <w:szCs w:val="22"/>
                <w:u w:val="none"/>
              </w:rPr>
            </w:pPr>
          </w:p>
        </w:tc>
        <w:tc>
          <w:tcPr>
            <w:tcW w:w="0" w:type="auto"/>
            <w:tcBorders>
              <w:top w:val="single" w:color="ABABAB" w:sz="4" w:space="0"/>
              <w:left w:val="single" w:color="ABABAB" w:sz="4" w:space="0"/>
              <w:bottom w:val="nil"/>
              <w:right w:val="single" w:color="ABABAB" w:sz="4" w:space="0"/>
            </w:tcBorders>
            <w:shd w:val="clear"/>
            <w:noWrap/>
            <w:vAlign w:val="bottom"/>
          </w:tcPr>
          <w:p w14:paraId="38345D3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Count of Consultation Type</w:t>
            </w:r>
          </w:p>
        </w:tc>
      </w:tr>
      <w:tr w14:paraId="1345B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ABABAB" w:sz="4" w:space="0"/>
              <w:left w:val="single" w:color="ABABAB" w:sz="4" w:space="0"/>
              <w:bottom w:val="nil"/>
              <w:right w:val="nil"/>
            </w:tcBorders>
            <w:shd w:val="clear" w:color="auto" w:fill="FFFF00"/>
            <w:noWrap/>
            <w:vAlign w:val="bottom"/>
          </w:tcPr>
          <w:p w14:paraId="5DE7D79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Jan</w:t>
            </w:r>
          </w:p>
        </w:tc>
        <w:tc>
          <w:tcPr>
            <w:tcW w:w="0" w:type="auto"/>
            <w:tcBorders>
              <w:top w:val="single" w:color="ABABAB" w:sz="4" w:space="0"/>
              <w:left w:val="single" w:color="FFFFFF" w:sz="4" w:space="0"/>
              <w:bottom w:val="nil"/>
              <w:right w:val="nil"/>
            </w:tcBorders>
            <w:shd w:val="clear"/>
            <w:noWrap/>
            <w:vAlign w:val="bottom"/>
          </w:tcPr>
          <w:p w14:paraId="2631D444">
            <w:pPr>
              <w:rPr>
                <w:rFonts w:hint="default" w:ascii="Calibri" w:hAnsi="Calibri" w:cs="Calibri"/>
                <w:i w:val="0"/>
                <w:iCs w:val="0"/>
                <w:color w:val="000000"/>
                <w:sz w:val="22"/>
                <w:szCs w:val="22"/>
                <w:u w:val="none"/>
              </w:rPr>
            </w:pPr>
          </w:p>
        </w:tc>
        <w:tc>
          <w:tcPr>
            <w:tcW w:w="0" w:type="auto"/>
            <w:tcBorders>
              <w:top w:val="single" w:color="ABABAB" w:sz="4" w:space="0"/>
              <w:left w:val="single" w:color="ABABAB" w:sz="4" w:space="0"/>
              <w:bottom w:val="nil"/>
              <w:right w:val="single" w:color="ABABAB" w:sz="4" w:space="0"/>
            </w:tcBorders>
            <w:shd w:val="clear" w:color="auto" w:fill="FFFF00"/>
            <w:noWrap/>
            <w:vAlign w:val="bottom"/>
          </w:tcPr>
          <w:p w14:paraId="10CE0DD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418</w:t>
            </w:r>
          </w:p>
        </w:tc>
      </w:tr>
      <w:tr w14:paraId="5F350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0E244881">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5CAD835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2024-01-01</w:t>
            </w:r>
          </w:p>
        </w:tc>
        <w:tc>
          <w:tcPr>
            <w:tcW w:w="0" w:type="auto"/>
            <w:tcBorders>
              <w:top w:val="single" w:color="FFFFFF" w:sz="4" w:space="0"/>
              <w:left w:val="single" w:color="ABABAB" w:sz="4" w:space="0"/>
              <w:bottom w:val="nil"/>
              <w:right w:val="single" w:color="ABABAB" w:sz="4" w:space="0"/>
            </w:tcBorders>
            <w:shd w:val="clear"/>
            <w:noWrap/>
            <w:vAlign w:val="bottom"/>
          </w:tcPr>
          <w:p w14:paraId="61341BC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115</w:t>
            </w:r>
          </w:p>
        </w:tc>
      </w:tr>
      <w:tr w14:paraId="44F7F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700698A7">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35170F3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2024-01-02</w:t>
            </w:r>
          </w:p>
        </w:tc>
        <w:tc>
          <w:tcPr>
            <w:tcW w:w="0" w:type="auto"/>
            <w:tcBorders>
              <w:top w:val="single" w:color="FFFFFF" w:sz="4" w:space="0"/>
              <w:left w:val="single" w:color="ABABAB" w:sz="4" w:space="0"/>
              <w:bottom w:val="nil"/>
              <w:right w:val="single" w:color="ABABAB" w:sz="4" w:space="0"/>
            </w:tcBorders>
            <w:shd w:val="clear"/>
            <w:noWrap/>
            <w:vAlign w:val="bottom"/>
          </w:tcPr>
          <w:p w14:paraId="54CA0BF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196</w:t>
            </w:r>
          </w:p>
        </w:tc>
      </w:tr>
      <w:tr w14:paraId="426DF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19F24E18">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54A8A0A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2024-01-03</w:t>
            </w:r>
          </w:p>
        </w:tc>
        <w:tc>
          <w:tcPr>
            <w:tcW w:w="0" w:type="auto"/>
            <w:tcBorders>
              <w:top w:val="single" w:color="FFFFFF" w:sz="4" w:space="0"/>
              <w:left w:val="single" w:color="ABABAB" w:sz="4" w:space="0"/>
              <w:bottom w:val="nil"/>
              <w:right w:val="single" w:color="ABABAB" w:sz="4" w:space="0"/>
            </w:tcBorders>
            <w:shd w:val="clear" w:color="auto" w:fill="ED7D31"/>
            <w:noWrap/>
            <w:vAlign w:val="bottom"/>
          </w:tcPr>
          <w:p w14:paraId="2694BF7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107</w:t>
            </w:r>
          </w:p>
        </w:tc>
      </w:tr>
      <w:tr w14:paraId="14F7E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color="auto" w:fill="FFFF00"/>
            <w:noWrap/>
            <w:vAlign w:val="bottom"/>
          </w:tcPr>
          <w:p w14:paraId="479E508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w:t>
            </w:r>
          </w:p>
        </w:tc>
        <w:tc>
          <w:tcPr>
            <w:tcW w:w="0" w:type="auto"/>
            <w:tcBorders>
              <w:top w:val="single" w:color="FFFFFF" w:sz="4" w:space="0"/>
              <w:left w:val="single" w:color="FFFFFF" w:sz="4" w:space="0"/>
              <w:bottom w:val="nil"/>
              <w:right w:val="nil"/>
            </w:tcBorders>
            <w:shd w:val="clear"/>
            <w:noWrap/>
            <w:vAlign w:val="bottom"/>
          </w:tcPr>
          <w:p w14:paraId="796B6FB1">
            <w:pPr>
              <w:rPr>
                <w:rFonts w:hint="default" w:ascii="Calibri" w:hAnsi="Calibri" w:cs="Calibri"/>
                <w:i w:val="0"/>
                <w:iCs w:val="0"/>
                <w:color w:val="000000"/>
                <w:sz w:val="22"/>
                <w:szCs w:val="22"/>
                <w:u w:val="none"/>
              </w:rPr>
            </w:pPr>
          </w:p>
        </w:tc>
        <w:tc>
          <w:tcPr>
            <w:tcW w:w="0" w:type="auto"/>
            <w:tcBorders>
              <w:top w:val="single" w:color="FFFFFF" w:sz="4" w:space="0"/>
              <w:left w:val="single" w:color="ABABAB" w:sz="4" w:space="0"/>
              <w:bottom w:val="nil"/>
              <w:right w:val="single" w:color="ABABAB" w:sz="4" w:space="0"/>
            </w:tcBorders>
            <w:shd w:val="clear" w:color="auto" w:fill="FFFF00"/>
            <w:noWrap/>
            <w:vAlign w:val="bottom"/>
          </w:tcPr>
          <w:p w14:paraId="079784B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8090</w:t>
            </w:r>
          </w:p>
        </w:tc>
      </w:tr>
      <w:tr w14:paraId="2807D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118E3934">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46D06F8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2023-12-01</w:t>
            </w:r>
          </w:p>
        </w:tc>
        <w:tc>
          <w:tcPr>
            <w:tcW w:w="0" w:type="auto"/>
            <w:tcBorders>
              <w:top w:val="single" w:color="FFFFFF" w:sz="4" w:space="0"/>
              <w:left w:val="single" w:color="ABABAB" w:sz="4" w:space="0"/>
              <w:bottom w:val="nil"/>
              <w:right w:val="single" w:color="ABABAB" w:sz="4" w:space="0"/>
            </w:tcBorders>
            <w:shd w:val="clear"/>
            <w:noWrap/>
            <w:vAlign w:val="bottom"/>
          </w:tcPr>
          <w:p w14:paraId="4E076BA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372</w:t>
            </w:r>
          </w:p>
        </w:tc>
      </w:tr>
      <w:tr w14:paraId="53F08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4585A608">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240F27E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2023-12-02</w:t>
            </w:r>
          </w:p>
        </w:tc>
        <w:tc>
          <w:tcPr>
            <w:tcW w:w="0" w:type="auto"/>
            <w:tcBorders>
              <w:top w:val="single" w:color="FFFFFF" w:sz="4" w:space="0"/>
              <w:left w:val="single" w:color="ABABAB" w:sz="4" w:space="0"/>
              <w:bottom w:val="nil"/>
              <w:right w:val="single" w:color="ABABAB" w:sz="4" w:space="0"/>
            </w:tcBorders>
            <w:shd w:val="clear"/>
            <w:noWrap/>
            <w:vAlign w:val="bottom"/>
          </w:tcPr>
          <w:p w14:paraId="786E218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333</w:t>
            </w:r>
          </w:p>
        </w:tc>
      </w:tr>
      <w:tr w14:paraId="5BF29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74FFE09A">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44CBFBC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2023-12-03</w:t>
            </w:r>
          </w:p>
        </w:tc>
        <w:tc>
          <w:tcPr>
            <w:tcW w:w="0" w:type="auto"/>
            <w:tcBorders>
              <w:top w:val="single" w:color="FFFFFF" w:sz="4" w:space="0"/>
              <w:left w:val="single" w:color="ABABAB" w:sz="4" w:space="0"/>
              <w:bottom w:val="nil"/>
              <w:right w:val="single" w:color="ABABAB" w:sz="4" w:space="0"/>
            </w:tcBorders>
            <w:shd w:val="clear"/>
            <w:noWrap/>
            <w:vAlign w:val="bottom"/>
          </w:tcPr>
          <w:p w14:paraId="36A5A63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383</w:t>
            </w:r>
          </w:p>
        </w:tc>
      </w:tr>
      <w:tr w14:paraId="0F426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0A308230">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4FD6368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2023-12-04</w:t>
            </w:r>
          </w:p>
        </w:tc>
        <w:tc>
          <w:tcPr>
            <w:tcW w:w="0" w:type="auto"/>
            <w:tcBorders>
              <w:top w:val="single" w:color="FFFFFF" w:sz="4" w:space="0"/>
              <w:left w:val="single" w:color="ABABAB" w:sz="4" w:space="0"/>
              <w:bottom w:val="nil"/>
              <w:right w:val="single" w:color="ABABAB" w:sz="4" w:space="0"/>
            </w:tcBorders>
            <w:shd w:val="clear"/>
            <w:noWrap/>
            <w:vAlign w:val="bottom"/>
          </w:tcPr>
          <w:p w14:paraId="75158CC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364</w:t>
            </w:r>
          </w:p>
        </w:tc>
      </w:tr>
      <w:tr w14:paraId="6721D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62E4BB9B">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41882C2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2023-12-05</w:t>
            </w:r>
          </w:p>
        </w:tc>
        <w:tc>
          <w:tcPr>
            <w:tcW w:w="0" w:type="auto"/>
            <w:tcBorders>
              <w:top w:val="single" w:color="FFFFFF" w:sz="4" w:space="0"/>
              <w:left w:val="single" w:color="ABABAB" w:sz="4" w:space="0"/>
              <w:bottom w:val="nil"/>
              <w:right w:val="single" w:color="ABABAB" w:sz="4" w:space="0"/>
            </w:tcBorders>
            <w:shd w:val="clear"/>
            <w:noWrap/>
            <w:vAlign w:val="bottom"/>
          </w:tcPr>
          <w:p w14:paraId="0234D65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253</w:t>
            </w:r>
          </w:p>
        </w:tc>
      </w:tr>
      <w:tr w14:paraId="18940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6CD6C178">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6CEDB4A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2023-12-06</w:t>
            </w:r>
          </w:p>
        </w:tc>
        <w:tc>
          <w:tcPr>
            <w:tcW w:w="0" w:type="auto"/>
            <w:tcBorders>
              <w:top w:val="single" w:color="FFFFFF" w:sz="4" w:space="0"/>
              <w:left w:val="single" w:color="ABABAB" w:sz="4" w:space="0"/>
              <w:bottom w:val="nil"/>
              <w:right w:val="single" w:color="ABABAB" w:sz="4" w:space="0"/>
            </w:tcBorders>
            <w:shd w:val="clear"/>
            <w:noWrap/>
            <w:vAlign w:val="bottom"/>
          </w:tcPr>
          <w:p w14:paraId="5CDD0B9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254</w:t>
            </w:r>
          </w:p>
        </w:tc>
      </w:tr>
      <w:tr w14:paraId="46B33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37A0CCAA">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0D6F0A4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2023-12-07</w:t>
            </w:r>
          </w:p>
        </w:tc>
        <w:tc>
          <w:tcPr>
            <w:tcW w:w="0" w:type="auto"/>
            <w:tcBorders>
              <w:top w:val="single" w:color="FFFFFF" w:sz="4" w:space="0"/>
              <w:left w:val="single" w:color="ABABAB" w:sz="4" w:space="0"/>
              <w:bottom w:val="nil"/>
              <w:right w:val="single" w:color="ABABAB" w:sz="4" w:space="0"/>
            </w:tcBorders>
            <w:shd w:val="clear"/>
            <w:noWrap/>
            <w:vAlign w:val="bottom"/>
          </w:tcPr>
          <w:p w14:paraId="52FEA96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254</w:t>
            </w:r>
          </w:p>
        </w:tc>
      </w:tr>
      <w:tr w14:paraId="13ABA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566C0B75">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56D4D8C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2023-12-08</w:t>
            </w:r>
          </w:p>
        </w:tc>
        <w:tc>
          <w:tcPr>
            <w:tcW w:w="0" w:type="auto"/>
            <w:tcBorders>
              <w:top w:val="single" w:color="FFFFFF" w:sz="4" w:space="0"/>
              <w:left w:val="single" w:color="ABABAB" w:sz="4" w:space="0"/>
              <w:bottom w:val="nil"/>
              <w:right w:val="single" w:color="ABABAB" w:sz="4" w:space="0"/>
            </w:tcBorders>
            <w:shd w:val="clear"/>
            <w:noWrap/>
            <w:vAlign w:val="bottom"/>
          </w:tcPr>
          <w:p w14:paraId="0F6D515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138</w:t>
            </w:r>
          </w:p>
        </w:tc>
      </w:tr>
      <w:tr w14:paraId="7C86D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0A69D31D">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6AA7E91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2023-12-09</w:t>
            </w:r>
          </w:p>
        </w:tc>
        <w:tc>
          <w:tcPr>
            <w:tcW w:w="0" w:type="auto"/>
            <w:tcBorders>
              <w:top w:val="single" w:color="FFFFFF" w:sz="4" w:space="0"/>
              <w:left w:val="single" w:color="ABABAB" w:sz="4" w:space="0"/>
              <w:bottom w:val="nil"/>
              <w:right w:val="single" w:color="ABABAB" w:sz="4" w:space="0"/>
            </w:tcBorders>
            <w:shd w:val="clear"/>
            <w:noWrap/>
            <w:vAlign w:val="bottom"/>
          </w:tcPr>
          <w:p w14:paraId="24293CC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288</w:t>
            </w:r>
          </w:p>
        </w:tc>
      </w:tr>
      <w:tr w14:paraId="220AF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112FB825">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1963247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2023-12-10</w:t>
            </w:r>
          </w:p>
        </w:tc>
        <w:tc>
          <w:tcPr>
            <w:tcW w:w="0" w:type="auto"/>
            <w:tcBorders>
              <w:top w:val="single" w:color="FFFFFF" w:sz="4" w:space="0"/>
              <w:left w:val="single" w:color="ABABAB" w:sz="4" w:space="0"/>
              <w:bottom w:val="nil"/>
              <w:right w:val="single" w:color="ABABAB" w:sz="4" w:space="0"/>
            </w:tcBorders>
            <w:shd w:val="clear" w:color="auto" w:fill="ED7D31"/>
            <w:noWrap/>
            <w:vAlign w:val="bottom"/>
          </w:tcPr>
          <w:p w14:paraId="1EF3E49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430</w:t>
            </w:r>
          </w:p>
        </w:tc>
      </w:tr>
      <w:tr w14:paraId="3A452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6BCBA5BC">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4ACC8E8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2023-12-11</w:t>
            </w:r>
          </w:p>
        </w:tc>
        <w:tc>
          <w:tcPr>
            <w:tcW w:w="0" w:type="auto"/>
            <w:tcBorders>
              <w:top w:val="single" w:color="FFFFFF" w:sz="4" w:space="0"/>
              <w:left w:val="single" w:color="ABABAB" w:sz="4" w:space="0"/>
              <w:bottom w:val="nil"/>
              <w:right w:val="single" w:color="ABABAB" w:sz="4" w:space="0"/>
            </w:tcBorders>
            <w:shd w:val="clear"/>
            <w:noWrap/>
            <w:vAlign w:val="bottom"/>
          </w:tcPr>
          <w:p w14:paraId="623FC2B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424</w:t>
            </w:r>
          </w:p>
        </w:tc>
      </w:tr>
      <w:tr w14:paraId="5B910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2C77B036">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1DFFE54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2023-12-12</w:t>
            </w:r>
          </w:p>
        </w:tc>
        <w:tc>
          <w:tcPr>
            <w:tcW w:w="0" w:type="auto"/>
            <w:tcBorders>
              <w:top w:val="single" w:color="FFFFFF" w:sz="4" w:space="0"/>
              <w:left w:val="single" w:color="ABABAB" w:sz="4" w:space="0"/>
              <w:bottom w:val="nil"/>
              <w:right w:val="single" w:color="ABABAB" w:sz="4" w:space="0"/>
            </w:tcBorders>
            <w:shd w:val="clear"/>
            <w:noWrap/>
            <w:vAlign w:val="bottom"/>
          </w:tcPr>
          <w:p w14:paraId="4CBA1AC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358</w:t>
            </w:r>
          </w:p>
        </w:tc>
      </w:tr>
      <w:tr w14:paraId="3EB95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1D5D45BE">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22699BF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2023-12-13</w:t>
            </w:r>
          </w:p>
        </w:tc>
        <w:tc>
          <w:tcPr>
            <w:tcW w:w="0" w:type="auto"/>
            <w:tcBorders>
              <w:top w:val="single" w:color="FFFFFF" w:sz="4" w:space="0"/>
              <w:left w:val="single" w:color="ABABAB" w:sz="4" w:space="0"/>
              <w:bottom w:val="nil"/>
              <w:right w:val="single" w:color="ABABAB" w:sz="4" w:space="0"/>
            </w:tcBorders>
            <w:shd w:val="clear"/>
            <w:noWrap/>
            <w:vAlign w:val="bottom"/>
          </w:tcPr>
          <w:p w14:paraId="1BFA53C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348</w:t>
            </w:r>
          </w:p>
        </w:tc>
      </w:tr>
      <w:tr w14:paraId="60595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11F3E7FD">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3DA9D4C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2023-12-14</w:t>
            </w:r>
          </w:p>
        </w:tc>
        <w:tc>
          <w:tcPr>
            <w:tcW w:w="0" w:type="auto"/>
            <w:tcBorders>
              <w:top w:val="single" w:color="FFFFFF" w:sz="4" w:space="0"/>
              <w:left w:val="single" w:color="ABABAB" w:sz="4" w:space="0"/>
              <w:bottom w:val="nil"/>
              <w:right w:val="single" w:color="ABABAB" w:sz="4" w:space="0"/>
            </w:tcBorders>
            <w:shd w:val="clear"/>
            <w:noWrap/>
            <w:vAlign w:val="bottom"/>
          </w:tcPr>
          <w:p w14:paraId="783B00E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226</w:t>
            </w:r>
          </w:p>
        </w:tc>
      </w:tr>
      <w:tr w14:paraId="305D4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0CCC5580">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7988933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2023-12-15</w:t>
            </w:r>
          </w:p>
        </w:tc>
        <w:tc>
          <w:tcPr>
            <w:tcW w:w="0" w:type="auto"/>
            <w:tcBorders>
              <w:top w:val="single" w:color="FFFFFF" w:sz="4" w:space="0"/>
              <w:left w:val="single" w:color="ABABAB" w:sz="4" w:space="0"/>
              <w:bottom w:val="nil"/>
              <w:right w:val="single" w:color="ABABAB" w:sz="4" w:space="0"/>
            </w:tcBorders>
            <w:shd w:val="clear"/>
            <w:noWrap/>
            <w:vAlign w:val="bottom"/>
          </w:tcPr>
          <w:p w14:paraId="0713D61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276</w:t>
            </w:r>
          </w:p>
        </w:tc>
      </w:tr>
      <w:tr w14:paraId="5B955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1FCC93EF">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6484926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2023-12-16</w:t>
            </w:r>
          </w:p>
        </w:tc>
        <w:tc>
          <w:tcPr>
            <w:tcW w:w="0" w:type="auto"/>
            <w:tcBorders>
              <w:top w:val="single" w:color="FFFFFF" w:sz="4" w:space="0"/>
              <w:left w:val="single" w:color="ABABAB" w:sz="4" w:space="0"/>
              <w:bottom w:val="nil"/>
              <w:right w:val="single" w:color="ABABAB" w:sz="4" w:space="0"/>
            </w:tcBorders>
            <w:shd w:val="clear"/>
            <w:noWrap/>
            <w:vAlign w:val="bottom"/>
          </w:tcPr>
          <w:p w14:paraId="1B1D03B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258</w:t>
            </w:r>
          </w:p>
        </w:tc>
      </w:tr>
      <w:tr w14:paraId="3F63B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50536791">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4E75790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2023-12-17</w:t>
            </w:r>
          </w:p>
        </w:tc>
        <w:tc>
          <w:tcPr>
            <w:tcW w:w="0" w:type="auto"/>
            <w:tcBorders>
              <w:top w:val="single" w:color="FFFFFF" w:sz="4" w:space="0"/>
              <w:left w:val="single" w:color="ABABAB" w:sz="4" w:space="0"/>
              <w:bottom w:val="nil"/>
              <w:right w:val="single" w:color="ABABAB" w:sz="4" w:space="0"/>
            </w:tcBorders>
            <w:shd w:val="clear"/>
            <w:noWrap/>
            <w:vAlign w:val="bottom"/>
          </w:tcPr>
          <w:p w14:paraId="4325713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185</w:t>
            </w:r>
          </w:p>
        </w:tc>
      </w:tr>
      <w:tr w14:paraId="54C2D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06C337FD">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204B9E0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2023-12-18</w:t>
            </w:r>
          </w:p>
        </w:tc>
        <w:tc>
          <w:tcPr>
            <w:tcW w:w="0" w:type="auto"/>
            <w:tcBorders>
              <w:top w:val="single" w:color="FFFFFF" w:sz="4" w:space="0"/>
              <w:left w:val="single" w:color="ABABAB" w:sz="4" w:space="0"/>
              <w:bottom w:val="nil"/>
              <w:right w:val="single" w:color="ABABAB" w:sz="4" w:space="0"/>
            </w:tcBorders>
            <w:shd w:val="clear"/>
            <w:noWrap/>
            <w:vAlign w:val="bottom"/>
          </w:tcPr>
          <w:p w14:paraId="66E18B6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233</w:t>
            </w:r>
          </w:p>
        </w:tc>
      </w:tr>
      <w:tr w14:paraId="1E347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2BE026DE">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779DEEF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2023-12-19</w:t>
            </w:r>
          </w:p>
        </w:tc>
        <w:tc>
          <w:tcPr>
            <w:tcW w:w="0" w:type="auto"/>
            <w:tcBorders>
              <w:top w:val="single" w:color="FFFFFF" w:sz="4" w:space="0"/>
              <w:left w:val="single" w:color="ABABAB" w:sz="4" w:space="0"/>
              <w:bottom w:val="nil"/>
              <w:right w:val="single" w:color="ABABAB" w:sz="4" w:space="0"/>
            </w:tcBorders>
            <w:shd w:val="clear"/>
            <w:noWrap/>
            <w:vAlign w:val="bottom"/>
          </w:tcPr>
          <w:p w14:paraId="5CD74E2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209</w:t>
            </w:r>
          </w:p>
        </w:tc>
      </w:tr>
      <w:tr w14:paraId="70414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1C9C721A">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4916EC3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2023-12-20</w:t>
            </w:r>
          </w:p>
        </w:tc>
        <w:tc>
          <w:tcPr>
            <w:tcW w:w="0" w:type="auto"/>
            <w:tcBorders>
              <w:top w:val="single" w:color="FFFFFF" w:sz="4" w:space="0"/>
              <w:left w:val="single" w:color="ABABAB" w:sz="4" w:space="0"/>
              <w:bottom w:val="nil"/>
              <w:right w:val="single" w:color="ABABAB" w:sz="4" w:space="0"/>
            </w:tcBorders>
            <w:shd w:val="clear"/>
            <w:noWrap/>
            <w:vAlign w:val="bottom"/>
          </w:tcPr>
          <w:p w14:paraId="6CE6E7D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178</w:t>
            </w:r>
          </w:p>
        </w:tc>
      </w:tr>
      <w:tr w14:paraId="7F939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06A6CC56">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030725A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2023-12-21</w:t>
            </w:r>
          </w:p>
        </w:tc>
        <w:tc>
          <w:tcPr>
            <w:tcW w:w="0" w:type="auto"/>
            <w:tcBorders>
              <w:top w:val="single" w:color="FFFFFF" w:sz="4" w:space="0"/>
              <w:left w:val="single" w:color="ABABAB" w:sz="4" w:space="0"/>
              <w:bottom w:val="nil"/>
              <w:right w:val="single" w:color="ABABAB" w:sz="4" w:space="0"/>
            </w:tcBorders>
            <w:shd w:val="clear"/>
            <w:noWrap/>
            <w:vAlign w:val="bottom"/>
          </w:tcPr>
          <w:p w14:paraId="683773E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159</w:t>
            </w:r>
          </w:p>
        </w:tc>
      </w:tr>
      <w:tr w14:paraId="6A4B5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7AEFB1E4">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15FB900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2023-12-22</w:t>
            </w:r>
          </w:p>
        </w:tc>
        <w:tc>
          <w:tcPr>
            <w:tcW w:w="0" w:type="auto"/>
            <w:tcBorders>
              <w:top w:val="single" w:color="FFFFFF" w:sz="4" w:space="0"/>
              <w:left w:val="single" w:color="ABABAB" w:sz="4" w:space="0"/>
              <w:bottom w:val="nil"/>
              <w:right w:val="single" w:color="ABABAB" w:sz="4" w:space="0"/>
            </w:tcBorders>
            <w:shd w:val="clear"/>
            <w:noWrap/>
            <w:vAlign w:val="bottom"/>
          </w:tcPr>
          <w:p w14:paraId="25AF8BB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163</w:t>
            </w:r>
          </w:p>
        </w:tc>
      </w:tr>
      <w:tr w14:paraId="3B79E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42D91351">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5B38665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2023-12-23</w:t>
            </w:r>
          </w:p>
        </w:tc>
        <w:tc>
          <w:tcPr>
            <w:tcW w:w="0" w:type="auto"/>
            <w:tcBorders>
              <w:top w:val="single" w:color="FFFFFF" w:sz="4" w:space="0"/>
              <w:left w:val="single" w:color="ABABAB" w:sz="4" w:space="0"/>
              <w:bottom w:val="nil"/>
              <w:right w:val="single" w:color="ABABAB" w:sz="4" w:space="0"/>
            </w:tcBorders>
            <w:shd w:val="clear"/>
            <w:noWrap/>
            <w:vAlign w:val="bottom"/>
          </w:tcPr>
          <w:p w14:paraId="726264C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241</w:t>
            </w:r>
          </w:p>
        </w:tc>
      </w:tr>
      <w:tr w14:paraId="3E5FD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459DFD6F">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6E3063B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2023-12-24</w:t>
            </w:r>
          </w:p>
        </w:tc>
        <w:tc>
          <w:tcPr>
            <w:tcW w:w="0" w:type="auto"/>
            <w:tcBorders>
              <w:top w:val="single" w:color="FFFFFF" w:sz="4" w:space="0"/>
              <w:left w:val="single" w:color="ABABAB" w:sz="4" w:space="0"/>
              <w:bottom w:val="nil"/>
              <w:right w:val="single" w:color="ABABAB" w:sz="4" w:space="0"/>
            </w:tcBorders>
            <w:shd w:val="clear"/>
            <w:noWrap/>
            <w:vAlign w:val="bottom"/>
          </w:tcPr>
          <w:p w14:paraId="644E904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232</w:t>
            </w:r>
          </w:p>
        </w:tc>
      </w:tr>
      <w:tr w14:paraId="1F3DE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7A210E29">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213F76B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2023-12-25</w:t>
            </w:r>
          </w:p>
        </w:tc>
        <w:tc>
          <w:tcPr>
            <w:tcW w:w="0" w:type="auto"/>
            <w:tcBorders>
              <w:top w:val="single" w:color="FFFFFF" w:sz="4" w:space="0"/>
              <w:left w:val="single" w:color="ABABAB" w:sz="4" w:space="0"/>
              <w:bottom w:val="nil"/>
              <w:right w:val="single" w:color="ABABAB" w:sz="4" w:space="0"/>
            </w:tcBorders>
            <w:shd w:val="clear"/>
            <w:noWrap/>
            <w:vAlign w:val="bottom"/>
          </w:tcPr>
          <w:p w14:paraId="2072AF6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258</w:t>
            </w:r>
          </w:p>
        </w:tc>
      </w:tr>
      <w:tr w14:paraId="1C214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276B8830">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28EFDC5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2023-12-26</w:t>
            </w:r>
          </w:p>
        </w:tc>
        <w:tc>
          <w:tcPr>
            <w:tcW w:w="0" w:type="auto"/>
            <w:tcBorders>
              <w:top w:val="single" w:color="FFFFFF" w:sz="4" w:space="0"/>
              <w:left w:val="single" w:color="ABABAB" w:sz="4" w:space="0"/>
              <w:bottom w:val="nil"/>
              <w:right w:val="single" w:color="ABABAB" w:sz="4" w:space="0"/>
            </w:tcBorders>
            <w:shd w:val="clear"/>
            <w:noWrap/>
            <w:vAlign w:val="bottom"/>
          </w:tcPr>
          <w:p w14:paraId="5551BB2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255</w:t>
            </w:r>
          </w:p>
        </w:tc>
      </w:tr>
      <w:tr w14:paraId="4BA97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36C1C5B9">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3E8DF76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2023-12-27</w:t>
            </w:r>
          </w:p>
        </w:tc>
        <w:tc>
          <w:tcPr>
            <w:tcW w:w="0" w:type="auto"/>
            <w:tcBorders>
              <w:top w:val="single" w:color="FFFFFF" w:sz="4" w:space="0"/>
              <w:left w:val="single" w:color="ABABAB" w:sz="4" w:space="0"/>
              <w:bottom w:val="nil"/>
              <w:right w:val="single" w:color="ABABAB" w:sz="4" w:space="0"/>
            </w:tcBorders>
            <w:shd w:val="clear"/>
            <w:noWrap/>
            <w:vAlign w:val="bottom"/>
          </w:tcPr>
          <w:p w14:paraId="2B5A0F9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242</w:t>
            </w:r>
          </w:p>
        </w:tc>
      </w:tr>
      <w:tr w14:paraId="6D44D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03715A95">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76FCB19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2023-12-28</w:t>
            </w:r>
          </w:p>
        </w:tc>
        <w:tc>
          <w:tcPr>
            <w:tcW w:w="0" w:type="auto"/>
            <w:tcBorders>
              <w:top w:val="single" w:color="FFFFFF" w:sz="4" w:space="0"/>
              <w:left w:val="single" w:color="ABABAB" w:sz="4" w:space="0"/>
              <w:bottom w:val="nil"/>
              <w:right w:val="single" w:color="ABABAB" w:sz="4" w:space="0"/>
            </w:tcBorders>
            <w:shd w:val="clear"/>
            <w:noWrap/>
            <w:vAlign w:val="bottom"/>
          </w:tcPr>
          <w:p w14:paraId="660606B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181</w:t>
            </w:r>
          </w:p>
        </w:tc>
      </w:tr>
      <w:tr w14:paraId="545BA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5A795450">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5286395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2023-12-29</w:t>
            </w:r>
          </w:p>
        </w:tc>
        <w:tc>
          <w:tcPr>
            <w:tcW w:w="0" w:type="auto"/>
            <w:tcBorders>
              <w:top w:val="single" w:color="FFFFFF" w:sz="4" w:space="0"/>
              <w:left w:val="single" w:color="ABABAB" w:sz="4" w:space="0"/>
              <w:bottom w:val="nil"/>
              <w:right w:val="single" w:color="ABABAB" w:sz="4" w:space="0"/>
            </w:tcBorders>
            <w:shd w:val="clear"/>
            <w:noWrap/>
            <w:vAlign w:val="bottom"/>
          </w:tcPr>
          <w:p w14:paraId="6A7D47C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258</w:t>
            </w:r>
          </w:p>
        </w:tc>
      </w:tr>
      <w:tr w14:paraId="591FD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70A6DD67">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1CBC2F5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2023-12-30</w:t>
            </w:r>
          </w:p>
        </w:tc>
        <w:tc>
          <w:tcPr>
            <w:tcW w:w="0" w:type="auto"/>
            <w:tcBorders>
              <w:top w:val="single" w:color="FFFFFF" w:sz="4" w:space="0"/>
              <w:left w:val="single" w:color="ABABAB" w:sz="4" w:space="0"/>
              <w:bottom w:val="nil"/>
              <w:right w:val="single" w:color="ABABAB" w:sz="4" w:space="0"/>
            </w:tcBorders>
            <w:shd w:val="clear"/>
            <w:noWrap/>
            <w:vAlign w:val="bottom"/>
          </w:tcPr>
          <w:p w14:paraId="70E6FEE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179</w:t>
            </w:r>
          </w:p>
        </w:tc>
      </w:tr>
      <w:tr w14:paraId="3FC73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noWrap/>
            <w:vAlign w:val="bottom"/>
          </w:tcPr>
          <w:p w14:paraId="1352F071">
            <w:pPr>
              <w:rPr>
                <w:rFonts w:hint="default" w:ascii="Calibri" w:hAnsi="Calibri" w:cs="Calibri"/>
                <w:i w:val="0"/>
                <w:iCs w:val="0"/>
                <w:color w:val="000000"/>
                <w:sz w:val="22"/>
                <w:szCs w:val="22"/>
                <w:u w:val="none"/>
              </w:rPr>
            </w:pPr>
          </w:p>
        </w:tc>
        <w:tc>
          <w:tcPr>
            <w:tcW w:w="0" w:type="auto"/>
            <w:tcBorders>
              <w:top w:val="single" w:color="FFFFFF" w:sz="4" w:space="0"/>
              <w:left w:val="single" w:color="FFFFFF" w:sz="4" w:space="0"/>
              <w:bottom w:val="nil"/>
              <w:right w:val="nil"/>
            </w:tcBorders>
            <w:shd w:val="clear"/>
            <w:noWrap/>
            <w:vAlign w:val="bottom"/>
          </w:tcPr>
          <w:p w14:paraId="2CCD95D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2023-12-31</w:t>
            </w:r>
          </w:p>
        </w:tc>
        <w:tc>
          <w:tcPr>
            <w:tcW w:w="0" w:type="auto"/>
            <w:tcBorders>
              <w:top w:val="single" w:color="FFFFFF" w:sz="4" w:space="0"/>
              <w:left w:val="single" w:color="ABABAB" w:sz="4" w:space="0"/>
              <w:bottom w:val="nil"/>
              <w:right w:val="single" w:color="ABABAB" w:sz="4" w:space="0"/>
            </w:tcBorders>
            <w:shd w:val="clear"/>
            <w:noWrap/>
            <w:vAlign w:val="bottom"/>
          </w:tcPr>
          <w:p w14:paraId="2043014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158</w:t>
            </w:r>
          </w:p>
        </w:tc>
      </w:tr>
      <w:tr w14:paraId="0F454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ABABAB" w:sz="4" w:space="0"/>
              <w:left w:val="single" w:color="ABABAB" w:sz="4" w:space="0"/>
              <w:bottom w:val="single" w:color="ABABAB" w:sz="4" w:space="0"/>
              <w:right w:val="nil"/>
            </w:tcBorders>
            <w:shd w:val="clear"/>
            <w:noWrap/>
            <w:vAlign w:val="bottom"/>
          </w:tcPr>
          <w:p w14:paraId="60DA479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Grand Total</w:t>
            </w:r>
          </w:p>
        </w:tc>
        <w:tc>
          <w:tcPr>
            <w:tcW w:w="0" w:type="auto"/>
            <w:tcBorders>
              <w:top w:val="single" w:color="ABABAB" w:sz="4" w:space="0"/>
              <w:left w:val="single" w:color="FFFFFF" w:sz="4" w:space="0"/>
              <w:bottom w:val="single" w:color="ABABAB" w:sz="4" w:space="0"/>
              <w:right w:val="nil"/>
            </w:tcBorders>
            <w:shd w:val="clear"/>
            <w:noWrap/>
            <w:vAlign w:val="bottom"/>
          </w:tcPr>
          <w:p w14:paraId="2A79A234">
            <w:pPr>
              <w:rPr>
                <w:rFonts w:hint="default" w:ascii="Calibri" w:hAnsi="Calibri" w:cs="Calibri"/>
                <w:i w:val="0"/>
                <w:iCs w:val="0"/>
                <w:color w:val="000000"/>
                <w:sz w:val="22"/>
                <w:szCs w:val="22"/>
                <w:u w:val="none"/>
              </w:rPr>
            </w:pPr>
          </w:p>
        </w:tc>
        <w:tc>
          <w:tcPr>
            <w:tcW w:w="0" w:type="auto"/>
            <w:tcBorders>
              <w:top w:val="single" w:color="ABABAB" w:sz="4" w:space="0"/>
              <w:left w:val="single" w:color="ABABAB" w:sz="4" w:space="0"/>
              <w:bottom w:val="single" w:color="ABABAB" w:sz="4" w:space="0"/>
              <w:right w:val="single" w:color="ABABAB" w:sz="4" w:space="0"/>
            </w:tcBorders>
            <w:shd w:val="clear"/>
            <w:noWrap/>
            <w:vAlign w:val="bottom"/>
          </w:tcPr>
          <w:p w14:paraId="53057A8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8508</w:t>
            </w:r>
          </w:p>
        </w:tc>
      </w:tr>
    </w:tbl>
    <w:p w14:paraId="00000095">
      <w:pPr>
        <w:spacing w:before="240" w:after="240"/>
        <w:ind w:left="720" w:firstLine="0"/>
      </w:pPr>
    </w:p>
    <w:tbl>
      <w:tblPr>
        <w:tblW w:w="462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848"/>
        <w:gridCol w:w="2773"/>
      </w:tblGrid>
      <w:tr w14:paraId="2E368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848" w:type="dxa"/>
            <w:tcBorders>
              <w:top w:val="single" w:color="ABABAB" w:sz="4" w:space="0"/>
              <w:left w:val="single" w:color="ABABAB" w:sz="4" w:space="0"/>
              <w:bottom w:val="single" w:color="ABABAB" w:sz="4" w:space="0"/>
              <w:right w:val="single" w:color="ABABAB" w:sz="4" w:space="0"/>
            </w:tcBorders>
            <w:shd w:val="clear"/>
            <w:noWrap/>
            <w:vAlign w:val="bottom"/>
          </w:tcPr>
          <w:p w14:paraId="02886C69">
            <w:pPr>
              <w:keepNext w:val="0"/>
              <w:keepLines w:val="0"/>
              <w:widowControl/>
              <w:suppressLineNumbers w:val="0"/>
              <w:jc w:val="left"/>
              <w:textAlignment w:val="bottom"/>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Consultation Type</w:t>
            </w:r>
          </w:p>
        </w:tc>
        <w:tc>
          <w:tcPr>
            <w:tcW w:w="2772" w:type="dxa"/>
            <w:tcBorders>
              <w:top w:val="single" w:color="ABABAB" w:sz="4" w:space="0"/>
              <w:left w:val="single" w:color="ABABAB" w:sz="4" w:space="0"/>
              <w:bottom w:val="single" w:color="ABABAB" w:sz="4" w:space="0"/>
              <w:right w:val="single" w:color="ABABAB" w:sz="4" w:space="0"/>
            </w:tcBorders>
            <w:shd w:val="clear"/>
            <w:noWrap/>
            <w:vAlign w:val="bottom"/>
          </w:tcPr>
          <w:p w14:paraId="784C4C8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Call</w:t>
            </w:r>
          </w:p>
        </w:tc>
      </w:tr>
      <w:tr w14:paraId="1527D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noWrap/>
            <w:vAlign w:val="bottom"/>
          </w:tcPr>
          <w:p w14:paraId="41C4722D">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noWrap/>
            <w:vAlign w:val="bottom"/>
          </w:tcPr>
          <w:p w14:paraId="3B8206F8">
            <w:pPr>
              <w:rPr>
                <w:rFonts w:hint="default" w:ascii="Calibri" w:hAnsi="Calibri" w:cs="Calibri"/>
                <w:i w:val="0"/>
                <w:iCs w:val="0"/>
                <w:color w:val="000000"/>
                <w:sz w:val="22"/>
                <w:szCs w:val="22"/>
                <w:u w:val="none"/>
              </w:rPr>
            </w:pPr>
          </w:p>
        </w:tc>
      </w:tr>
      <w:tr w14:paraId="3C4AD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ABABAB" w:sz="4" w:space="0"/>
              <w:left w:val="single" w:color="ABABAB" w:sz="4" w:space="0"/>
              <w:bottom w:val="nil"/>
              <w:right w:val="nil"/>
            </w:tcBorders>
            <w:shd w:val="clear"/>
            <w:noWrap/>
            <w:vAlign w:val="bottom"/>
          </w:tcPr>
          <w:p w14:paraId="36C0B3B2">
            <w:pPr>
              <w:rPr>
                <w:rFonts w:hint="default" w:ascii="Calibri" w:hAnsi="Calibri" w:cs="Calibri"/>
                <w:i w:val="0"/>
                <w:iCs w:val="0"/>
                <w:color w:val="000000"/>
                <w:sz w:val="22"/>
                <w:szCs w:val="22"/>
                <w:u w:val="none"/>
              </w:rPr>
            </w:pPr>
          </w:p>
        </w:tc>
        <w:tc>
          <w:tcPr>
            <w:tcW w:w="0" w:type="auto"/>
            <w:tcBorders>
              <w:top w:val="single" w:color="ABABAB" w:sz="4" w:space="0"/>
              <w:left w:val="single" w:color="ABABAB" w:sz="4" w:space="0"/>
              <w:bottom w:val="nil"/>
              <w:right w:val="single" w:color="ABABAB" w:sz="4" w:space="0"/>
            </w:tcBorders>
            <w:shd w:val="clear"/>
            <w:noWrap/>
            <w:vAlign w:val="bottom"/>
          </w:tcPr>
          <w:p w14:paraId="2DE4318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Count of Consultation Type</w:t>
            </w:r>
          </w:p>
        </w:tc>
      </w:tr>
      <w:tr w14:paraId="51C85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ABABAB" w:sz="4" w:space="0"/>
              <w:left w:val="single" w:color="ABABAB" w:sz="4" w:space="0"/>
              <w:bottom w:val="nil"/>
              <w:right w:val="nil"/>
            </w:tcBorders>
            <w:shd w:val="clear" w:color="auto" w:fill="FFFF00"/>
            <w:noWrap/>
            <w:vAlign w:val="bottom"/>
          </w:tcPr>
          <w:p w14:paraId="42E02C5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Jan</w:t>
            </w:r>
          </w:p>
        </w:tc>
        <w:tc>
          <w:tcPr>
            <w:tcW w:w="0" w:type="auto"/>
            <w:tcBorders>
              <w:top w:val="single" w:color="ABABAB" w:sz="4" w:space="0"/>
              <w:left w:val="single" w:color="ABABAB" w:sz="4" w:space="0"/>
              <w:bottom w:val="nil"/>
              <w:right w:val="single" w:color="ABABAB" w:sz="4" w:space="0"/>
            </w:tcBorders>
            <w:shd w:val="clear" w:color="auto" w:fill="FFFF00"/>
            <w:noWrap/>
            <w:vAlign w:val="bottom"/>
          </w:tcPr>
          <w:p w14:paraId="72BBFDA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418</w:t>
            </w:r>
          </w:p>
        </w:tc>
      </w:tr>
      <w:tr w14:paraId="56E83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color="auto" w:fill="FFFF00"/>
            <w:noWrap/>
            <w:vAlign w:val="bottom"/>
          </w:tcPr>
          <w:p w14:paraId="7F620D7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w:t>
            </w:r>
          </w:p>
        </w:tc>
        <w:tc>
          <w:tcPr>
            <w:tcW w:w="0" w:type="auto"/>
            <w:tcBorders>
              <w:top w:val="single" w:color="FFFFFF" w:sz="4" w:space="0"/>
              <w:left w:val="single" w:color="ABABAB" w:sz="4" w:space="0"/>
              <w:bottom w:val="nil"/>
              <w:right w:val="single" w:color="ABABAB" w:sz="4" w:space="0"/>
            </w:tcBorders>
            <w:shd w:val="clear" w:color="auto" w:fill="FFFF00"/>
            <w:noWrap/>
            <w:vAlign w:val="bottom"/>
          </w:tcPr>
          <w:p w14:paraId="3724FB1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8090</w:t>
            </w:r>
          </w:p>
        </w:tc>
      </w:tr>
      <w:tr w14:paraId="762CA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0" w:type="auto"/>
            <w:tcBorders>
              <w:top w:val="single" w:color="ABABAB" w:sz="4" w:space="0"/>
              <w:left w:val="single" w:color="ABABAB" w:sz="4" w:space="0"/>
              <w:bottom w:val="single" w:color="ABABAB" w:sz="4" w:space="0"/>
              <w:right w:val="nil"/>
            </w:tcBorders>
            <w:shd w:val="clear"/>
            <w:noWrap/>
            <w:vAlign w:val="bottom"/>
          </w:tcPr>
          <w:p w14:paraId="4477AE0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Grand Total</w:t>
            </w:r>
          </w:p>
        </w:tc>
        <w:tc>
          <w:tcPr>
            <w:tcW w:w="0" w:type="auto"/>
            <w:tcBorders>
              <w:top w:val="single" w:color="ABABAB" w:sz="4" w:space="0"/>
              <w:left w:val="single" w:color="ABABAB" w:sz="4" w:space="0"/>
              <w:bottom w:val="single" w:color="ABABAB" w:sz="4" w:space="0"/>
              <w:right w:val="single" w:color="ABABAB" w:sz="4" w:space="0"/>
            </w:tcBorders>
            <w:shd w:val="clear"/>
            <w:noWrap/>
            <w:vAlign w:val="bottom"/>
          </w:tcPr>
          <w:p w14:paraId="3B0BB2B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8508</w:t>
            </w:r>
          </w:p>
        </w:tc>
      </w:tr>
    </w:tbl>
    <w:p w14:paraId="00000096">
      <w:pPr>
        <w:ind w:left="720" w:firstLine="0"/>
        <w:rPr>
          <w:b/>
          <w:bCs/>
          <w:color w:val="FF0000"/>
        </w:rPr>
      </w:pPr>
    </w:p>
    <w:p w14:paraId="00000097">
      <w:pPr>
        <w:ind w:left="720" w:firstLine="0"/>
      </w:pPr>
    </w:p>
    <w:p w14:paraId="00000098">
      <w:pPr>
        <w:ind w:left="720" w:firstLine="0"/>
        <w:rPr>
          <w:b/>
          <w:bCs/>
          <w:color w:val="FF0000"/>
        </w:rPr>
      </w:pPr>
      <w:r>
        <w:rPr>
          <w:b/>
          <w:bCs/>
          <w:color w:val="FF0000"/>
          <w:rtl w:val="0"/>
        </w:rPr>
        <w:t>Charts &amp; Tables (if any):</w:t>
      </w:r>
    </w:p>
    <w:p w14:paraId="00000099">
      <w:pPr>
        <w:ind w:left="720" w:firstLine="0"/>
      </w:pPr>
    </w:p>
    <w:p w14:paraId="0000009A">
      <w:r>
        <w:drawing>
          <wp:inline distT="0" distB="0" distL="114300" distR="114300">
            <wp:extent cx="4826000" cy="2743200"/>
            <wp:effectExtent l="4445" t="4445" r="15875" b="10795"/>
            <wp:docPr id="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000009B">
      <w:pPr>
        <w:pStyle w:val="3"/>
        <w:rPr>
          <w:b/>
          <w:bCs/>
          <w:color w:val="FF0000"/>
        </w:rPr>
      </w:pPr>
      <w:bookmarkStart w:id="12" w:name="_n32lvsavor6b" w:colFirst="0" w:colLast="0"/>
      <w:bookmarkEnd w:id="12"/>
      <w:r>
        <w:rPr>
          <w:b/>
          <w:bCs/>
          <w:color w:val="FF0000"/>
          <w:rtl w:val="0"/>
        </w:rPr>
        <w:t>Question 6: What is the total operational cost for that month?</w:t>
      </w:r>
    </w:p>
    <w:p w14:paraId="0000009C">
      <w:pPr>
        <w:pStyle w:val="3"/>
        <w:rPr>
          <w:b/>
          <w:bCs/>
        </w:rPr>
      </w:pPr>
      <w:bookmarkStart w:id="13" w:name="_l01tao153vvs" w:colFirst="0" w:colLast="0"/>
      <w:bookmarkEnd w:id="13"/>
      <w:r>
        <w:rPr>
          <w:b/>
          <w:bCs/>
          <w:rtl w:val="0"/>
        </w:rPr>
        <w:t>Solution:</w:t>
      </w:r>
    </w:p>
    <w:p w14:paraId="0000009D"/>
    <w:p w14:paraId="0000009E">
      <w:pPr>
        <w:ind w:left="720" w:firstLine="0"/>
        <w:rPr>
          <w:b/>
          <w:bCs/>
          <w:color w:val="FF0000"/>
          <w:highlight w:val="white"/>
          <w:rtl w:val="0"/>
        </w:rPr>
      </w:pPr>
      <w:r>
        <w:rPr>
          <w:b/>
          <w:bCs/>
          <w:color w:val="FF0000"/>
          <w:highlight w:val="white"/>
          <w:rtl w:val="0"/>
        </w:rPr>
        <w:t>Final Answer (if any):</w:t>
      </w:r>
    </w:p>
    <w:p w14:paraId="27C06F19">
      <w:pPr>
        <w:ind w:left="720" w:firstLine="0"/>
        <w:rPr>
          <w:b/>
          <w:bCs/>
          <w:color w:val="FF0000"/>
          <w:highlight w:val="white"/>
          <w:rtl w:val="0"/>
        </w:rPr>
      </w:pPr>
    </w:p>
    <w:p w14:paraId="4F16E6CF">
      <w:pPr>
        <w:ind w:left="720" w:firstLine="0"/>
        <w:rPr>
          <w:b/>
          <w:bCs/>
          <w:color w:val="FF0000"/>
          <w:highlight w:val="white"/>
          <w:rtl w:val="0"/>
        </w:rPr>
      </w:pPr>
    </w:p>
    <w:p w14:paraId="4310FF38">
      <w:pPr>
        <w:tabs>
          <w:tab w:val="left" w:pos="7980"/>
        </w:tabs>
        <w:jc w:val="both"/>
      </w:pPr>
      <w:r>
        <w:rPr>
          <w:b/>
          <w:bCs/>
          <w:sz w:val="28"/>
          <w:szCs w:val="28"/>
        </w:rPr>
        <w:t>Ans –</w:t>
      </w:r>
      <w:r>
        <w:rPr>
          <w:sz w:val="28"/>
          <w:szCs w:val="28"/>
        </w:rPr>
        <w:t xml:space="preserve">The operational cost for that month= Total net income of month –        Astrologer income of month </w:t>
      </w:r>
    </w:p>
    <w:p w14:paraId="7E1BED2B">
      <w:pPr>
        <w:jc w:val="both"/>
        <w:rPr>
          <w:b/>
          <w:bCs/>
          <w:sz w:val="28"/>
          <w:szCs w:val="28"/>
        </w:rPr>
      </w:pPr>
      <w:r>
        <w:rPr>
          <w:b/>
          <w:bCs/>
          <w:sz w:val="28"/>
          <w:szCs w:val="28"/>
        </w:rPr>
        <w:t xml:space="preserve">           1) December –</w:t>
      </w:r>
    </w:p>
    <w:p w14:paraId="1066850F">
      <w:pPr>
        <w:jc w:val="both"/>
        <w:rPr>
          <w:sz w:val="28"/>
          <w:szCs w:val="28"/>
        </w:rPr>
      </w:pPr>
      <w:r>
        <w:rPr>
          <w:b/>
          <w:bCs/>
          <w:sz w:val="28"/>
          <w:szCs w:val="28"/>
        </w:rPr>
        <w:t xml:space="preserve">            </w:t>
      </w:r>
      <w:r>
        <w:rPr>
          <w:sz w:val="28"/>
          <w:szCs w:val="28"/>
        </w:rPr>
        <w:t>Astrologer earning =</w:t>
      </w:r>
      <w:r>
        <w:t xml:space="preserve"> </w:t>
      </w:r>
      <w:r>
        <w:rPr>
          <w:sz w:val="28"/>
          <w:szCs w:val="28"/>
        </w:rPr>
        <w:t>93786.16</w:t>
      </w:r>
    </w:p>
    <w:p w14:paraId="480B3C6F">
      <w:pPr>
        <w:jc w:val="both"/>
      </w:pPr>
      <w:r>
        <w:t xml:space="preserve">                Function used - =SUMIF('Clean Data'!J:J,"December",'Clean Data'!AB:AB)</w:t>
      </w:r>
    </w:p>
    <w:p w14:paraId="721A39B3">
      <w:pPr>
        <w:jc w:val="both"/>
      </w:pPr>
      <w:r>
        <w:t xml:space="preserve">                 </w:t>
      </w:r>
      <w:r>
        <w:rPr>
          <w:sz w:val="28"/>
          <w:szCs w:val="28"/>
        </w:rPr>
        <w:t>Net Earning =</w:t>
      </w:r>
      <w:r>
        <w:t xml:space="preserve"> </w:t>
      </w:r>
      <w:r>
        <w:rPr>
          <w:sz w:val="28"/>
          <w:szCs w:val="28"/>
        </w:rPr>
        <w:t>202214.6</w:t>
      </w:r>
      <w:r>
        <w:t xml:space="preserve"> </w:t>
      </w:r>
    </w:p>
    <w:p w14:paraId="73247DE3">
      <w:pPr>
        <w:jc w:val="both"/>
      </w:pPr>
      <w:r>
        <w:t xml:space="preserve">                 Function used- =SUMIF('Clean Data'!J:J,"December",'Clean Data'!AC:AC)</w:t>
      </w:r>
    </w:p>
    <w:p w14:paraId="59FE6307">
      <w:pPr>
        <w:jc w:val="both"/>
        <w:rPr>
          <w:sz w:val="28"/>
          <w:szCs w:val="28"/>
        </w:rPr>
      </w:pPr>
      <w:r>
        <w:rPr>
          <w:sz w:val="28"/>
          <w:szCs w:val="28"/>
        </w:rPr>
        <w:t xml:space="preserve">              Operation cost</w:t>
      </w:r>
      <w:r>
        <w:t xml:space="preserve"> =</w:t>
      </w:r>
      <w:r>
        <w:rPr>
          <w:sz w:val="28"/>
          <w:szCs w:val="28"/>
        </w:rPr>
        <w:t>202214.6 - 93786.16</w:t>
      </w:r>
    </w:p>
    <w:p w14:paraId="0F29DD3C">
      <w:pPr>
        <w:jc w:val="both"/>
        <w:rPr>
          <w:b/>
          <w:bCs/>
        </w:rPr>
      </w:pPr>
      <w:r>
        <w:rPr>
          <w:b/>
          <w:bCs/>
          <w:sz w:val="28"/>
          <w:szCs w:val="28"/>
        </w:rPr>
        <w:t xml:space="preserve">             December Operation cost</w:t>
      </w:r>
      <w:r>
        <w:rPr>
          <w:b/>
          <w:bCs/>
        </w:rPr>
        <w:t xml:space="preserve"> </w:t>
      </w:r>
      <w:r>
        <w:rPr>
          <w:b/>
          <w:bCs/>
          <w:sz w:val="28"/>
          <w:szCs w:val="28"/>
        </w:rPr>
        <w:t xml:space="preserve">= 108428.44 </w:t>
      </w:r>
    </w:p>
    <w:p w14:paraId="54190A88">
      <w:pPr>
        <w:jc w:val="both"/>
      </w:pPr>
      <w:r>
        <w:rPr>
          <w:b/>
          <w:bCs/>
          <w:sz w:val="28"/>
          <w:szCs w:val="28"/>
        </w:rPr>
        <w:t xml:space="preserve">           2) January –</w:t>
      </w:r>
      <w:r>
        <w:t xml:space="preserve"> </w:t>
      </w:r>
    </w:p>
    <w:p w14:paraId="5FB5E509">
      <w:pPr>
        <w:jc w:val="both"/>
        <w:rPr>
          <w:sz w:val="28"/>
          <w:szCs w:val="28"/>
        </w:rPr>
      </w:pPr>
      <w:r>
        <w:rPr>
          <w:sz w:val="28"/>
          <w:szCs w:val="28"/>
        </w:rPr>
        <w:t xml:space="preserve">              Astrologer earning = 5360.41</w:t>
      </w:r>
    </w:p>
    <w:p w14:paraId="60207E1B">
      <w:pPr>
        <w:jc w:val="both"/>
      </w:pPr>
      <w:r>
        <w:t xml:space="preserve">                Function used - =SUMIF('Clean Data'!J:J,"January",'Clean Data'!AB:AB)</w:t>
      </w:r>
    </w:p>
    <w:p w14:paraId="5992CAF7">
      <w:pPr>
        <w:jc w:val="both"/>
        <w:rPr>
          <w:sz w:val="28"/>
          <w:szCs w:val="28"/>
        </w:rPr>
      </w:pPr>
      <w:r>
        <w:rPr>
          <w:sz w:val="28"/>
          <w:szCs w:val="28"/>
        </w:rPr>
        <w:t xml:space="preserve">             Net Earning = 11772.69</w:t>
      </w:r>
    </w:p>
    <w:p w14:paraId="6F815AEA">
      <w:pPr>
        <w:jc w:val="both"/>
      </w:pPr>
      <w:r>
        <w:t xml:space="preserve">                 Function used- =SUMIF('Clean Data'!J:J,"January ",'Clean Data'!AC:AC)</w:t>
      </w:r>
    </w:p>
    <w:p w14:paraId="5089C682">
      <w:pPr>
        <w:jc w:val="both"/>
      </w:pPr>
      <w:r>
        <w:t xml:space="preserve">                 Operation cost = 11772.69 – 5360.41</w:t>
      </w:r>
    </w:p>
    <w:p w14:paraId="50913AAC">
      <w:pPr>
        <w:jc w:val="both"/>
        <w:rPr>
          <w:b/>
          <w:bCs/>
          <w:sz w:val="28"/>
          <w:szCs w:val="28"/>
        </w:rPr>
      </w:pPr>
      <w:r>
        <w:t xml:space="preserve">                  </w:t>
      </w:r>
      <w:r>
        <w:rPr>
          <w:b/>
          <w:bCs/>
          <w:sz w:val="28"/>
          <w:szCs w:val="28"/>
        </w:rPr>
        <w:t>January Operation cost = 6412.28</w:t>
      </w:r>
    </w:p>
    <w:p w14:paraId="6711C9EC">
      <w:pPr>
        <w:jc w:val="both"/>
        <w:rPr>
          <w:b/>
          <w:bCs/>
          <w:sz w:val="28"/>
          <w:szCs w:val="28"/>
        </w:rPr>
      </w:pPr>
    </w:p>
    <w:tbl>
      <w:tblPr>
        <w:tblStyle w:val="9"/>
        <w:tblW w:w="1034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593"/>
        <w:gridCol w:w="2796"/>
        <w:gridCol w:w="1956"/>
      </w:tblGrid>
      <w:tr w14:paraId="4A87F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592" w:type="dxa"/>
            <w:tcBorders>
              <w:top w:val="single" w:color="999999" w:sz="4" w:space="0"/>
              <w:left w:val="single" w:color="999999" w:sz="4" w:space="0"/>
              <w:bottom w:val="nil"/>
              <w:right w:val="nil"/>
            </w:tcBorders>
            <w:shd w:val="clear" w:color="auto" w:fill="auto"/>
            <w:noWrap/>
            <w:vAlign w:val="bottom"/>
          </w:tcPr>
          <w:p w14:paraId="0429FD36">
            <w:pPr>
              <w:keepNext w:val="0"/>
              <w:keepLines w:val="0"/>
              <w:widowControl/>
              <w:suppressLineNumbers w:val="0"/>
              <w:jc w:val="left"/>
              <w:textAlignment w:val="bottom"/>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Month</w:t>
            </w:r>
          </w:p>
        </w:tc>
        <w:tc>
          <w:tcPr>
            <w:tcW w:w="2796" w:type="dxa"/>
            <w:tcBorders>
              <w:top w:val="single" w:color="999999" w:sz="4" w:space="0"/>
              <w:left w:val="single" w:color="999999" w:sz="4" w:space="0"/>
              <w:bottom w:val="nil"/>
              <w:right w:val="nil"/>
            </w:tcBorders>
            <w:shd w:val="clear" w:color="auto" w:fill="auto"/>
            <w:noWrap/>
            <w:vAlign w:val="bottom"/>
          </w:tcPr>
          <w:p w14:paraId="0D43309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Sum of Astrologers Earnings</w:t>
            </w:r>
          </w:p>
        </w:tc>
        <w:tc>
          <w:tcPr>
            <w:tcW w:w="1956" w:type="dxa"/>
            <w:tcBorders>
              <w:top w:val="single" w:color="999999" w:sz="4" w:space="0"/>
              <w:left w:val="nil"/>
              <w:bottom w:val="nil"/>
              <w:right w:val="single" w:color="999999" w:sz="4" w:space="0"/>
            </w:tcBorders>
            <w:shd w:val="clear" w:color="auto" w:fill="auto"/>
            <w:noWrap/>
            <w:vAlign w:val="bottom"/>
          </w:tcPr>
          <w:p w14:paraId="54438B6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Sum of Net Amount</w:t>
            </w:r>
          </w:p>
        </w:tc>
      </w:tr>
      <w:tr w14:paraId="77843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999999" w:sz="4" w:space="0"/>
              <w:left w:val="single" w:color="999999" w:sz="4" w:space="0"/>
              <w:bottom w:val="nil"/>
              <w:right w:val="nil"/>
            </w:tcBorders>
            <w:shd w:val="clear" w:color="auto" w:fill="auto"/>
            <w:noWrap/>
            <w:vAlign w:val="bottom"/>
          </w:tcPr>
          <w:p w14:paraId="29AC22C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Jan</w:t>
            </w:r>
          </w:p>
        </w:tc>
        <w:tc>
          <w:tcPr>
            <w:tcW w:w="0" w:type="auto"/>
            <w:tcBorders>
              <w:top w:val="single" w:color="999999" w:sz="4" w:space="0"/>
              <w:left w:val="single" w:color="999999" w:sz="4" w:space="0"/>
              <w:bottom w:val="nil"/>
              <w:right w:val="nil"/>
            </w:tcBorders>
            <w:shd w:val="clear" w:color="auto" w:fill="auto"/>
            <w:noWrap/>
            <w:vAlign w:val="bottom"/>
          </w:tcPr>
          <w:p w14:paraId="24D148E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5360.408</w:t>
            </w:r>
          </w:p>
        </w:tc>
        <w:tc>
          <w:tcPr>
            <w:tcW w:w="0" w:type="auto"/>
            <w:tcBorders>
              <w:top w:val="single" w:color="999999" w:sz="4" w:space="0"/>
              <w:left w:val="nil"/>
              <w:bottom w:val="nil"/>
              <w:right w:val="single" w:color="999999" w:sz="4" w:space="0"/>
            </w:tcBorders>
            <w:shd w:val="clear" w:color="auto" w:fill="auto"/>
            <w:noWrap/>
            <w:vAlign w:val="bottom"/>
          </w:tcPr>
          <w:p w14:paraId="62357A2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11772.69</w:t>
            </w:r>
          </w:p>
        </w:tc>
      </w:tr>
      <w:tr w14:paraId="797B5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FFFFFF" w:sz="4" w:space="0"/>
              <w:left w:val="single" w:color="999999" w:sz="4" w:space="0"/>
              <w:bottom w:val="nil"/>
              <w:right w:val="nil"/>
            </w:tcBorders>
            <w:shd w:val="clear" w:color="auto" w:fill="auto"/>
            <w:noWrap/>
            <w:vAlign w:val="bottom"/>
          </w:tcPr>
          <w:p w14:paraId="13B00EE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Dec</w:t>
            </w:r>
          </w:p>
        </w:tc>
        <w:tc>
          <w:tcPr>
            <w:tcW w:w="0" w:type="auto"/>
            <w:tcBorders>
              <w:top w:val="single" w:color="FFFFFF" w:sz="4" w:space="0"/>
              <w:left w:val="single" w:color="999999" w:sz="4" w:space="0"/>
              <w:bottom w:val="nil"/>
              <w:right w:val="nil"/>
            </w:tcBorders>
            <w:shd w:val="clear" w:color="auto" w:fill="auto"/>
            <w:noWrap/>
            <w:vAlign w:val="bottom"/>
          </w:tcPr>
          <w:p w14:paraId="5061805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93786.16295</w:t>
            </w:r>
          </w:p>
        </w:tc>
        <w:tc>
          <w:tcPr>
            <w:tcW w:w="0" w:type="auto"/>
            <w:tcBorders>
              <w:top w:val="single" w:color="FFFFFF" w:sz="4" w:space="0"/>
              <w:left w:val="nil"/>
              <w:bottom w:val="nil"/>
              <w:right w:val="single" w:color="999999" w:sz="4" w:space="0"/>
            </w:tcBorders>
            <w:shd w:val="clear" w:color="auto" w:fill="auto"/>
            <w:noWrap/>
            <w:vAlign w:val="bottom"/>
          </w:tcPr>
          <w:p w14:paraId="54C108D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202214.6253</w:t>
            </w:r>
          </w:p>
        </w:tc>
      </w:tr>
      <w:tr w14:paraId="58259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999999" w:sz="4" w:space="0"/>
              <w:left w:val="single" w:color="999999" w:sz="4" w:space="0"/>
              <w:bottom w:val="single" w:color="999999" w:sz="4" w:space="0"/>
              <w:right w:val="nil"/>
            </w:tcBorders>
            <w:shd w:val="clear" w:color="auto" w:fill="auto"/>
            <w:noWrap/>
            <w:vAlign w:val="bottom"/>
          </w:tcPr>
          <w:p w14:paraId="15447F5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Grand Total</w:t>
            </w:r>
          </w:p>
        </w:tc>
        <w:tc>
          <w:tcPr>
            <w:tcW w:w="0" w:type="auto"/>
            <w:tcBorders>
              <w:top w:val="single" w:color="999999" w:sz="4" w:space="0"/>
              <w:left w:val="single" w:color="999999" w:sz="4" w:space="0"/>
              <w:bottom w:val="single" w:color="999999" w:sz="4" w:space="0"/>
              <w:right w:val="nil"/>
            </w:tcBorders>
            <w:shd w:val="clear" w:color="auto" w:fill="auto"/>
            <w:noWrap/>
            <w:vAlign w:val="bottom"/>
          </w:tcPr>
          <w:p w14:paraId="6C8C587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99146.57095</w:t>
            </w:r>
          </w:p>
        </w:tc>
        <w:tc>
          <w:tcPr>
            <w:tcW w:w="0" w:type="auto"/>
            <w:tcBorders>
              <w:top w:val="single" w:color="999999" w:sz="4" w:space="0"/>
              <w:left w:val="nil"/>
              <w:bottom w:val="single" w:color="999999" w:sz="4" w:space="0"/>
              <w:right w:val="single" w:color="999999" w:sz="4" w:space="0"/>
            </w:tcBorders>
            <w:shd w:val="clear" w:color="auto" w:fill="auto"/>
            <w:noWrap/>
            <w:vAlign w:val="bottom"/>
          </w:tcPr>
          <w:p w14:paraId="337E0BD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213987.3153</w:t>
            </w:r>
          </w:p>
        </w:tc>
      </w:tr>
      <w:tr w14:paraId="3C135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nil"/>
              <w:left w:val="single" w:color="000000" w:sz="4" w:space="0"/>
              <w:bottom w:val="nil"/>
              <w:right w:val="nil"/>
            </w:tcBorders>
            <w:shd w:val="clear" w:color="auto" w:fill="FFFF00"/>
            <w:noWrap/>
            <w:vAlign w:val="bottom"/>
          </w:tcPr>
          <w:p w14:paraId="227B5F2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Operational Cost</w:t>
            </w:r>
          </w:p>
        </w:tc>
        <w:tc>
          <w:tcPr>
            <w:tcW w:w="0" w:type="auto"/>
            <w:tcBorders>
              <w:top w:val="nil"/>
              <w:left w:val="nil"/>
              <w:bottom w:val="nil"/>
              <w:right w:val="nil"/>
            </w:tcBorders>
            <w:shd w:val="clear" w:color="auto" w:fill="auto"/>
            <w:noWrap/>
            <w:vAlign w:val="bottom"/>
          </w:tcPr>
          <w:p w14:paraId="3ECA9D1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Value</w:t>
            </w:r>
          </w:p>
        </w:tc>
        <w:tc>
          <w:tcPr>
            <w:tcW w:w="0" w:type="auto"/>
            <w:tcBorders>
              <w:top w:val="nil"/>
              <w:left w:val="nil"/>
              <w:bottom w:val="nil"/>
              <w:right w:val="single" w:color="000000" w:sz="4" w:space="0"/>
            </w:tcBorders>
            <w:shd w:val="clear" w:color="auto" w:fill="auto"/>
            <w:noWrap/>
            <w:vAlign w:val="bottom"/>
          </w:tcPr>
          <w:p w14:paraId="73E03E3F">
            <w:pPr>
              <w:rPr>
                <w:rFonts w:hint="default" w:ascii="Calibri" w:hAnsi="Calibri" w:cs="Calibri"/>
                <w:i w:val="0"/>
                <w:iCs w:val="0"/>
                <w:color w:val="000000"/>
                <w:sz w:val="22"/>
                <w:szCs w:val="22"/>
                <w:u w:val="none"/>
              </w:rPr>
            </w:pPr>
          </w:p>
        </w:tc>
      </w:tr>
      <w:tr w14:paraId="5A796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nil"/>
              <w:left w:val="single" w:color="000000" w:sz="4" w:space="0"/>
              <w:bottom w:val="nil"/>
              <w:right w:val="nil"/>
            </w:tcBorders>
            <w:shd w:val="clear" w:color="auto" w:fill="auto"/>
            <w:noWrap/>
            <w:vAlign w:val="bottom"/>
          </w:tcPr>
          <w:p w14:paraId="4C53697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January</w:t>
            </w:r>
          </w:p>
        </w:tc>
        <w:tc>
          <w:tcPr>
            <w:tcW w:w="0" w:type="auto"/>
            <w:tcBorders>
              <w:top w:val="nil"/>
              <w:left w:val="nil"/>
              <w:bottom w:val="nil"/>
              <w:right w:val="nil"/>
            </w:tcBorders>
            <w:shd w:val="clear" w:color="auto" w:fill="auto"/>
            <w:noWrap/>
            <w:vAlign w:val="bottom"/>
          </w:tcPr>
          <w:p w14:paraId="7300937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6412.282</w:t>
            </w:r>
          </w:p>
        </w:tc>
        <w:tc>
          <w:tcPr>
            <w:tcW w:w="0" w:type="auto"/>
            <w:tcBorders>
              <w:top w:val="nil"/>
              <w:left w:val="nil"/>
              <w:bottom w:val="nil"/>
              <w:right w:val="single" w:color="000000" w:sz="4" w:space="0"/>
            </w:tcBorders>
            <w:shd w:val="clear" w:color="auto" w:fill="auto"/>
            <w:noWrap/>
            <w:vAlign w:val="bottom"/>
          </w:tcPr>
          <w:p w14:paraId="7A644757">
            <w:pPr>
              <w:rPr>
                <w:rFonts w:hint="default" w:ascii="Calibri" w:hAnsi="Calibri" w:cs="Calibri"/>
                <w:i w:val="0"/>
                <w:iCs w:val="0"/>
                <w:color w:val="000000"/>
                <w:sz w:val="22"/>
                <w:szCs w:val="22"/>
                <w:u w:val="none"/>
              </w:rPr>
            </w:pPr>
          </w:p>
        </w:tc>
      </w:tr>
      <w:tr w14:paraId="534A4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nil"/>
              <w:left w:val="single" w:color="000000" w:sz="4" w:space="0"/>
              <w:bottom w:val="single" w:color="000000" w:sz="4" w:space="0"/>
              <w:right w:val="nil"/>
            </w:tcBorders>
            <w:shd w:val="clear" w:color="auto" w:fill="auto"/>
            <w:noWrap/>
            <w:vAlign w:val="bottom"/>
          </w:tcPr>
          <w:p w14:paraId="4DE2E79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December</w:t>
            </w:r>
          </w:p>
        </w:tc>
        <w:tc>
          <w:tcPr>
            <w:tcW w:w="0" w:type="auto"/>
            <w:tcBorders>
              <w:top w:val="nil"/>
              <w:left w:val="nil"/>
              <w:bottom w:val="single" w:color="000000" w:sz="4" w:space="0"/>
              <w:right w:val="nil"/>
            </w:tcBorders>
            <w:shd w:val="clear" w:color="auto" w:fill="auto"/>
            <w:noWrap/>
            <w:vAlign w:val="bottom"/>
          </w:tcPr>
          <w:p w14:paraId="322B8CE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108428.4624</w:t>
            </w:r>
          </w:p>
        </w:tc>
        <w:tc>
          <w:tcPr>
            <w:tcW w:w="0" w:type="auto"/>
            <w:tcBorders>
              <w:top w:val="nil"/>
              <w:left w:val="nil"/>
              <w:bottom w:val="single" w:color="000000" w:sz="4" w:space="0"/>
              <w:right w:val="single" w:color="000000" w:sz="4" w:space="0"/>
            </w:tcBorders>
            <w:shd w:val="clear" w:color="auto" w:fill="auto"/>
            <w:noWrap/>
            <w:vAlign w:val="bottom"/>
          </w:tcPr>
          <w:p w14:paraId="311062CF">
            <w:pPr>
              <w:rPr>
                <w:rFonts w:hint="default" w:ascii="Calibri" w:hAnsi="Calibri" w:cs="Calibri"/>
                <w:i w:val="0"/>
                <w:iCs w:val="0"/>
                <w:color w:val="000000"/>
                <w:sz w:val="22"/>
                <w:szCs w:val="22"/>
                <w:u w:val="none"/>
              </w:rPr>
            </w:pPr>
          </w:p>
        </w:tc>
      </w:tr>
    </w:tbl>
    <w:p w14:paraId="5AE4BE53">
      <w:pPr>
        <w:rPr>
          <w:b/>
          <w:bCs/>
          <w:color w:val="FF0000"/>
          <w:highlight w:val="white"/>
          <w:rtl w:val="0"/>
        </w:rPr>
      </w:pPr>
    </w:p>
    <w:p w14:paraId="0000009F">
      <w:pPr>
        <w:ind w:left="720" w:firstLine="0"/>
      </w:pPr>
    </w:p>
    <w:tbl>
      <w:tblPr>
        <w:tblStyle w:val="13"/>
        <w:tblW w:w="90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90"/>
        <w:gridCol w:w="5940"/>
      </w:tblGrid>
      <w:tr w14:paraId="33C7C7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4" w:space="0"/>
              <w:left w:val="single" w:color="000000" w:sz="4" w:space="0"/>
              <w:bottom w:val="single" w:color="000000" w:sz="4" w:space="0"/>
              <w:right w:val="single" w:color="000000" w:sz="4" w:space="0"/>
            </w:tcBorders>
            <w:shd w:val="clear" w:color="auto" w:fill="FFFFFF"/>
            <w:tcMar>
              <w:top w:w="40" w:type="dxa"/>
              <w:left w:w="40" w:type="dxa"/>
              <w:bottom w:w="40" w:type="dxa"/>
              <w:right w:w="40" w:type="dxa"/>
            </w:tcMar>
            <w:vAlign w:val="bottom"/>
          </w:tcPr>
          <w:p w14:paraId="000000A0">
            <w:pPr>
              <w:widowControl w:val="0"/>
              <w:rPr>
                <w:sz w:val="20"/>
                <w:szCs w:val="20"/>
              </w:rPr>
            </w:pPr>
            <w:r>
              <w:rPr>
                <w:rFonts w:ascii="Times New Roman" w:hAnsi="Times New Roman" w:eastAsia="Times New Roman" w:cs="Times New Roman"/>
                <w:i/>
                <w:iCs/>
                <w:rtl w:val="0"/>
              </w:rPr>
              <w:t>CreatedAT - Year-Month</w:t>
            </w:r>
          </w:p>
        </w:tc>
        <w:tc>
          <w:tcPr>
            <w:tcBorders>
              <w:top w:val="single" w:color="000000" w:sz="4" w:space="0"/>
              <w:left w:val="single" w:color="CCCCCC" w:sz="4" w:space="0"/>
              <w:bottom w:val="single" w:color="000000" w:sz="4" w:space="0"/>
              <w:right w:val="single" w:color="000000" w:sz="4" w:space="0"/>
            </w:tcBorders>
            <w:shd w:val="clear" w:color="auto" w:fill="FFFFFF"/>
            <w:tcMar>
              <w:top w:w="40" w:type="dxa"/>
              <w:left w:w="40" w:type="dxa"/>
              <w:bottom w:w="40" w:type="dxa"/>
              <w:right w:w="40" w:type="dxa"/>
            </w:tcMar>
            <w:vAlign w:val="bottom"/>
          </w:tcPr>
          <w:p w14:paraId="000000A1">
            <w:pPr>
              <w:widowControl w:val="0"/>
              <w:jc w:val="right"/>
              <w:rPr>
                <w:sz w:val="20"/>
                <w:szCs w:val="20"/>
              </w:rPr>
            </w:pPr>
            <w:r>
              <w:rPr>
                <w:rFonts w:ascii="Times New Roman" w:hAnsi="Times New Roman" w:eastAsia="Times New Roman" w:cs="Times New Roman"/>
                <w:rtl w:val="0"/>
              </w:rPr>
              <w:t>SUM of Operational Cost</w:t>
            </w:r>
          </w:p>
        </w:tc>
      </w:tr>
      <w:tr w14:paraId="2F7DA8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30" w:hRule="atLeast"/>
        </w:trPr>
        <w:tc>
          <w:tcPr>
            <w:tcBorders>
              <w:top w:val="single" w:color="CCCCCC" w:sz="4" w:space="0"/>
              <w:left w:val="single" w:color="000000" w:sz="4" w:space="0"/>
              <w:bottom w:val="single" w:color="000000" w:sz="4" w:space="0"/>
              <w:right w:val="single" w:color="000000" w:sz="4" w:space="0"/>
            </w:tcBorders>
            <w:shd w:val="clear" w:color="auto" w:fill="FFFFFF"/>
            <w:tcMar>
              <w:top w:w="40" w:type="dxa"/>
              <w:left w:w="40" w:type="dxa"/>
              <w:bottom w:w="40" w:type="dxa"/>
              <w:right w:w="40" w:type="dxa"/>
            </w:tcMar>
            <w:vAlign w:val="bottom"/>
          </w:tcPr>
          <w:p w14:paraId="000000A2">
            <w:pPr>
              <w:widowControl w:val="0"/>
              <w:rPr>
                <w:sz w:val="20"/>
                <w:szCs w:val="20"/>
              </w:rPr>
            </w:pPr>
            <w:r>
              <w:rPr>
                <w:rFonts w:ascii="Times New Roman" w:hAnsi="Times New Roman" w:eastAsia="Times New Roman" w:cs="Times New Roman"/>
                <w:rtl w:val="0"/>
              </w:rPr>
              <w:t>2023-Dec</w:t>
            </w:r>
          </w:p>
        </w:tc>
        <w:tc>
          <w:tcPr>
            <w:tcBorders>
              <w:top w:val="single" w:color="CCCCCC" w:sz="4" w:space="0"/>
              <w:left w:val="single" w:color="CCCCCC" w:sz="4" w:space="0"/>
              <w:bottom w:val="single" w:color="000000" w:sz="4" w:space="0"/>
              <w:right w:val="single" w:color="000000" w:sz="4" w:space="0"/>
            </w:tcBorders>
            <w:shd w:val="clear" w:color="auto" w:fill="FFFFFF"/>
            <w:tcMar>
              <w:top w:w="40" w:type="dxa"/>
              <w:left w:w="40" w:type="dxa"/>
              <w:bottom w:w="40" w:type="dxa"/>
              <w:right w:w="40" w:type="dxa"/>
            </w:tcMar>
            <w:vAlign w:val="bottom"/>
          </w:tcPr>
          <w:p w14:paraId="000000A3">
            <w:pPr>
              <w:widowControl w:val="0"/>
              <w:jc w:val="right"/>
              <w:rPr>
                <w:rFonts w:hint="default"/>
                <w:sz w:val="20"/>
                <w:szCs w:val="20"/>
                <w:lang w:val="en-IN"/>
              </w:rPr>
            </w:pPr>
            <w:r>
              <w:rPr>
                <w:rFonts w:hint="default"/>
                <w:sz w:val="20"/>
                <w:szCs w:val="20"/>
                <w:lang w:val="en-IN"/>
              </w:rPr>
              <w:t>108428</w:t>
            </w:r>
          </w:p>
        </w:tc>
      </w:tr>
      <w:tr w14:paraId="006F97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30" w:hRule="atLeast"/>
        </w:trPr>
        <w:tc>
          <w:tcPr>
            <w:tcBorders>
              <w:top w:val="single" w:color="CCCCCC" w:sz="4" w:space="0"/>
              <w:left w:val="single" w:color="000000" w:sz="4" w:space="0"/>
              <w:bottom w:val="single" w:color="000000" w:sz="4" w:space="0"/>
              <w:right w:val="single" w:color="000000" w:sz="4" w:space="0"/>
            </w:tcBorders>
            <w:shd w:val="clear" w:color="auto" w:fill="FFFFFF"/>
            <w:tcMar>
              <w:top w:w="40" w:type="dxa"/>
              <w:left w:w="40" w:type="dxa"/>
              <w:bottom w:w="40" w:type="dxa"/>
              <w:right w:w="40" w:type="dxa"/>
            </w:tcMar>
            <w:vAlign w:val="bottom"/>
          </w:tcPr>
          <w:p w14:paraId="000000A4">
            <w:pPr>
              <w:widowControl w:val="0"/>
              <w:rPr>
                <w:sz w:val="20"/>
                <w:szCs w:val="20"/>
              </w:rPr>
            </w:pPr>
            <w:r>
              <w:rPr>
                <w:rFonts w:ascii="Times New Roman" w:hAnsi="Times New Roman" w:eastAsia="Times New Roman" w:cs="Times New Roman"/>
                <w:rtl w:val="0"/>
              </w:rPr>
              <w:t>2024-Jan</w:t>
            </w:r>
          </w:p>
        </w:tc>
        <w:tc>
          <w:tcPr>
            <w:tcBorders>
              <w:top w:val="single" w:color="CCCCCC" w:sz="4" w:space="0"/>
              <w:left w:val="single" w:color="CCCCCC" w:sz="4" w:space="0"/>
              <w:bottom w:val="single" w:color="000000" w:sz="4" w:space="0"/>
              <w:right w:val="single" w:color="000000" w:sz="4" w:space="0"/>
            </w:tcBorders>
            <w:shd w:val="clear" w:color="auto" w:fill="FFFFFF"/>
            <w:tcMar>
              <w:top w:w="40" w:type="dxa"/>
              <w:left w:w="40" w:type="dxa"/>
              <w:bottom w:w="40" w:type="dxa"/>
              <w:right w:w="40" w:type="dxa"/>
            </w:tcMar>
            <w:vAlign w:val="bottom"/>
          </w:tcPr>
          <w:p w14:paraId="000000A5">
            <w:pPr>
              <w:widowControl w:val="0"/>
              <w:jc w:val="right"/>
              <w:rPr>
                <w:rFonts w:hint="default"/>
                <w:sz w:val="20"/>
                <w:szCs w:val="20"/>
                <w:lang w:val="en-IN"/>
              </w:rPr>
            </w:pPr>
            <w:r>
              <w:rPr>
                <w:rFonts w:hint="default"/>
                <w:sz w:val="20"/>
                <w:szCs w:val="20"/>
                <w:lang w:val="en-IN"/>
              </w:rPr>
              <w:t>6412.28</w:t>
            </w:r>
          </w:p>
        </w:tc>
      </w:tr>
    </w:tbl>
    <w:p w14:paraId="42AA5D40"/>
    <w:p w14:paraId="000000B0">
      <w:pPr>
        <w:pStyle w:val="3"/>
        <w:rPr>
          <w:b/>
          <w:bCs/>
          <w:color w:val="FF0000"/>
        </w:rPr>
      </w:pPr>
      <w:bookmarkStart w:id="14" w:name="_3b5qbc1jwoup" w:colFirst="0" w:colLast="0"/>
      <w:bookmarkEnd w:id="14"/>
      <w:r>
        <w:rPr>
          <w:b/>
          <w:bCs/>
          <w:color w:val="FF0000"/>
          <w:rtl w:val="0"/>
        </w:rPr>
        <w:t>Question 7: What is the average number of calls handled per agent per day?</w:t>
      </w:r>
    </w:p>
    <w:p w14:paraId="000000B1">
      <w:pPr>
        <w:pStyle w:val="3"/>
        <w:rPr>
          <w:b/>
          <w:bCs/>
        </w:rPr>
      </w:pPr>
      <w:bookmarkStart w:id="15" w:name="_aoplkxli1ib7" w:colFirst="0" w:colLast="0"/>
      <w:bookmarkEnd w:id="15"/>
      <w:r>
        <w:rPr>
          <w:b/>
          <w:bCs/>
          <w:rtl w:val="0"/>
        </w:rPr>
        <w:t>Solution:</w:t>
      </w:r>
    </w:p>
    <w:p w14:paraId="000000B2"/>
    <w:p w14:paraId="000000B3">
      <w:pPr>
        <w:ind w:left="720" w:firstLine="0"/>
        <w:rPr>
          <w:b/>
          <w:bCs/>
          <w:color w:val="FF0000"/>
          <w:highlight w:val="white"/>
        </w:rPr>
      </w:pPr>
      <w:r>
        <w:rPr>
          <w:b/>
          <w:bCs/>
          <w:color w:val="FF0000"/>
          <w:highlight w:val="white"/>
          <w:rtl w:val="0"/>
        </w:rPr>
        <w:t>Final Answer (if any):</w:t>
      </w:r>
    </w:p>
    <w:p w14:paraId="000000B4">
      <w:pPr>
        <w:ind w:left="720" w:firstLine="0"/>
      </w:pPr>
      <w:r>
        <w:rPr>
          <w:rtl w:val="0"/>
        </w:rPr>
        <w:t xml:space="preserve">Average number of call handled by per agent per day is approx = 246.0294118 </w:t>
      </w:r>
    </w:p>
    <w:p w14:paraId="000000B5">
      <w:pPr>
        <w:ind w:left="720" w:firstLine="0"/>
      </w:pPr>
    </w:p>
    <w:p w14:paraId="000000B6">
      <w:pPr>
        <w:ind w:left="720" w:firstLine="0"/>
        <w:rPr>
          <w:b/>
          <w:bCs/>
          <w:color w:val="FF0000"/>
          <w:rtl w:val="0"/>
        </w:rPr>
      </w:pPr>
      <w:r>
        <w:rPr>
          <w:b/>
          <w:bCs/>
          <w:color w:val="FF0000"/>
          <w:rtl w:val="0"/>
        </w:rPr>
        <w:t>Approach (if any):</w:t>
      </w:r>
    </w:p>
    <w:p w14:paraId="24FEB492">
      <w:pPr>
        <w:ind w:left="720" w:firstLine="0"/>
        <w:rPr>
          <w:b/>
          <w:bCs/>
          <w:color w:val="FF0000"/>
          <w:rtl w:val="0"/>
        </w:rPr>
      </w:pPr>
    </w:p>
    <w:p w14:paraId="0708BC4D">
      <w:pPr>
        <w:jc w:val="both"/>
        <w:rPr>
          <w:rFonts w:ascii="Calibri" w:hAnsi="Calibri" w:eastAsia="Times New Roman" w:cs="Calibri"/>
          <w:b/>
          <w:bCs/>
          <w:color w:val="000000"/>
          <w:sz w:val="28"/>
          <w:szCs w:val="28"/>
          <w:lang w:val="en-IN" w:eastAsia="en-IN"/>
        </w:rPr>
      </w:pPr>
      <w:r>
        <w:rPr>
          <w:b/>
          <w:bCs/>
          <w:sz w:val="28"/>
          <w:szCs w:val="28"/>
          <w:lang w:val="en-IN"/>
        </w:rPr>
        <w:t xml:space="preserve">Total Calls – </w:t>
      </w:r>
      <w:r>
        <w:rPr>
          <w:rFonts w:ascii="Calibri" w:hAnsi="Calibri" w:eastAsia="Times New Roman" w:cs="Calibri"/>
          <w:b/>
          <w:bCs/>
          <w:color w:val="000000"/>
          <w:sz w:val="28"/>
          <w:szCs w:val="28"/>
          <w:lang w:val="en-IN" w:eastAsia="en-IN"/>
        </w:rPr>
        <w:t>8508</w:t>
      </w:r>
    </w:p>
    <w:p w14:paraId="752C8D31">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Function Used- =COUNTIF('Clean Data'!F:F,'Clean Data'!$F$9)</w:t>
      </w:r>
    </w:p>
    <w:p w14:paraId="49318BFC">
      <w:pPr>
        <w:jc w:val="both"/>
        <w:rPr>
          <w:b/>
          <w:bCs/>
          <w:sz w:val="28"/>
          <w:szCs w:val="28"/>
          <w:lang w:val="en-IN"/>
        </w:rPr>
      </w:pPr>
      <w:r>
        <w:rPr>
          <w:b/>
          <w:bCs/>
          <w:sz w:val="28"/>
          <w:szCs w:val="28"/>
          <w:lang w:val="en-IN"/>
        </w:rPr>
        <w:t>Number of days – 34</w:t>
      </w:r>
    </w:p>
    <w:p w14:paraId="0CD40DB4">
      <w:pPr>
        <w:jc w:val="both"/>
        <w:rPr>
          <w:sz w:val="28"/>
          <w:szCs w:val="28"/>
          <w:lang w:val="en-IN"/>
        </w:rPr>
      </w:pPr>
      <w:r>
        <w:rPr>
          <w:sz w:val="28"/>
          <w:szCs w:val="28"/>
          <w:lang w:val="en-IN"/>
        </w:rPr>
        <w:t>Function Used - =COUNT(UNIQUE(</w:t>
      </w:r>
      <w:r>
        <w:rPr>
          <w:rFonts w:hint="default"/>
          <w:sz w:val="28"/>
          <w:szCs w:val="28"/>
          <w:lang w:val="en-IN"/>
        </w:rPr>
        <w:t>Created date Col</w:t>
      </w:r>
      <w:r>
        <w:rPr>
          <w:sz w:val="28"/>
          <w:szCs w:val="28"/>
          <w:lang w:val="en-IN"/>
        </w:rPr>
        <w:t>))</w:t>
      </w:r>
    </w:p>
    <w:p w14:paraId="3E1E6CFC">
      <w:pPr>
        <w:jc w:val="both"/>
        <w:rPr>
          <w:b/>
          <w:bCs/>
          <w:sz w:val="28"/>
          <w:szCs w:val="28"/>
          <w:lang w:val="en-IN"/>
        </w:rPr>
      </w:pPr>
      <w:r>
        <w:rPr>
          <w:b/>
          <w:bCs/>
          <w:sz w:val="28"/>
          <w:szCs w:val="28"/>
          <w:lang w:val="en-IN"/>
        </w:rPr>
        <w:t>Number of agents(Guru)- 131</w:t>
      </w:r>
    </w:p>
    <w:p w14:paraId="3047DB09">
      <w:pPr>
        <w:jc w:val="both"/>
        <w:rPr>
          <w:sz w:val="28"/>
          <w:szCs w:val="28"/>
          <w:lang w:val="en-IN"/>
        </w:rPr>
      </w:pPr>
      <w:r>
        <w:rPr>
          <w:sz w:val="28"/>
          <w:szCs w:val="28"/>
          <w:lang w:val="en-IN"/>
        </w:rPr>
        <w:t>Function used - =COUNT(UNIQUE('Clean Data'!</w:t>
      </w:r>
      <w:r>
        <w:rPr>
          <w:rFonts w:hint="default"/>
          <w:sz w:val="28"/>
          <w:szCs w:val="28"/>
          <w:lang w:val="en-IN"/>
        </w:rPr>
        <w:t>D</w:t>
      </w:r>
      <w:r>
        <w:rPr>
          <w:sz w:val="28"/>
          <w:szCs w:val="28"/>
          <w:lang w:val="en-IN"/>
        </w:rPr>
        <w:t>:</w:t>
      </w:r>
      <w:r>
        <w:rPr>
          <w:rFonts w:hint="default"/>
          <w:sz w:val="28"/>
          <w:szCs w:val="28"/>
          <w:lang w:val="en-IN"/>
        </w:rPr>
        <w:t>D</w:t>
      </w:r>
      <w:r>
        <w:rPr>
          <w:sz w:val="28"/>
          <w:szCs w:val="28"/>
          <w:lang w:val="en-IN"/>
        </w:rPr>
        <w:t>))</w:t>
      </w:r>
    </w:p>
    <w:p w14:paraId="4FAAB9CA">
      <w:pPr>
        <w:jc w:val="both"/>
        <w:rPr>
          <w:sz w:val="28"/>
          <w:szCs w:val="28"/>
          <w:lang w:val="en-IN"/>
        </w:rPr>
      </w:pPr>
    </w:p>
    <w:p w14:paraId="63A66C32">
      <w:pPr>
        <w:jc w:val="both"/>
        <w:rPr>
          <w:b/>
          <w:bCs/>
          <w:sz w:val="28"/>
          <w:szCs w:val="28"/>
          <w:lang w:val="en-IN"/>
        </w:rPr>
      </w:pPr>
      <w:r>
        <w:rPr>
          <w:b/>
          <w:bCs/>
          <w:sz w:val="28"/>
          <w:szCs w:val="28"/>
          <w:lang w:val="en-IN"/>
        </w:rPr>
        <w:t>First we have to find average number of calls per day.</w:t>
      </w:r>
    </w:p>
    <w:p w14:paraId="0291B700">
      <w:pPr>
        <w:jc w:val="both"/>
        <w:rPr>
          <w:sz w:val="28"/>
          <w:szCs w:val="28"/>
          <w:lang w:val="en-IN"/>
        </w:rPr>
      </w:pPr>
      <w:r>
        <w:rPr>
          <w:b/>
          <w:bCs/>
          <w:sz w:val="28"/>
          <w:szCs w:val="28"/>
          <w:lang w:val="en-IN"/>
        </w:rPr>
        <w:t>Average number of calls per day</w:t>
      </w:r>
      <w:r>
        <w:rPr>
          <w:sz w:val="28"/>
          <w:szCs w:val="28"/>
          <w:lang w:val="en-IN"/>
        </w:rPr>
        <w:t xml:space="preserve">= Total calls / Number of days </w:t>
      </w:r>
    </w:p>
    <w:p w14:paraId="2B261FA4">
      <w:pPr>
        <w:jc w:val="both"/>
        <w:rPr>
          <w:sz w:val="28"/>
          <w:szCs w:val="28"/>
          <w:lang w:val="en-IN"/>
        </w:rPr>
      </w:pPr>
      <w:r>
        <w:rPr>
          <w:sz w:val="28"/>
          <w:szCs w:val="28"/>
          <w:lang w:val="en-IN"/>
        </w:rPr>
        <w:t xml:space="preserve">                                                            = 5808 / 34</w:t>
      </w:r>
    </w:p>
    <w:p w14:paraId="7098A999">
      <w:pPr>
        <w:jc w:val="both"/>
        <w:rPr>
          <w:sz w:val="28"/>
          <w:szCs w:val="28"/>
          <w:lang w:val="en-IN"/>
        </w:rPr>
      </w:pPr>
      <w:r>
        <w:rPr>
          <w:sz w:val="28"/>
          <w:szCs w:val="28"/>
          <w:lang w:val="en-IN"/>
        </w:rPr>
        <w:t xml:space="preserve">                                                            = 250.23</w:t>
      </w:r>
    </w:p>
    <w:p w14:paraId="2BAF4D51">
      <w:pPr>
        <w:jc w:val="both"/>
        <w:rPr>
          <w:b/>
          <w:bCs/>
          <w:sz w:val="28"/>
          <w:szCs w:val="28"/>
          <w:lang w:val="en-IN"/>
        </w:rPr>
      </w:pPr>
      <w:r>
        <w:rPr>
          <w:b/>
          <w:bCs/>
          <w:sz w:val="28"/>
          <w:szCs w:val="28"/>
          <w:lang w:val="en-IN"/>
        </w:rPr>
        <w:t>Now we have to find average number of calls handled by per agent per day.</w:t>
      </w:r>
    </w:p>
    <w:p w14:paraId="7F35E447">
      <w:pPr>
        <w:jc w:val="both"/>
        <w:rPr>
          <w:sz w:val="28"/>
          <w:szCs w:val="28"/>
          <w:lang w:val="en-IN"/>
        </w:rPr>
      </w:pPr>
      <w:r>
        <w:rPr>
          <w:b/>
          <w:bCs/>
          <w:sz w:val="28"/>
          <w:szCs w:val="28"/>
          <w:lang w:val="en-IN"/>
        </w:rPr>
        <w:t xml:space="preserve">Average number of calls handled by per agent per day </w:t>
      </w:r>
      <w:r>
        <w:rPr>
          <w:sz w:val="28"/>
          <w:szCs w:val="28"/>
          <w:lang w:val="en-IN"/>
        </w:rPr>
        <w:t>= Average number of calls per day / Number of Agent</w:t>
      </w:r>
    </w:p>
    <w:p w14:paraId="51837F6A">
      <w:pPr>
        <w:jc w:val="both"/>
        <w:rPr>
          <w:sz w:val="28"/>
          <w:szCs w:val="28"/>
          <w:lang w:val="en-IN"/>
        </w:rPr>
      </w:pPr>
      <w:r>
        <w:rPr>
          <w:sz w:val="28"/>
          <w:szCs w:val="28"/>
          <w:lang w:val="en-IN"/>
        </w:rPr>
        <w:t xml:space="preserve">                                                                                        = 250.23 / 131</w:t>
      </w:r>
    </w:p>
    <w:p w14:paraId="3CBBD6A8">
      <w:pPr>
        <w:jc w:val="both"/>
        <w:rPr>
          <w:sz w:val="28"/>
          <w:szCs w:val="28"/>
          <w:lang w:val="en-IN"/>
        </w:rPr>
      </w:pPr>
      <w:r>
        <w:rPr>
          <w:sz w:val="28"/>
          <w:szCs w:val="28"/>
          <w:lang w:val="en-IN"/>
        </w:rPr>
        <w:t xml:space="preserve">                                                                                           = 1.91</w:t>
      </w:r>
    </w:p>
    <w:p w14:paraId="0D26BA02">
      <w:pPr>
        <w:rPr>
          <w:b/>
          <w:bCs/>
          <w:sz w:val="28"/>
          <w:szCs w:val="28"/>
          <w:lang w:val="en-IN"/>
        </w:rPr>
      </w:pPr>
      <w:r>
        <w:rPr>
          <w:b/>
          <w:bCs/>
          <w:sz w:val="28"/>
          <w:szCs w:val="28"/>
          <w:lang w:val="en-IN"/>
        </w:rPr>
        <w:t>So we can say that approx. 2 calls are handled by per person per day.</w:t>
      </w:r>
    </w:p>
    <w:tbl>
      <w:tblPr>
        <w:tblStyle w:val="9"/>
        <w:tblW w:w="879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61"/>
        <w:gridCol w:w="2772"/>
        <w:gridCol w:w="2278"/>
        <w:gridCol w:w="2160"/>
      </w:tblGrid>
      <w:tr w14:paraId="07F5F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848" w:type="dxa"/>
            <w:tcBorders>
              <w:top w:val="single" w:color="000000" w:sz="4" w:space="0"/>
              <w:left w:val="single" w:color="000000" w:sz="4" w:space="0"/>
              <w:bottom w:val="nil"/>
              <w:right w:val="nil"/>
            </w:tcBorders>
            <w:shd w:val="clear" w:color="auto" w:fill="auto"/>
            <w:noWrap/>
            <w:vAlign w:val="bottom"/>
          </w:tcPr>
          <w:p w14:paraId="6AE39BD7">
            <w:pPr>
              <w:keepNext w:val="0"/>
              <w:keepLines w:val="0"/>
              <w:widowControl/>
              <w:suppressLineNumbers w:val="0"/>
              <w:jc w:val="left"/>
              <w:textAlignment w:val="bottom"/>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Total Calls</w:t>
            </w:r>
          </w:p>
        </w:tc>
        <w:tc>
          <w:tcPr>
            <w:tcW w:w="2772" w:type="dxa"/>
            <w:tcBorders>
              <w:top w:val="single" w:color="000000" w:sz="4" w:space="0"/>
              <w:left w:val="nil"/>
              <w:bottom w:val="nil"/>
              <w:right w:val="single" w:color="000000" w:sz="4" w:space="0"/>
            </w:tcBorders>
            <w:shd w:val="clear" w:color="auto" w:fill="auto"/>
            <w:noWrap/>
            <w:vAlign w:val="bottom"/>
          </w:tcPr>
          <w:p w14:paraId="3459444D">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8508</w:t>
            </w:r>
          </w:p>
        </w:tc>
        <w:tc>
          <w:tcPr>
            <w:tcW w:w="2016" w:type="dxa"/>
            <w:tcBorders>
              <w:top w:val="nil"/>
              <w:left w:val="nil"/>
              <w:bottom w:val="nil"/>
              <w:right w:val="nil"/>
            </w:tcBorders>
            <w:shd w:val="clear" w:color="auto" w:fill="auto"/>
            <w:noWrap/>
            <w:vAlign w:val="bottom"/>
          </w:tcPr>
          <w:p w14:paraId="50DAC0B1">
            <w:pPr>
              <w:rPr>
                <w:rFonts w:hint="default" w:ascii="Calibri" w:hAnsi="Calibri" w:cs="Calibri"/>
                <w:i w:val="0"/>
                <w:iCs w:val="0"/>
                <w:color w:val="000000"/>
                <w:sz w:val="22"/>
                <w:szCs w:val="22"/>
                <w:u w:val="none"/>
              </w:rPr>
            </w:pPr>
          </w:p>
        </w:tc>
        <w:tc>
          <w:tcPr>
            <w:tcW w:w="2160" w:type="dxa"/>
            <w:tcBorders>
              <w:top w:val="nil"/>
              <w:left w:val="nil"/>
              <w:bottom w:val="nil"/>
              <w:right w:val="nil"/>
            </w:tcBorders>
            <w:shd w:val="clear" w:color="auto" w:fill="auto"/>
            <w:noWrap/>
            <w:vAlign w:val="bottom"/>
          </w:tcPr>
          <w:p w14:paraId="1B71CF79">
            <w:pPr>
              <w:rPr>
                <w:rFonts w:hint="default" w:ascii="Calibri" w:hAnsi="Calibri" w:cs="Calibri"/>
                <w:i w:val="0"/>
                <w:iCs w:val="0"/>
                <w:color w:val="000000"/>
                <w:sz w:val="22"/>
                <w:szCs w:val="22"/>
                <w:u w:val="none"/>
              </w:rPr>
            </w:pPr>
          </w:p>
        </w:tc>
      </w:tr>
      <w:tr w14:paraId="29FBB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nil"/>
              <w:left w:val="single" w:color="000000" w:sz="4" w:space="0"/>
              <w:bottom w:val="nil"/>
              <w:right w:val="nil"/>
            </w:tcBorders>
            <w:shd w:val="clear" w:color="auto" w:fill="auto"/>
            <w:noWrap/>
            <w:vAlign w:val="bottom"/>
          </w:tcPr>
          <w:p w14:paraId="72ED6394">
            <w:pPr>
              <w:rPr>
                <w:rFonts w:hint="default" w:ascii="Calibri" w:hAnsi="Calibri" w:cs="Calibri"/>
                <w:b/>
                <w:bCs/>
                <w:i w:val="0"/>
                <w:iCs w:val="0"/>
                <w:color w:val="000000"/>
                <w:sz w:val="22"/>
                <w:szCs w:val="22"/>
                <w:u w:val="none"/>
              </w:rPr>
            </w:pPr>
          </w:p>
        </w:tc>
        <w:tc>
          <w:tcPr>
            <w:tcW w:w="0" w:type="auto"/>
            <w:tcBorders>
              <w:top w:val="nil"/>
              <w:left w:val="nil"/>
              <w:bottom w:val="nil"/>
              <w:right w:val="single" w:color="000000" w:sz="4" w:space="0"/>
            </w:tcBorders>
            <w:shd w:val="clear" w:color="auto" w:fill="auto"/>
            <w:noWrap/>
            <w:vAlign w:val="bottom"/>
          </w:tcPr>
          <w:p w14:paraId="0253BBB9">
            <w:pPr>
              <w:rPr>
                <w:rFonts w:hint="default" w:ascii="Calibri" w:hAnsi="Calibri" w:cs="Calibri"/>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242F9953">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3B7A4524">
            <w:pPr>
              <w:rPr>
                <w:rFonts w:hint="default" w:ascii="Calibri" w:hAnsi="Calibri" w:cs="Calibri"/>
                <w:i w:val="0"/>
                <w:iCs w:val="0"/>
                <w:color w:val="000000"/>
                <w:sz w:val="22"/>
                <w:szCs w:val="22"/>
                <w:u w:val="none"/>
              </w:rPr>
            </w:pPr>
          </w:p>
        </w:tc>
      </w:tr>
      <w:tr w14:paraId="7D9BF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tcBorders>
              <w:top w:val="nil"/>
              <w:left w:val="single" w:color="000000" w:sz="4" w:space="0"/>
              <w:bottom w:val="single" w:color="000000" w:sz="4" w:space="0"/>
              <w:right w:val="nil"/>
            </w:tcBorders>
            <w:shd w:val="clear" w:color="auto" w:fill="auto"/>
            <w:noWrap/>
            <w:vAlign w:val="bottom"/>
          </w:tcPr>
          <w:p w14:paraId="506E3CBC">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Net Amount (Call)</w:t>
            </w:r>
          </w:p>
        </w:tc>
        <w:tc>
          <w:tcPr>
            <w:tcW w:w="0" w:type="auto"/>
            <w:tcBorders>
              <w:top w:val="nil"/>
              <w:left w:val="nil"/>
              <w:bottom w:val="single" w:color="000000" w:sz="4" w:space="0"/>
              <w:right w:val="single" w:color="000000" w:sz="4" w:space="0"/>
            </w:tcBorders>
            <w:shd w:val="clear" w:color="auto" w:fill="auto"/>
            <w:noWrap/>
            <w:vAlign w:val="bottom"/>
          </w:tcPr>
          <w:p w14:paraId="534FEBC6">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168442.035</w:t>
            </w:r>
          </w:p>
        </w:tc>
        <w:tc>
          <w:tcPr>
            <w:tcW w:w="0" w:type="auto"/>
            <w:tcBorders>
              <w:top w:val="single" w:color="000000" w:sz="4" w:space="0"/>
              <w:left w:val="single" w:color="000000" w:sz="4" w:space="0"/>
              <w:bottom w:val="nil"/>
              <w:right w:val="single" w:color="000000" w:sz="4" w:space="0"/>
            </w:tcBorders>
            <w:shd w:val="clear" w:color="auto" w:fill="auto"/>
            <w:noWrap/>
            <w:vAlign w:val="bottom"/>
          </w:tcPr>
          <w:p w14:paraId="7B8E4B90">
            <w:pPr>
              <w:keepNext w:val="0"/>
              <w:keepLines w:val="0"/>
              <w:widowControl/>
              <w:suppressLineNumbers w:val="0"/>
              <w:jc w:val="center"/>
              <w:textAlignment w:val="bottom"/>
              <w:rPr>
                <w:rFonts w:hint="default" w:ascii="Calibri" w:hAnsi="Calibri" w:cs="Calibri"/>
                <w:b/>
                <w:bCs/>
                <w:i w:val="0"/>
                <w:iCs w:val="0"/>
                <w:color w:val="000000"/>
                <w:sz w:val="24"/>
                <w:szCs w:val="24"/>
                <w:u w:val="none"/>
              </w:rPr>
            </w:pPr>
            <w:r>
              <w:rPr>
                <w:rFonts w:hint="default" w:ascii="Calibri" w:hAnsi="Calibri" w:eastAsia="SimSun" w:cs="Calibri"/>
                <w:b/>
                <w:bCs/>
                <w:i w:val="0"/>
                <w:iCs w:val="0"/>
                <w:color w:val="000000"/>
                <w:kern w:val="0"/>
                <w:sz w:val="24"/>
                <w:szCs w:val="24"/>
                <w:u w:val="none"/>
                <w:lang w:val="en-US" w:eastAsia="zh-CN" w:bidi="ar"/>
              </w:rPr>
              <w:t>Average Call Per Day</w:t>
            </w:r>
          </w:p>
        </w:tc>
        <w:tc>
          <w:tcPr>
            <w:tcW w:w="0" w:type="auto"/>
            <w:tcBorders>
              <w:top w:val="nil"/>
              <w:left w:val="nil"/>
              <w:bottom w:val="nil"/>
              <w:right w:val="nil"/>
            </w:tcBorders>
            <w:shd w:val="clear" w:color="auto" w:fill="auto"/>
            <w:noWrap/>
            <w:vAlign w:val="bottom"/>
          </w:tcPr>
          <w:p w14:paraId="59F66053">
            <w:pPr>
              <w:rPr>
                <w:rFonts w:hint="default" w:ascii="Calibri" w:hAnsi="Calibri" w:cs="Calibri"/>
                <w:i w:val="0"/>
                <w:iCs w:val="0"/>
                <w:color w:val="000000"/>
                <w:sz w:val="22"/>
                <w:szCs w:val="22"/>
                <w:u w:val="none"/>
              </w:rPr>
            </w:pPr>
          </w:p>
        </w:tc>
      </w:tr>
      <w:tr w14:paraId="1A018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tcBorders>
              <w:top w:val="nil"/>
              <w:left w:val="nil"/>
              <w:bottom w:val="nil"/>
              <w:right w:val="nil"/>
            </w:tcBorders>
            <w:shd w:val="clear" w:color="auto" w:fill="auto"/>
            <w:noWrap/>
            <w:vAlign w:val="bottom"/>
          </w:tcPr>
          <w:p w14:paraId="561554F1">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27559B39">
            <w:pPr>
              <w:rPr>
                <w:rFonts w:hint="default" w:ascii="Calibri" w:hAnsi="Calibri" w:cs="Calibri"/>
                <w:i w:val="0"/>
                <w:iCs w:val="0"/>
                <w:color w:val="000000"/>
                <w:sz w:val="22"/>
                <w:szCs w:val="22"/>
                <w:u w:val="none"/>
              </w:rPr>
            </w:pPr>
          </w:p>
        </w:tc>
        <w:tc>
          <w:tcPr>
            <w:tcW w:w="0" w:type="auto"/>
            <w:tcBorders>
              <w:top w:val="nil"/>
              <w:left w:val="single" w:color="000000" w:sz="4" w:space="0"/>
              <w:bottom w:val="nil"/>
              <w:right w:val="single" w:color="000000" w:sz="4" w:space="0"/>
            </w:tcBorders>
            <w:shd w:val="clear" w:color="auto" w:fill="auto"/>
            <w:noWrap/>
            <w:vAlign w:val="bottom"/>
          </w:tcPr>
          <w:p w14:paraId="7EB78A99">
            <w:pPr>
              <w:jc w:val="center"/>
              <w:rPr>
                <w:rFonts w:hint="default" w:ascii="Calibri" w:hAnsi="Calibri" w:cs="Calibri"/>
                <w:b/>
                <w:bCs/>
                <w:i w:val="0"/>
                <w:iCs w:val="0"/>
                <w:color w:val="000000"/>
                <w:sz w:val="24"/>
                <w:szCs w:val="24"/>
                <w:u w:val="none"/>
              </w:rPr>
            </w:pPr>
          </w:p>
        </w:tc>
        <w:tc>
          <w:tcPr>
            <w:tcW w:w="0" w:type="auto"/>
            <w:tcBorders>
              <w:top w:val="nil"/>
              <w:left w:val="nil"/>
              <w:bottom w:val="nil"/>
              <w:right w:val="nil"/>
            </w:tcBorders>
            <w:shd w:val="clear" w:color="auto" w:fill="auto"/>
            <w:noWrap/>
            <w:vAlign w:val="bottom"/>
          </w:tcPr>
          <w:p w14:paraId="57B9C69F">
            <w:pPr>
              <w:rPr>
                <w:rFonts w:hint="default" w:ascii="Calibri" w:hAnsi="Calibri" w:cs="Calibri"/>
                <w:i w:val="0"/>
                <w:iCs w:val="0"/>
                <w:color w:val="000000"/>
                <w:sz w:val="22"/>
                <w:szCs w:val="22"/>
                <w:u w:val="none"/>
              </w:rPr>
            </w:pPr>
          </w:p>
        </w:tc>
      </w:tr>
      <w:tr w14:paraId="3306C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tcBorders>
              <w:top w:val="nil"/>
              <w:left w:val="nil"/>
              <w:bottom w:val="nil"/>
              <w:right w:val="nil"/>
            </w:tcBorders>
            <w:shd w:val="clear" w:color="auto" w:fill="auto"/>
            <w:noWrap/>
            <w:vAlign w:val="bottom"/>
          </w:tcPr>
          <w:p w14:paraId="62756B97">
            <w:pPr>
              <w:keepNext w:val="0"/>
              <w:keepLines w:val="0"/>
              <w:widowControl/>
              <w:suppressLineNumbers w:val="0"/>
              <w:jc w:val="center"/>
              <w:textAlignment w:val="bottom"/>
              <w:rPr>
                <w:rFonts w:hint="default" w:ascii="Calibri" w:hAnsi="Calibri" w:cs="Calibri"/>
                <w:b/>
                <w:bCs/>
                <w:i w:val="0"/>
                <w:iCs w:val="0"/>
                <w:color w:val="000000"/>
                <w:sz w:val="24"/>
                <w:szCs w:val="24"/>
                <w:u w:val="none"/>
              </w:rPr>
            </w:pPr>
            <w:r>
              <w:rPr>
                <w:rFonts w:hint="default" w:ascii="Calibri" w:hAnsi="Calibri" w:eastAsia="SimSun" w:cs="Calibri"/>
                <w:b/>
                <w:bCs/>
                <w:i w:val="0"/>
                <w:iCs w:val="0"/>
                <w:color w:val="000000"/>
                <w:kern w:val="0"/>
                <w:sz w:val="24"/>
                <w:szCs w:val="24"/>
                <w:u w:val="none"/>
                <w:lang w:val="en-US" w:eastAsia="zh-CN" w:bidi="ar"/>
              </w:rPr>
              <w:t>Day Count</w:t>
            </w:r>
          </w:p>
        </w:tc>
        <w:tc>
          <w:tcPr>
            <w:tcW w:w="0" w:type="auto"/>
            <w:tcBorders>
              <w:top w:val="nil"/>
              <w:left w:val="nil"/>
              <w:bottom w:val="nil"/>
              <w:right w:val="nil"/>
            </w:tcBorders>
            <w:shd w:val="clear" w:color="auto" w:fill="auto"/>
            <w:noWrap/>
            <w:vAlign w:val="bottom"/>
          </w:tcPr>
          <w:p w14:paraId="72BA7D03">
            <w:pPr>
              <w:keepNext w:val="0"/>
              <w:keepLines w:val="0"/>
              <w:widowControl/>
              <w:suppressLineNumbers w:val="0"/>
              <w:jc w:val="center"/>
              <w:textAlignment w:val="bottom"/>
              <w:rPr>
                <w:rFonts w:hint="default" w:ascii="Calibri" w:hAnsi="Calibri" w:cs="Calibri"/>
                <w:b/>
                <w:bCs/>
                <w:i w:val="0"/>
                <w:iCs w:val="0"/>
                <w:color w:val="000000"/>
                <w:sz w:val="24"/>
                <w:szCs w:val="24"/>
                <w:u w:val="none"/>
              </w:rPr>
            </w:pPr>
            <w:r>
              <w:rPr>
                <w:rFonts w:hint="default" w:ascii="Calibri" w:hAnsi="Calibri" w:eastAsia="SimSun" w:cs="Calibri"/>
                <w:b/>
                <w:bCs/>
                <w:i w:val="0"/>
                <w:iCs w:val="0"/>
                <w:color w:val="000000"/>
                <w:kern w:val="0"/>
                <w:sz w:val="24"/>
                <w:szCs w:val="24"/>
                <w:u w:val="none"/>
                <w:lang w:val="en-US" w:eastAsia="zh-CN" w:bidi="ar"/>
              </w:rPr>
              <w:t>34</w:t>
            </w:r>
          </w:p>
        </w:tc>
        <w:tc>
          <w:tcPr>
            <w:tcW w:w="0" w:type="auto"/>
            <w:tcBorders>
              <w:top w:val="nil"/>
              <w:left w:val="single" w:color="000000" w:sz="4" w:space="0"/>
              <w:bottom w:val="single" w:color="000000" w:sz="4" w:space="0"/>
              <w:right w:val="single" w:color="000000" w:sz="4" w:space="0"/>
            </w:tcBorders>
            <w:shd w:val="clear" w:color="auto" w:fill="auto"/>
            <w:noWrap/>
            <w:vAlign w:val="bottom"/>
          </w:tcPr>
          <w:p w14:paraId="1F1A10E7">
            <w:pPr>
              <w:keepNext w:val="0"/>
              <w:keepLines w:val="0"/>
              <w:widowControl/>
              <w:suppressLineNumbers w:val="0"/>
              <w:jc w:val="center"/>
              <w:textAlignment w:val="bottom"/>
              <w:rPr>
                <w:rFonts w:hint="default" w:ascii="Calibri" w:hAnsi="Calibri" w:cs="Calibri"/>
                <w:b/>
                <w:bCs/>
                <w:i w:val="0"/>
                <w:iCs w:val="0"/>
                <w:color w:val="000000"/>
                <w:sz w:val="24"/>
                <w:szCs w:val="24"/>
                <w:u w:val="none"/>
              </w:rPr>
            </w:pPr>
            <w:r>
              <w:rPr>
                <w:rFonts w:hint="default" w:ascii="Calibri" w:hAnsi="Calibri" w:eastAsia="SimSun" w:cs="Calibri"/>
                <w:b/>
                <w:bCs/>
                <w:i w:val="0"/>
                <w:iCs w:val="0"/>
                <w:color w:val="000000"/>
                <w:kern w:val="0"/>
                <w:sz w:val="24"/>
                <w:szCs w:val="24"/>
                <w:u w:val="none"/>
                <w:lang w:val="en-US" w:eastAsia="zh-CN" w:bidi="ar"/>
              </w:rPr>
              <w:t>250.2352941</w:t>
            </w:r>
          </w:p>
        </w:tc>
        <w:tc>
          <w:tcPr>
            <w:tcW w:w="0" w:type="auto"/>
            <w:tcBorders>
              <w:top w:val="nil"/>
              <w:left w:val="nil"/>
              <w:bottom w:val="nil"/>
              <w:right w:val="nil"/>
            </w:tcBorders>
            <w:shd w:val="clear" w:color="auto" w:fill="auto"/>
            <w:noWrap/>
            <w:vAlign w:val="bottom"/>
          </w:tcPr>
          <w:p w14:paraId="45AE692A">
            <w:pPr>
              <w:rPr>
                <w:rFonts w:hint="default" w:ascii="Calibri" w:hAnsi="Calibri" w:cs="Calibri"/>
                <w:i w:val="0"/>
                <w:iCs w:val="0"/>
                <w:color w:val="000000"/>
                <w:sz w:val="22"/>
                <w:szCs w:val="22"/>
                <w:u w:val="none"/>
              </w:rPr>
            </w:pPr>
          </w:p>
        </w:tc>
      </w:tr>
      <w:tr w14:paraId="29E6D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bottom"/>
          </w:tcPr>
          <w:p w14:paraId="3C4990B9">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B92FCE8">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584C7818">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01517211">
            <w:pPr>
              <w:rPr>
                <w:rFonts w:hint="default" w:ascii="Calibri" w:hAnsi="Calibri" w:cs="Calibri"/>
                <w:i w:val="0"/>
                <w:iCs w:val="0"/>
                <w:color w:val="000000"/>
                <w:sz w:val="22"/>
                <w:szCs w:val="22"/>
                <w:u w:val="none"/>
              </w:rPr>
            </w:pPr>
          </w:p>
        </w:tc>
      </w:tr>
      <w:tr w14:paraId="7CD34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tcBorders>
              <w:top w:val="nil"/>
              <w:left w:val="nil"/>
              <w:bottom w:val="nil"/>
              <w:right w:val="nil"/>
            </w:tcBorders>
            <w:shd w:val="clear" w:color="auto" w:fill="auto"/>
            <w:noWrap/>
            <w:vAlign w:val="bottom"/>
          </w:tcPr>
          <w:p w14:paraId="0F413ED1">
            <w:pPr>
              <w:rPr>
                <w:rFonts w:hint="default" w:ascii="Calibri" w:hAnsi="Calibri" w:cs="Calibri"/>
                <w:i w:val="0"/>
                <w:iCs w:val="0"/>
                <w:color w:val="000000"/>
                <w:sz w:val="22"/>
                <w:szCs w:val="22"/>
                <w:u w:val="none"/>
              </w:rPr>
            </w:pPr>
          </w:p>
        </w:tc>
        <w:tc>
          <w:tcPr>
            <w:tcW w:w="0" w:type="auto"/>
            <w:gridSpan w:val="3"/>
            <w:tcBorders>
              <w:top w:val="single" w:color="000000" w:sz="4" w:space="0"/>
              <w:left w:val="single" w:color="000000" w:sz="4" w:space="0"/>
              <w:bottom w:val="nil"/>
              <w:right w:val="single" w:color="000000" w:sz="4" w:space="0"/>
            </w:tcBorders>
            <w:shd w:val="clear" w:color="auto" w:fill="auto"/>
            <w:noWrap/>
            <w:vAlign w:val="bottom"/>
          </w:tcPr>
          <w:p w14:paraId="3BFFB583">
            <w:pPr>
              <w:keepNext w:val="0"/>
              <w:keepLines w:val="0"/>
              <w:widowControl/>
              <w:suppressLineNumbers w:val="0"/>
              <w:jc w:val="center"/>
              <w:textAlignment w:val="bottom"/>
              <w:rPr>
                <w:rFonts w:hint="default" w:ascii="Calibri" w:hAnsi="Calibri" w:cs="Calibri"/>
                <w:b/>
                <w:bCs/>
                <w:i w:val="0"/>
                <w:iCs w:val="0"/>
                <w:color w:val="000000"/>
                <w:sz w:val="24"/>
                <w:szCs w:val="24"/>
                <w:u w:val="none"/>
              </w:rPr>
            </w:pPr>
            <w:r>
              <w:rPr>
                <w:rFonts w:hint="default" w:ascii="Calibri" w:hAnsi="Calibri" w:eastAsia="SimSun" w:cs="Calibri"/>
                <w:b/>
                <w:bCs/>
                <w:i w:val="0"/>
                <w:iCs w:val="0"/>
                <w:color w:val="000000"/>
                <w:kern w:val="0"/>
                <w:sz w:val="24"/>
                <w:szCs w:val="24"/>
                <w:u w:val="none"/>
                <w:lang w:val="en-US" w:eastAsia="zh-CN" w:bidi="ar"/>
              </w:rPr>
              <w:t>average number of calls handled per agent per day</w:t>
            </w:r>
          </w:p>
        </w:tc>
      </w:tr>
      <w:tr w14:paraId="5EBBC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tcBorders>
              <w:top w:val="nil"/>
              <w:left w:val="nil"/>
              <w:bottom w:val="nil"/>
              <w:right w:val="nil"/>
            </w:tcBorders>
            <w:shd w:val="clear" w:color="auto" w:fill="auto"/>
            <w:noWrap/>
            <w:vAlign w:val="bottom"/>
          </w:tcPr>
          <w:p w14:paraId="516D7D6E">
            <w:pPr>
              <w:rPr>
                <w:rFonts w:hint="default" w:ascii="Calibri" w:hAnsi="Calibri" w:cs="Calibri"/>
                <w:i w:val="0"/>
                <w:iCs w:val="0"/>
                <w:color w:val="000000"/>
                <w:sz w:val="22"/>
                <w:szCs w:val="22"/>
                <w:u w:val="none"/>
              </w:rPr>
            </w:pPr>
          </w:p>
        </w:tc>
        <w:tc>
          <w:tcPr>
            <w:tcW w:w="0" w:type="auto"/>
            <w:tcBorders>
              <w:top w:val="nil"/>
              <w:left w:val="single" w:color="000000" w:sz="4" w:space="0"/>
              <w:bottom w:val="single" w:color="000000" w:sz="4" w:space="0"/>
              <w:right w:val="nil"/>
            </w:tcBorders>
            <w:shd w:val="clear" w:color="auto" w:fill="auto"/>
            <w:noWrap/>
            <w:vAlign w:val="bottom"/>
          </w:tcPr>
          <w:p w14:paraId="15FE2450">
            <w:pPr>
              <w:rPr>
                <w:rFonts w:hint="default" w:ascii="Calibri" w:hAnsi="Calibri" w:cs="Calibri"/>
                <w:i w:val="0"/>
                <w:iCs w:val="0"/>
                <w:color w:val="000000"/>
                <w:sz w:val="22"/>
                <w:szCs w:val="22"/>
                <w:u w:val="none"/>
              </w:rPr>
            </w:pPr>
          </w:p>
        </w:tc>
        <w:tc>
          <w:tcPr>
            <w:tcW w:w="0" w:type="auto"/>
            <w:gridSpan w:val="2"/>
            <w:tcBorders>
              <w:top w:val="nil"/>
              <w:left w:val="nil"/>
              <w:bottom w:val="single" w:color="000000" w:sz="4" w:space="0"/>
              <w:right w:val="single" w:color="000000" w:sz="4" w:space="0"/>
            </w:tcBorders>
            <w:shd w:val="clear" w:color="auto" w:fill="auto"/>
            <w:noWrap/>
            <w:vAlign w:val="center"/>
          </w:tcPr>
          <w:p w14:paraId="193380C4">
            <w:pPr>
              <w:keepNext w:val="0"/>
              <w:keepLines w:val="0"/>
              <w:widowControl/>
              <w:suppressLineNumbers w:val="0"/>
              <w:jc w:val="center"/>
              <w:textAlignment w:val="center"/>
              <w:rPr>
                <w:rFonts w:hint="default" w:ascii="Calibri" w:hAnsi="Calibri" w:cs="Calibri"/>
                <w:b/>
                <w:bCs/>
                <w:i w:val="0"/>
                <w:iCs w:val="0"/>
                <w:color w:val="000000"/>
                <w:sz w:val="24"/>
                <w:szCs w:val="24"/>
                <w:u w:val="none"/>
              </w:rPr>
            </w:pPr>
            <w:r>
              <w:rPr>
                <w:rFonts w:hint="default" w:ascii="Calibri" w:hAnsi="Calibri" w:eastAsia="SimSun" w:cs="Calibri"/>
                <w:b/>
                <w:bCs/>
                <w:i w:val="0"/>
                <w:iCs w:val="0"/>
                <w:color w:val="000000"/>
                <w:kern w:val="0"/>
                <w:sz w:val="24"/>
                <w:szCs w:val="24"/>
                <w:u w:val="none"/>
                <w:lang w:val="en-US" w:eastAsia="zh-CN" w:bidi="ar"/>
              </w:rPr>
              <w:t>1.910193085</w:t>
            </w:r>
          </w:p>
        </w:tc>
      </w:tr>
    </w:tbl>
    <w:p w14:paraId="09A12A7E">
      <w:pPr>
        <w:rPr>
          <w:b/>
          <w:bCs/>
          <w:sz w:val="28"/>
          <w:szCs w:val="28"/>
          <w:lang w:val="en-IN"/>
        </w:rPr>
      </w:pPr>
    </w:p>
    <w:p w14:paraId="0CEB7860">
      <w:pPr>
        <w:rPr>
          <w:b/>
          <w:bCs/>
          <w:color w:val="FF0000"/>
          <w:rtl w:val="0"/>
        </w:rPr>
      </w:pPr>
      <w:bookmarkStart w:id="16" w:name="_szve47u2ok0g" w:colFirst="0" w:colLast="0"/>
      <w:bookmarkEnd w:id="16"/>
      <w:bookmarkStart w:id="17" w:name="_s1f5lcylhbb8" w:colFirst="0" w:colLast="0"/>
      <w:bookmarkEnd w:id="17"/>
    </w:p>
    <w:p w14:paraId="000000C2">
      <w:pPr>
        <w:pStyle w:val="3"/>
        <w:rPr>
          <w:b/>
          <w:bCs/>
          <w:color w:val="FF0000"/>
        </w:rPr>
      </w:pPr>
      <w:r>
        <w:rPr>
          <w:b/>
          <w:bCs/>
          <w:color w:val="FF0000"/>
          <w:rtl w:val="0"/>
        </w:rPr>
        <w:t>Question 8: How many repeat callers are there, and what percentage of total calls do they represent?</w:t>
      </w:r>
    </w:p>
    <w:p w14:paraId="000000C3">
      <w:pPr>
        <w:pStyle w:val="3"/>
        <w:rPr>
          <w:b/>
          <w:bCs/>
        </w:rPr>
      </w:pPr>
      <w:bookmarkStart w:id="18" w:name="_svew75l22c6n" w:colFirst="0" w:colLast="0"/>
      <w:bookmarkEnd w:id="18"/>
      <w:r>
        <w:rPr>
          <w:b/>
          <w:bCs/>
          <w:rtl w:val="0"/>
        </w:rPr>
        <w:t>Solution:</w:t>
      </w:r>
    </w:p>
    <w:p w14:paraId="000000C4"/>
    <w:p w14:paraId="000000C5">
      <w:pPr>
        <w:ind w:left="720" w:firstLine="0"/>
        <w:rPr>
          <w:b/>
          <w:bCs/>
          <w:color w:val="FF0000"/>
          <w:highlight w:val="white"/>
        </w:rPr>
      </w:pPr>
      <w:r>
        <w:rPr>
          <w:b/>
          <w:bCs/>
          <w:color w:val="FF0000"/>
          <w:highlight w:val="white"/>
          <w:rtl w:val="0"/>
        </w:rPr>
        <w:t>Final Answer (if any):</w:t>
      </w:r>
    </w:p>
    <w:p w14:paraId="000000C6">
      <w:pPr>
        <w:ind w:left="720" w:firstLine="0"/>
      </w:pPr>
    </w:p>
    <w:p w14:paraId="000000C7">
      <w:pPr>
        <w:ind w:left="720" w:firstLine="0"/>
        <w:rPr>
          <w:rFonts w:hint="default"/>
          <w:lang w:val="en-IN"/>
        </w:rPr>
      </w:pPr>
      <w:r>
        <w:rPr>
          <w:rFonts w:hint="default"/>
          <w:lang w:val="en-IN"/>
        </w:rPr>
        <w:t>4879 are repeat call and 57.34 percent of total call are repeat call</w:t>
      </w:r>
    </w:p>
    <w:p w14:paraId="000000C8">
      <w:pPr>
        <w:ind w:left="720" w:firstLine="0"/>
        <w:rPr>
          <w:b/>
          <w:bCs/>
          <w:color w:val="FF0000"/>
        </w:rPr>
      </w:pPr>
      <w:r>
        <w:rPr>
          <w:b/>
          <w:bCs/>
          <w:color w:val="FF0000"/>
          <w:rtl w:val="0"/>
        </w:rPr>
        <w:t>Approach (if any):</w:t>
      </w:r>
    </w:p>
    <w:p w14:paraId="7DF29593">
      <w:pPr>
        <w:rPr>
          <w:sz w:val="28"/>
          <w:szCs w:val="28"/>
        </w:rPr>
      </w:pPr>
      <w:r>
        <w:rPr>
          <w:sz w:val="28"/>
          <w:szCs w:val="28"/>
        </w:rPr>
        <w:t>With the help of this pivot table we can find the total number of callers.</w:t>
      </w:r>
    </w:p>
    <w:p w14:paraId="5E611FD6">
      <w:pPr>
        <w:rPr>
          <w:rFonts w:ascii="Calibri" w:hAnsi="Calibri" w:eastAsia="Times New Roman" w:cs="Calibri"/>
          <w:b/>
          <w:bCs/>
          <w:color w:val="000000"/>
          <w:sz w:val="28"/>
          <w:szCs w:val="28"/>
          <w:lang w:val="en-IN" w:eastAsia="en-IN"/>
        </w:rPr>
      </w:pPr>
      <w:r>
        <w:rPr>
          <w:b/>
          <w:bCs/>
          <w:sz w:val="28"/>
          <w:szCs w:val="28"/>
        </w:rPr>
        <w:t>Total number of callers=</w:t>
      </w:r>
      <w:r>
        <w:rPr>
          <w:rFonts w:ascii="Calibri" w:hAnsi="Calibri" w:eastAsia="Times New Roman" w:cs="Calibri"/>
          <w:b/>
          <w:bCs/>
          <w:color w:val="000000"/>
          <w:sz w:val="28"/>
          <w:szCs w:val="28"/>
          <w:lang w:val="en-IN" w:eastAsia="en-IN"/>
        </w:rPr>
        <w:t>3629</w:t>
      </w:r>
    </w:p>
    <w:p w14:paraId="4F0F4343">
      <w:pPr>
        <w:rPr>
          <w:sz w:val="28"/>
          <w:szCs w:val="28"/>
        </w:rPr>
      </w:pPr>
      <w:r>
        <w:rPr>
          <w:sz w:val="28"/>
          <w:szCs w:val="28"/>
        </w:rPr>
        <w:t>Formula used-  =COUNT()</w:t>
      </w:r>
    </w:p>
    <w:p w14:paraId="1794381C">
      <w:pPr>
        <w:rPr>
          <w:sz w:val="28"/>
          <w:szCs w:val="28"/>
        </w:rPr>
      </w:pPr>
      <w:r>
        <w:rPr>
          <w:sz w:val="28"/>
          <w:szCs w:val="28"/>
        </w:rPr>
        <w:t>Now we have to find the repeater callers. The callers who use the call service more than one time,</w:t>
      </w:r>
    </w:p>
    <w:p w14:paraId="01FF7B30">
      <w:pPr>
        <w:rPr>
          <w:sz w:val="28"/>
          <w:szCs w:val="28"/>
        </w:rPr>
      </w:pPr>
      <w:r>
        <w:rPr>
          <w:sz w:val="28"/>
          <w:szCs w:val="28"/>
        </w:rPr>
        <w:t>For that we can apply the filter on the pivot table in the user id section, which will show the callers who called more then one time.</w:t>
      </w:r>
    </w:p>
    <w:p w14:paraId="4125A320"/>
    <w:p w14:paraId="5BEFCF6D">
      <w:pPr>
        <w:rPr>
          <w:rFonts w:ascii="Calibri" w:hAnsi="Calibri" w:eastAsia="Times New Roman" w:cs="Calibri"/>
          <w:b/>
          <w:bCs/>
          <w:color w:val="000000"/>
          <w:sz w:val="28"/>
          <w:szCs w:val="28"/>
          <w:lang w:val="en-IN" w:eastAsia="en-IN"/>
        </w:rPr>
      </w:pPr>
      <w:r>
        <w:rPr>
          <w:b/>
          <w:bCs/>
          <w:sz w:val="28"/>
          <w:szCs w:val="28"/>
        </w:rPr>
        <w:t xml:space="preserve">Repeater callers = </w:t>
      </w:r>
      <w:r>
        <w:rPr>
          <w:rFonts w:ascii="Calibri" w:hAnsi="Calibri" w:eastAsia="Times New Roman" w:cs="Calibri"/>
          <w:b/>
          <w:bCs/>
          <w:color w:val="000000"/>
          <w:sz w:val="28"/>
          <w:szCs w:val="28"/>
          <w:lang w:val="en-IN" w:eastAsia="en-IN"/>
        </w:rPr>
        <w:t>1277</w:t>
      </w:r>
    </w:p>
    <w:p w14:paraId="19F58069">
      <w:pPr>
        <w:rPr>
          <w:sz w:val="28"/>
          <w:szCs w:val="28"/>
        </w:rPr>
      </w:pPr>
      <w:r>
        <w:rPr>
          <w:sz w:val="28"/>
          <w:szCs w:val="28"/>
        </w:rPr>
        <w:t>Formula used- =COUNT()</w:t>
      </w:r>
    </w:p>
    <w:p w14:paraId="7A4C00A0">
      <w:pPr>
        <w:rPr>
          <w:sz w:val="28"/>
          <w:szCs w:val="28"/>
        </w:rPr>
      </w:pPr>
      <w:r>
        <w:rPr>
          <w:sz w:val="28"/>
          <w:szCs w:val="28"/>
        </w:rPr>
        <w:t>Single time callers (Non repeaters) = Total callers – Repeater callers</w:t>
      </w:r>
    </w:p>
    <w:p w14:paraId="50C0FB13">
      <w:pPr>
        <w:rPr>
          <w:rFonts w:ascii="Calibri" w:hAnsi="Calibri" w:eastAsia="Times New Roman" w:cs="Calibri"/>
          <w:color w:val="000000"/>
          <w:sz w:val="28"/>
          <w:szCs w:val="28"/>
          <w:lang w:val="en-IN" w:eastAsia="en-IN"/>
        </w:rPr>
      </w:pPr>
      <w:r>
        <w:rPr>
          <w:sz w:val="28"/>
          <w:szCs w:val="28"/>
        </w:rPr>
        <w:t xml:space="preserve">Non Repeater callers = </w:t>
      </w:r>
      <w:r>
        <w:rPr>
          <w:rFonts w:ascii="Calibri" w:hAnsi="Calibri" w:eastAsia="Times New Roman" w:cs="Calibri"/>
          <w:color w:val="000000"/>
          <w:sz w:val="28"/>
          <w:szCs w:val="28"/>
          <w:lang w:val="en-IN" w:eastAsia="en-IN"/>
        </w:rPr>
        <w:t>2352</w:t>
      </w:r>
    </w:p>
    <w:p w14:paraId="166CF8F9">
      <w:pPr>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PERCENTAGE OF TOTAL CALLS –</w:t>
      </w:r>
    </w:p>
    <w:p w14:paraId="6D981F9A">
      <w:pPr>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Total number of calls = 8508 ( count of calls )</w:t>
      </w:r>
    </w:p>
    <w:p w14:paraId="00014B2A">
      <w:pPr>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 xml:space="preserve">Caller placed 6156 repeated calls. </w:t>
      </w:r>
    </w:p>
    <w:p w14:paraId="4CAD333E">
      <w:pPr>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Repeated calls = 6156 – 1</w:t>
      </w:r>
      <w:r>
        <w:rPr>
          <w:rFonts w:ascii="Calibri" w:hAnsi="Calibri" w:eastAsia="Times New Roman" w:cs="Calibri"/>
          <w:b/>
          <w:bCs/>
          <w:color w:val="000000"/>
          <w:sz w:val="28"/>
          <w:szCs w:val="28"/>
          <w:vertAlign w:val="superscript"/>
          <w:lang w:val="en-IN" w:eastAsia="en-IN"/>
        </w:rPr>
        <w:t>st</w:t>
      </w:r>
      <w:r>
        <w:rPr>
          <w:rFonts w:ascii="Calibri" w:hAnsi="Calibri" w:eastAsia="Times New Roman" w:cs="Calibri"/>
          <w:b/>
          <w:bCs/>
          <w:color w:val="000000"/>
          <w:sz w:val="28"/>
          <w:szCs w:val="28"/>
          <w:lang w:val="en-IN" w:eastAsia="en-IN"/>
        </w:rPr>
        <w:t xml:space="preserve"> call placed by callers </w:t>
      </w:r>
    </w:p>
    <w:p w14:paraId="2B93B914">
      <w:pPr>
        <w:rPr>
          <w:rFonts w:ascii="Calibri" w:hAnsi="Calibri" w:eastAsia="Times New Roman" w:cs="Calibri"/>
          <w:color w:val="000000"/>
          <w:sz w:val="28"/>
          <w:szCs w:val="28"/>
          <w:lang w:val="en-IN" w:eastAsia="en-IN"/>
        </w:rPr>
      </w:pPr>
      <w:r>
        <w:rPr>
          <w:rFonts w:ascii="Calibri" w:hAnsi="Calibri" w:eastAsia="Times New Roman" w:cs="Calibri"/>
          <w:b/>
          <w:bCs/>
          <w:color w:val="000000"/>
          <w:sz w:val="28"/>
          <w:szCs w:val="28"/>
          <w:lang w:val="en-IN" w:eastAsia="en-IN"/>
        </w:rPr>
        <w:t xml:space="preserve">                            </w:t>
      </w:r>
      <w:r>
        <w:rPr>
          <w:rFonts w:ascii="Calibri" w:hAnsi="Calibri" w:eastAsia="Times New Roman" w:cs="Calibri"/>
          <w:color w:val="000000"/>
          <w:sz w:val="28"/>
          <w:szCs w:val="28"/>
          <w:lang w:val="en-IN" w:eastAsia="en-IN"/>
        </w:rPr>
        <w:t>= 6156 – 1277 (count of repeated callers )</w:t>
      </w:r>
    </w:p>
    <w:p w14:paraId="5D2FF6A7">
      <w:pPr>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Repeated calls = 4879</w:t>
      </w:r>
    </w:p>
    <w:p w14:paraId="14163BF6">
      <w:pPr>
        <w:rPr>
          <w:rFonts w:ascii="Calibri" w:hAnsi="Calibri" w:eastAsia="Times New Roman" w:cs="Calibri"/>
          <w:color w:val="000000"/>
          <w:sz w:val="28"/>
          <w:szCs w:val="28"/>
          <w:lang w:val="en-IN" w:eastAsia="en-IN"/>
        </w:rPr>
      </w:pPr>
      <w:r>
        <w:rPr>
          <w:rFonts w:ascii="Calibri" w:hAnsi="Calibri" w:eastAsia="Times New Roman" w:cs="Calibri"/>
          <w:b/>
          <w:bCs/>
          <w:color w:val="000000"/>
          <w:sz w:val="28"/>
          <w:szCs w:val="28"/>
          <w:lang w:val="en-IN" w:eastAsia="en-IN"/>
        </w:rPr>
        <w:t xml:space="preserve">Percentage of repeated calls </w:t>
      </w:r>
      <w:r>
        <w:rPr>
          <w:rFonts w:ascii="Calibri" w:hAnsi="Calibri" w:eastAsia="Times New Roman" w:cs="Calibri"/>
          <w:color w:val="000000"/>
          <w:sz w:val="28"/>
          <w:szCs w:val="28"/>
          <w:lang w:val="en-IN" w:eastAsia="en-IN"/>
        </w:rPr>
        <w:t>= (Repeated calls *100)/Total calls</w:t>
      </w:r>
    </w:p>
    <w:p w14:paraId="3407174C">
      <w:pPr>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 xml:space="preserve">                                                     = (4879*100/8508)</w:t>
      </w:r>
    </w:p>
    <w:p w14:paraId="0F158AAA">
      <w:pPr>
        <w:rPr>
          <w:rFonts w:ascii="Calibri" w:hAnsi="Calibri" w:eastAsia="Times New Roman" w:cs="Calibri"/>
          <w:color w:val="000000"/>
          <w:sz w:val="28"/>
          <w:szCs w:val="28"/>
          <w:lang w:val="en-IN" w:eastAsia="en-IN"/>
        </w:rPr>
      </w:pPr>
      <w:r>
        <w:rPr>
          <w:rFonts w:ascii="Calibri" w:hAnsi="Calibri" w:eastAsia="Times New Roman" w:cs="Calibri"/>
          <w:b/>
          <w:bCs/>
          <w:color w:val="000000"/>
          <w:sz w:val="28"/>
          <w:szCs w:val="28"/>
          <w:lang w:val="en-IN" w:eastAsia="en-IN"/>
        </w:rPr>
        <w:t xml:space="preserve">Percentage of repeated calls   = 57.34 % </w:t>
      </w:r>
    </w:p>
    <w:p w14:paraId="48755D3F">
      <w:pPr>
        <w:rPr>
          <w:rFonts w:ascii="Calibri" w:hAnsi="Calibri" w:eastAsia="Times New Roman" w:cs="Calibri"/>
          <w:b/>
          <w:bCs/>
          <w:color w:val="000000"/>
          <w:sz w:val="28"/>
          <w:szCs w:val="28"/>
          <w:lang w:val="en-IN" w:eastAsia="en-IN"/>
        </w:rPr>
      </w:pPr>
    </w:p>
    <w:p w14:paraId="17733FF0">
      <w:pPr>
        <w:ind w:left="720" w:firstLine="0"/>
      </w:pPr>
      <w:r>
        <w:rPr>
          <w:rFonts w:ascii="Calibri" w:hAnsi="Calibri" w:eastAsia="Times New Roman" w:cs="Calibri"/>
          <w:b/>
          <w:bCs/>
          <w:color w:val="000000"/>
          <w:sz w:val="28"/>
          <w:szCs w:val="28"/>
          <w:lang w:val="en-IN" w:eastAsia="en-IN"/>
        </w:rPr>
        <w:drawing>
          <wp:inline distT="0" distB="0" distL="0" distR="0">
            <wp:extent cx="1786890" cy="2917825"/>
            <wp:effectExtent l="0" t="0" r="11430" b="8255"/>
            <wp:docPr id="98934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45689" name="Picture 1"/>
                    <pic:cNvPicPr>
                      <a:picLocks noChangeAspect="1"/>
                    </pic:cNvPicPr>
                  </pic:nvPicPr>
                  <pic:blipFill>
                    <a:blip r:embed="rId11"/>
                    <a:stretch>
                      <a:fillRect/>
                    </a:stretch>
                  </pic:blipFill>
                  <pic:spPr>
                    <a:xfrm>
                      <a:off x="0" y="0"/>
                      <a:ext cx="1806485" cy="2949721"/>
                    </a:xfrm>
                    <a:prstGeom prst="rect">
                      <a:avLst/>
                    </a:prstGeom>
                  </pic:spPr>
                </pic:pic>
              </a:graphicData>
            </a:graphic>
          </wp:inline>
        </w:drawing>
      </w:r>
      <w:r>
        <w:rPr>
          <w:rFonts w:ascii="Calibri" w:hAnsi="Calibri" w:eastAsia="Times New Roman" w:cs="Calibri"/>
          <w:b/>
          <w:bCs/>
          <w:color w:val="000000"/>
          <w:sz w:val="28"/>
          <w:szCs w:val="28"/>
          <w:lang w:val="en-IN" w:eastAsia="en-IN"/>
        </w:rPr>
        <w:t xml:space="preserve">    </w:t>
      </w:r>
    </w:p>
    <w:p w14:paraId="000000CF">
      <w:pPr>
        <w:ind w:left="720" w:firstLine="0"/>
      </w:pPr>
    </w:p>
    <w:p w14:paraId="664CF70D">
      <w:pPr>
        <w:ind w:left="720" w:firstLine="0"/>
      </w:pPr>
    </w:p>
    <w:p w14:paraId="3CAA3F0B">
      <w:pPr>
        <w:ind w:left="720" w:firstLine="0"/>
        <w:rPr>
          <w:b/>
          <w:bCs/>
          <w:sz w:val="28"/>
          <w:szCs w:val="28"/>
        </w:rPr>
      </w:pPr>
      <w:r>
        <w:rPr>
          <w:b/>
          <w:bCs/>
          <w:sz w:val="28"/>
          <w:szCs w:val="28"/>
        </w:rPr>
        <w:drawing>
          <wp:inline distT="0" distB="0" distL="0" distR="0">
            <wp:extent cx="5464810" cy="1447800"/>
            <wp:effectExtent l="0" t="0" r="6350" b="0"/>
            <wp:docPr id="553890436"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90436" name="Picture 2" descr="A screenshot of a compute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70184" cy="1449094"/>
                    </a:xfrm>
                    <a:prstGeom prst="rect">
                      <a:avLst/>
                    </a:prstGeom>
                  </pic:spPr>
                </pic:pic>
              </a:graphicData>
            </a:graphic>
          </wp:inline>
        </w:drawing>
      </w:r>
    </w:p>
    <w:p w14:paraId="7A5086DB">
      <w:pPr>
        <w:ind w:left="720" w:firstLine="0"/>
        <w:rPr>
          <w:b/>
          <w:bCs/>
          <w:sz w:val="28"/>
          <w:szCs w:val="28"/>
        </w:rPr>
      </w:pPr>
    </w:p>
    <w:p w14:paraId="2716C9A1">
      <w:pPr>
        <w:ind w:left="720" w:firstLine="0"/>
        <w:rPr>
          <w:b/>
          <w:bCs/>
          <w:sz w:val="28"/>
          <w:szCs w:val="28"/>
        </w:rPr>
      </w:pPr>
    </w:p>
    <w:p w14:paraId="51312171">
      <w:pPr>
        <w:rPr>
          <w:b/>
          <w:bCs/>
          <w:sz w:val="28"/>
          <w:szCs w:val="28"/>
        </w:rPr>
      </w:pPr>
    </w:p>
    <w:tbl>
      <w:tblPr>
        <w:tblStyle w:val="9"/>
        <w:tblW w:w="576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18"/>
        <w:gridCol w:w="241"/>
        <w:gridCol w:w="241"/>
        <w:gridCol w:w="240"/>
        <w:gridCol w:w="960"/>
        <w:gridCol w:w="960"/>
      </w:tblGrid>
      <w:tr w14:paraId="78646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840" w:type="dxa"/>
            <w:gridSpan w:val="4"/>
            <w:tcBorders>
              <w:top w:val="single" w:color="000000" w:sz="4" w:space="0"/>
              <w:left w:val="single" w:color="000000" w:sz="4" w:space="0"/>
              <w:bottom w:val="nil"/>
              <w:right w:val="nil"/>
            </w:tcBorders>
            <w:shd w:val="clear" w:color="auto" w:fill="auto"/>
            <w:noWrap/>
            <w:vAlign w:val="bottom"/>
          </w:tcPr>
          <w:p w14:paraId="503293BF">
            <w:pPr>
              <w:keepNext w:val="0"/>
              <w:keepLines w:val="0"/>
              <w:widowControl/>
              <w:suppressLineNumbers w:val="0"/>
              <w:jc w:val="center"/>
              <w:textAlignment w:val="bottom"/>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Total Calls</w:t>
            </w:r>
          </w:p>
        </w:tc>
        <w:tc>
          <w:tcPr>
            <w:tcW w:w="960" w:type="dxa"/>
            <w:tcBorders>
              <w:top w:val="single" w:color="000000" w:sz="4" w:space="0"/>
              <w:left w:val="nil"/>
              <w:bottom w:val="nil"/>
              <w:right w:val="nil"/>
            </w:tcBorders>
            <w:shd w:val="clear" w:color="auto" w:fill="auto"/>
            <w:noWrap/>
            <w:vAlign w:val="bottom"/>
          </w:tcPr>
          <w:p w14:paraId="003D154C">
            <w:pPr>
              <w:rPr>
                <w:rFonts w:hint="default" w:ascii="Calibri" w:hAnsi="Calibri" w:cs="Calibri"/>
                <w:b/>
                <w:bCs/>
                <w:i w:val="0"/>
                <w:iCs w:val="0"/>
                <w:color w:val="000000"/>
                <w:sz w:val="22"/>
                <w:szCs w:val="22"/>
                <w:u w:val="none"/>
              </w:rPr>
            </w:pPr>
          </w:p>
        </w:tc>
        <w:tc>
          <w:tcPr>
            <w:tcW w:w="960" w:type="dxa"/>
            <w:tcBorders>
              <w:top w:val="single" w:color="000000" w:sz="4" w:space="0"/>
              <w:left w:val="nil"/>
              <w:bottom w:val="nil"/>
              <w:right w:val="single" w:color="000000" w:sz="4" w:space="0"/>
            </w:tcBorders>
            <w:shd w:val="clear" w:color="auto" w:fill="auto"/>
            <w:noWrap/>
            <w:vAlign w:val="bottom"/>
          </w:tcPr>
          <w:p w14:paraId="3D58C24F">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8508</w:t>
            </w:r>
          </w:p>
        </w:tc>
      </w:tr>
      <w:tr w14:paraId="2034E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gridSpan w:val="5"/>
            <w:tcBorders>
              <w:top w:val="nil"/>
              <w:left w:val="single" w:color="000000" w:sz="4" w:space="0"/>
              <w:bottom w:val="nil"/>
              <w:right w:val="nil"/>
            </w:tcBorders>
            <w:shd w:val="clear" w:color="auto" w:fill="auto"/>
            <w:noWrap/>
            <w:vAlign w:val="bottom"/>
          </w:tcPr>
          <w:p w14:paraId="652C2808">
            <w:pPr>
              <w:keepNext w:val="0"/>
              <w:keepLines w:val="0"/>
              <w:widowControl/>
              <w:suppressLineNumbers w:val="0"/>
              <w:jc w:val="center"/>
              <w:textAlignment w:val="bottom"/>
              <w:rPr>
                <w:rFonts w:hint="default" w:ascii="Calibri" w:hAnsi="Calibri" w:cs="Calibri"/>
                <w:b/>
                <w:bCs/>
                <w:i w:val="0"/>
                <w:iCs w:val="0"/>
                <w:color w:val="000000"/>
                <w:sz w:val="24"/>
                <w:szCs w:val="24"/>
                <w:u w:val="none"/>
              </w:rPr>
            </w:pPr>
            <w:r>
              <w:rPr>
                <w:rFonts w:hint="default" w:ascii="Calibri" w:hAnsi="Calibri" w:eastAsia="SimSun" w:cs="Calibri"/>
                <w:b/>
                <w:bCs/>
                <w:i w:val="0"/>
                <w:iCs w:val="0"/>
                <w:color w:val="000000"/>
                <w:kern w:val="0"/>
                <w:sz w:val="24"/>
                <w:szCs w:val="24"/>
                <w:u w:val="none"/>
                <w:lang w:val="en-US" w:eastAsia="zh-CN" w:bidi="ar"/>
              </w:rPr>
              <w:t>Repeat Calls</w:t>
            </w:r>
          </w:p>
        </w:tc>
        <w:tc>
          <w:tcPr>
            <w:tcW w:w="0" w:type="auto"/>
            <w:tcBorders>
              <w:top w:val="single" w:color="000000" w:sz="4" w:space="0"/>
              <w:left w:val="nil"/>
              <w:bottom w:val="single" w:color="000000" w:sz="4" w:space="0"/>
              <w:right w:val="single" w:color="000000" w:sz="4" w:space="0"/>
            </w:tcBorders>
            <w:shd w:val="clear" w:color="auto" w:fill="auto"/>
            <w:noWrap/>
            <w:vAlign w:val="bottom"/>
          </w:tcPr>
          <w:p w14:paraId="507CA74B">
            <w:pPr>
              <w:keepNext w:val="0"/>
              <w:keepLines w:val="0"/>
              <w:widowControl/>
              <w:suppressLineNumbers w:val="0"/>
              <w:jc w:val="right"/>
              <w:textAlignment w:val="bottom"/>
              <w:rPr>
                <w:rFonts w:hint="default" w:ascii="Calibri" w:hAnsi="Calibri" w:cs="Calibri"/>
                <w:b/>
                <w:bCs/>
                <w:i w:val="0"/>
                <w:iCs w:val="0"/>
                <w:color w:val="000000"/>
                <w:sz w:val="24"/>
                <w:szCs w:val="24"/>
                <w:u w:val="none"/>
              </w:rPr>
            </w:pPr>
            <w:r>
              <w:rPr>
                <w:rFonts w:hint="default" w:ascii="Calibri" w:hAnsi="Calibri" w:eastAsia="SimSun" w:cs="Calibri"/>
                <w:b/>
                <w:bCs/>
                <w:i w:val="0"/>
                <w:iCs w:val="0"/>
                <w:color w:val="000000"/>
                <w:kern w:val="0"/>
                <w:sz w:val="24"/>
                <w:szCs w:val="24"/>
                <w:u w:val="none"/>
                <w:lang w:val="en-US" w:eastAsia="zh-CN" w:bidi="ar"/>
              </w:rPr>
              <w:t>6156</w:t>
            </w:r>
          </w:p>
        </w:tc>
      </w:tr>
      <w:tr w14:paraId="412A2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gridSpan w:val="4"/>
            <w:tcBorders>
              <w:top w:val="nil"/>
              <w:left w:val="single" w:color="000000" w:sz="4" w:space="0"/>
              <w:bottom w:val="nil"/>
              <w:right w:val="nil"/>
            </w:tcBorders>
            <w:shd w:val="clear" w:color="auto" w:fill="auto"/>
            <w:noWrap/>
            <w:vAlign w:val="bottom"/>
          </w:tcPr>
          <w:p w14:paraId="2C1807A4">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Total Caller Count</w:t>
            </w:r>
          </w:p>
        </w:tc>
        <w:tc>
          <w:tcPr>
            <w:tcW w:w="0" w:type="auto"/>
            <w:tcBorders>
              <w:top w:val="nil"/>
              <w:left w:val="nil"/>
              <w:bottom w:val="nil"/>
              <w:right w:val="nil"/>
            </w:tcBorders>
            <w:shd w:val="clear" w:color="auto" w:fill="auto"/>
            <w:noWrap/>
            <w:vAlign w:val="bottom"/>
          </w:tcPr>
          <w:p w14:paraId="5668617B">
            <w:pPr>
              <w:rPr>
                <w:rFonts w:hint="default" w:ascii="Calibri" w:hAnsi="Calibri" w:cs="Calibri"/>
                <w:b/>
                <w:bCs/>
                <w:i w:val="0"/>
                <w:iCs w:val="0"/>
                <w:color w:val="000000"/>
                <w:sz w:val="22"/>
                <w:szCs w:val="22"/>
                <w:u w:val="none"/>
              </w:rPr>
            </w:pPr>
          </w:p>
        </w:tc>
        <w:tc>
          <w:tcPr>
            <w:tcW w:w="0" w:type="auto"/>
            <w:tcBorders>
              <w:top w:val="nil"/>
              <w:left w:val="nil"/>
              <w:bottom w:val="nil"/>
              <w:right w:val="single" w:color="000000" w:sz="4" w:space="0"/>
            </w:tcBorders>
            <w:shd w:val="clear" w:color="auto" w:fill="auto"/>
            <w:noWrap/>
            <w:vAlign w:val="bottom"/>
          </w:tcPr>
          <w:p w14:paraId="1FC4A2E3">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3629</w:t>
            </w:r>
          </w:p>
        </w:tc>
      </w:tr>
      <w:tr w14:paraId="17302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gridSpan w:val="4"/>
            <w:tcBorders>
              <w:top w:val="nil"/>
              <w:left w:val="single" w:color="000000" w:sz="4" w:space="0"/>
              <w:bottom w:val="nil"/>
              <w:right w:val="nil"/>
            </w:tcBorders>
            <w:shd w:val="clear" w:color="auto" w:fill="auto"/>
            <w:noWrap/>
            <w:vAlign w:val="center"/>
          </w:tcPr>
          <w:p w14:paraId="6F4B00EC">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One Time Caller</w:t>
            </w:r>
          </w:p>
        </w:tc>
        <w:tc>
          <w:tcPr>
            <w:tcW w:w="0" w:type="auto"/>
            <w:tcBorders>
              <w:top w:val="nil"/>
              <w:left w:val="nil"/>
              <w:bottom w:val="nil"/>
              <w:right w:val="nil"/>
            </w:tcBorders>
            <w:shd w:val="clear" w:color="auto" w:fill="auto"/>
            <w:noWrap/>
            <w:vAlign w:val="bottom"/>
          </w:tcPr>
          <w:p w14:paraId="7294DCEA">
            <w:pPr>
              <w:rPr>
                <w:rFonts w:hint="default" w:ascii="Calibri" w:hAnsi="Calibri" w:cs="Calibri"/>
                <w:b/>
                <w:bCs/>
                <w:i w:val="0"/>
                <w:iCs w:val="0"/>
                <w:color w:val="000000"/>
                <w:sz w:val="22"/>
                <w:szCs w:val="22"/>
                <w:u w:val="none"/>
              </w:rPr>
            </w:pPr>
          </w:p>
        </w:tc>
        <w:tc>
          <w:tcPr>
            <w:tcW w:w="0" w:type="auto"/>
            <w:tcBorders>
              <w:top w:val="nil"/>
              <w:left w:val="nil"/>
              <w:bottom w:val="nil"/>
              <w:right w:val="single" w:color="000000" w:sz="4" w:space="0"/>
            </w:tcBorders>
            <w:shd w:val="clear" w:color="auto" w:fill="auto"/>
            <w:noWrap/>
            <w:vAlign w:val="bottom"/>
          </w:tcPr>
          <w:p w14:paraId="106E9546">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2352</w:t>
            </w:r>
          </w:p>
        </w:tc>
      </w:tr>
      <w:tr w14:paraId="5E6E2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gridSpan w:val="4"/>
            <w:tcBorders>
              <w:top w:val="nil"/>
              <w:left w:val="single" w:color="000000" w:sz="4" w:space="0"/>
              <w:bottom w:val="nil"/>
              <w:right w:val="nil"/>
            </w:tcBorders>
            <w:shd w:val="clear" w:color="auto" w:fill="auto"/>
            <w:noWrap/>
            <w:vAlign w:val="bottom"/>
          </w:tcPr>
          <w:p w14:paraId="11391419">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Repeat Caller</w:t>
            </w:r>
          </w:p>
        </w:tc>
        <w:tc>
          <w:tcPr>
            <w:tcW w:w="0" w:type="auto"/>
            <w:tcBorders>
              <w:top w:val="nil"/>
              <w:left w:val="nil"/>
              <w:bottom w:val="nil"/>
              <w:right w:val="nil"/>
            </w:tcBorders>
            <w:shd w:val="clear" w:color="auto" w:fill="auto"/>
            <w:noWrap/>
            <w:vAlign w:val="bottom"/>
          </w:tcPr>
          <w:p w14:paraId="61B6EF03">
            <w:pPr>
              <w:rPr>
                <w:rFonts w:hint="default" w:ascii="Calibri" w:hAnsi="Calibri" w:cs="Calibri"/>
                <w:b/>
                <w:bCs/>
                <w:i w:val="0"/>
                <w:iCs w:val="0"/>
                <w:color w:val="000000"/>
                <w:sz w:val="22"/>
                <w:szCs w:val="22"/>
                <w:u w:val="none"/>
              </w:rPr>
            </w:pPr>
          </w:p>
        </w:tc>
        <w:tc>
          <w:tcPr>
            <w:tcW w:w="0" w:type="auto"/>
            <w:tcBorders>
              <w:top w:val="nil"/>
              <w:left w:val="nil"/>
              <w:bottom w:val="nil"/>
              <w:right w:val="single" w:color="000000" w:sz="4" w:space="0"/>
            </w:tcBorders>
            <w:shd w:val="clear" w:color="auto" w:fill="auto"/>
            <w:noWrap/>
            <w:vAlign w:val="bottom"/>
          </w:tcPr>
          <w:p w14:paraId="103CEE77">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1277</w:t>
            </w:r>
          </w:p>
        </w:tc>
      </w:tr>
      <w:tr w14:paraId="64F98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nil"/>
              <w:left w:val="single" w:color="000000" w:sz="4" w:space="0"/>
              <w:bottom w:val="single" w:color="000000" w:sz="4" w:space="0"/>
              <w:right w:val="nil"/>
            </w:tcBorders>
            <w:shd w:val="clear" w:color="auto" w:fill="auto"/>
            <w:noWrap/>
            <w:vAlign w:val="bottom"/>
          </w:tcPr>
          <w:p w14:paraId="49E65696">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Repeat call  % over total calls</w:t>
            </w:r>
          </w:p>
        </w:tc>
        <w:tc>
          <w:tcPr>
            <w:tcW w:w="0" w:type="auto"/>
            <w:tcBorders>
              <w:top w:val="nil"/>
              <w:left w:val="nil"/>
              <w:bottom w:val="single" w:color="000000" w:sz="4" w:space="0"/>
              <w:right w:val="nil"/>
            </w:tcBorders>
            <w:shd w:val="clear" w:color="auto" w:fill="auto"/>
            <w:noWrap/>
            <w:vAlign w:val="bottom"/>
          </w:tcPr>
          <w:p w14:paraId="5258BFA7">
            <w:pPr>
              <w:rPr>
                <w:rFonts w:hint="default" w:ascii="Calibri" w:hAnsi="Calibri" w:cs="Calibri"/>
                <w:b/>
                <w:bCs/>
                <w:i w:val="0"/>
                <w:iCs w:val="0"/>
                <w:color w:val="000000"/>
                <w:sz w:val="22"/>
                <w:szCs w:val="22"/>
                <w:u w:val="none"/>
              </w:rPr>
            </w:pPr>
          </w:p>
        </w:tc>
        <w:tc>
          <w:tcPr>
            <w:tcW w:w="0" w:type="auto"/>
            <w:tcBorders>
              <w:top w:val="nil"/>
              <w:left w:val="nil"/>
              <w:bottom w:val="single" w:color="000000" w:sz="4" w:space="0"/>
              <w:right w:val="nil"/>
            </w:tcBorders>
            <w:shd w:val="clear" w:color="auto" w:fill="auto"/>
            <w:noWrap/>
            <w:vAlign w:val="bottom"/>
          </w:tcPr>
          <w:p w14:paraId="427579E6">
            <w:pPr>
              <w:rPr>
                <w:rFonts w:hint="default" w:ascii="Calibri" w:hAnsi="Calibri" w:cs="Calibri"/>
                <w:b/>
                <w:bCs/>
                <w:i w:val="0"/>
                <w:iCs w:val="0"/>
                <w:color w:val="000000"/>
                <w:sz w:val="22"/>
                <w:szCs w:val="22"/>
                <w:u w:val="none"/>
              </w:rPr>
            </w:pPr>
          </w:p>
        </w:tc>
        <w:tc>
          <w:tcPr>
            <w:tcW w:w="0" w:type="auto"/>
            <w:tcBorders>
              <w:top w:val="nil"/>
              <w:left w:val="nil"/>
              <w:bottom w:val="single" w:color="000000" w:sz="4" w:space="0"/>
              <w:right w:val="nil"/>
            </w:tcBorders>
            <w:shd w:val="clear" w:color="auto" w:fill="auto"/>
            <w:noWrap/>
            <w:vAlign w:val="bottom"/>
          </w:tcPr>
          <w:p w14:paraId="6681F5CB">
            <w:pPr>
              <w:rPr>
                <w:rFonts w:hint="default" w:ascii="Calibri" w:hAnsi="Calibri" w:cs="Calibri"/>
                <w:b/>
                <w:bCs/>
                <w:i w:val="0"/>
                <w:iCs w:val="0"/>
                <w:color w:val="000000"/>
                <w:sz w:val="22"/>
                <w:szCs w:val="22"/>
                <w:u w:val="none"/>
              </w:rPr>
            </w:pPr>
          </w:p>
        </w:tc>
        <w:tc>
          <w:tcPr>
            <w:tcW w:w="0" w:type="auto"/>
            <w:tcBorders>
              <w:top w:val="nil"/>
              <w:left w:val="nil"/>
              <w:bottom w:val="single" w:color="000000" w:sz="4" w:space="0"/>
              <w:right w:val="nil"/>
            </w:tcBorders>
            <w:shd w:val="clear" w:color="auto" w:fill="auto"/>
            <w:noWrap/>
            <w:vAlign w:val="bottom"/>
          </w:tcPr>
          <w:p w14:paraId="71E7E6AC">
            <w:pPr>
              <w:rPr>
                <w:rFonts w:hint="default" w:ascii="Calibri" w:hAnsi="Calibri" w:cs="Calibri"/>
                <w:b/>
                <w:bCs/>
                <w:i w:val="0"/>
                <w:iCs w:val="0"/>
                <w:color w:val="000000"/>
                <w:sz w:val="22"/>
                <w:szCs w:val="22"/>
                <w:u w:val="none"/>
              </w:rPr>
            </w:pPr>
          </w:p>
        </w:tc>
        <w:tc>
          <w:tcPr>
            <w:tcW w:w="0" w:type="auto"/>
            <w:tcBorders>
              <w:top w:val="nil"/>
              <w:left w:val="nil"/>
              <w:bottom w:val="single" w:color="000000" w:sz="4" w:space="0"/>
              <w:right w:val="single" w:color="000000" w:sz="4" w:space="0"/>
            </w:tcBorders>
            <w:shd w:val="clear" w:color="auto" w:fill="auto"/>
            <w:noWrap/>
            <w:vAlign w:val="bottom"/>
          </w:tcPr>
          <w:p w14:paraId="33521DB2">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57.35%</w:t>
            </w:r>
          </w:p>
        </w:tc>
      </w:tr>
    </w:tbl>
    <w:p w14:paraId="37749493">
      <w:pPr>
        <w:ind w:left="720" w:firstLine="0"/>
        <w:rPr>
          <w:b/>
          <w:bCs/>
          <w:sz w:val="28"/>
          <w:szCs w:val="28"/>
        </w:rPr>
      </w:pPr>
    </w:p>
    <w:p w14:paraId="000000D2">
      <w:pPr>
        <w:rPr>
          <w:b/>
          <w:bCs/>
          <w:color w:val="FF0000"/>
        </w:rPr>
      </w:pPr>
    </w:p>
    <w:p w14:paraId="000000D3">
      <w:pPr>
        <w:ind w:left="720" w:firstLine="0"/>
      </w:pPr>
    </w:p>
    <w:p w14:paraId="000000D4">
      <w:pPr>
        <w:ind w:left="720" w:firstLine="0"/>
      </w:pPr>
    </w:p>
    <w:p w14:paraId="000000D5">
      <w:pPr>
        <w:ind w:left="720" w:firstLine="0"/>
      </w:pPr>
    </w:p>
    <w:p w14:paraId="000000D6">
      <w:pPr>
        <w:pStyle w:val="3"/>
        <w:rPr>
          <w:b/>
          <w:bCs/>
          <w:color w:val="FF0000"/>
        </w:rPr>
      </w:pPr>
      <w:bookmarkStart w:id="19" w:name="_cggoqmo86t1w" w:colFirst="0" w:colLast="0"/>
      <w:bookmarkEnd w:id="19"/>
      <w:r>
        <w:rPr>
          <w:b/>
          <w:bCs/>
          <w:color w:val="FF0000"/>
          <w:rtl w:val="0"/>
        </w:rPr>
        <w:t>Question 9: What are the total sales generated by the call centre for each product category?</w:t>
      </w:r>
    </w:p>
    <w:p w14:paraId="000000D7">
      <w:pPr>
        <w:pStyle w:val="3"/>
        <w:rPr>
          <w:b/>
          <w:bCs/>
        </w:rPr>
      </w:pPr>
      <w:bookmarkStart w:id="20" w:name="_kyegmiu0918n" w:colFirst="0" w:colLast="0"/>
      <w:bookmarkEnd w:id="20"/>
      <w:r>
        <w:rPr>
          <w:b/>
          <w:bCs/>
          <w:rtl w:val="0"/>
        </w:rPr>
        <w:t>Solution:</w:t>
      </w:r>
    </w:p>
    <w:p w14:paraId="000000D8"/>
    <w:p w14:paraId="000000DA">
      <w:pPr>
        <w:ind w:left="720" w:firstLine="0"/>
      </w:pPr>
      <w:r>
        <w:rPr>
          <w:b/>
          <w:bCs/>
          <w:color w:val="FF0000"/>
          <w:highlight w:val="white"/>
          <w:rtl w:val="0"/>
        </w:rPr>
        <w:t>Final Answer (if any):</w:t>
      </w:r>
    </w:p>
    <w:p w14:paraId="000000DC">
      <w:pPr>
        <w:rPr>
          <w:b/>
          <w:bCs/>
          <w:color w:val="FF0000"/>
        </w:rPr>
      </w:pPr>
    </w:p>
    <w:p w14:paraId="66A39BDF">
      <w:pPr>
        <w:rPr>
          <w:sz w:val="28"/>
          <w:szCs w:val="28"/>
        </w:rPr>
      </w:pPr>
      <w:r>
        <w:rPr>
          <w:sz w:val="28"/>
          <w:szCs w:val="28"/>
        </w:rPr>
        <w:t>Website (Source of consultation ) taken as the product categories.</w:t>
      </w:r>
    </w:p>
    <w:p w14:paraId="2D9FAADB">
      <w:pPr>
        <w:rPr>
          <w:sz w:val="28"/>
          <w:szCs w:val="28"/>
        </w:rPr>
      </w:pPr>
      <w:r>
        <w:rPr>
          <w:sz w:val="28"/>
          <w:szCs w:val="28"/>
        </w:rPr>
        <w:t>Highest sales  generated by App. And lowest by Dashboard.</w:t>
      </w:r>
    </w:p>
    <w:tbl>
      <w:tblPr>
        <w:tblStyle w:val="9"/>
        <w:tblW w:w="805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60"/>
        <w:gridCol w:w="2016"/>
        <w:gridCol w:w="2808"/>
        <w:gridCol w:w="1668"/>
      </w:tblGrid>
      <w:tr w14:paraId="35FED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560" w:type="dxa"/>
            <w:tcBorders>
              <w:top w:val="single" w:color="ABABAB" w:sz="4" w:space="0"/>
              <w:left w:val="single" w:color="ABABAB" w:sz="4" w:space="0"/>
              <w:bottom w:val="nil"/>
              <w:right w:val="nil"/>
            </w:tcBorders>
            <w:shd w:val="clear" w:color="auto" w:fill="auto"/>
            <w:noWrap/>
            <w:vAlign w:val="bottom"/>
          </w:tcPr>
          <w:p w14:paraId="2D3FDBC7">
            <w:pPr>
              <w:keepNext w:val="0"/>
              <w:keepLines w:val="0"/>
              <w:widowControl/>
              <w:suppressLineNumbers w:val="0"/>
              <w:jc w:val="left"/>
              <w:textAlignment w:val="bottom"/>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Consult Type</w:t>
            </w:r>
          </w:p>
        </w:tc>
        <w:tc>
          <w:tcPr>
            <w:tcW w:w="2016" w:type="dxa"/>
            <w:tcBorders>
              <w:top w:val="single" w:color="ABABAB" w:sz="4" w:space="0"/>
              <w:left w:val="single" w:color="ABABAB" w:sz="4" w:space="0"/>
              <w:bottom w:val="nil"/>
              <w:right w:val="nil"/>
            </w:tcBorders>
            <w:shd w:val="clear" w:color="auto" w:fill="auto"/>
            <w:noWrap/>
            <w:vAlign w:val="bottom"/>
          </w:tcPr>
          <w:p w14:paraId="59D0423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Sum of Net Amount</w:t>
            </w:r>
          </w:p>
        </w:tc>
        <w:tc>
          <w:tcPr>
            <w:tcW w:w="2808" w:type="dxa"/>
            <w:tcBorders>
              <w:top w:val="single" w:color="ABABAB" w:sz="4" w:space="0"/>
              <w:left w:val="nil"/>
              <w:bottom w:val="nil"/>
              <w:right w:val="nil"/>
            </w:tcBorders>
            <w:shd w:val="clear" w:color="auto" w:fill="auto"/>
            <w:noWrap/>
            <w:vAlign w:val="bottom"/>
          </w:tcPr>
          <w:p w14:paraId="7826E91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Sum of Astrologers Earnings</w:t>
            </w:r>
          </w:p>
        </w:tc>
        <w:tc>
          <w:tcPr>
            <w:tcW w:w="1668" w:type="dxa"/>
            <w:tcBorders>
              <w:top w:val="single" w:color="ABABAB" w:sz="4" w:space="0"/>
              <w:left w:val="nil"/>
              <w:bottom w:val="nil"/>
              <w:right w:val="single" w:color="ABABAB" w:sz="4" w:space="0"/>
            </w:tcBorders>
            <w:shd w:val="clear" w:color="auto" w:fill="auto"/>
            <w:noWrap/>
            <w:vAlign w:val="bottom"/>
          </w:tcPr>
          <w:p w14:paraId="0AFA086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Sum of Revenue</w:t>
            </w:r>
          </w:p>
        </w:tc>
      </w:tr>
      <w:tr w14:paraId="546AC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ABABAB" w:sz="4" w:space="0"/>
              <w:left w:val="single" w:color="ABABAB" w:sz="4" w:space="0"/>
              <w:bottom w:val="nil"/>
              <w:right w:val="nil"/>
            </w:tcBorders>
            <w:shd w:val="clear" w:color="auto" w:fill="auto"/>
            <w:noWrap/>
            <w:vAlign w:val="bottom"/>
          </w:tcPr>
          <w:p w14:paraId="49CB32F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app</w:t>
            </w:r>
          </w:p>
        </w:tc>
        <w:tc>
          <w:tcPr>
            <w:tcW w:w="0" w:type="auto"/>
            <w:tcBorders>
              <w:top w:val="single" w:color="ABABAB" w:sz="4" w:space="0"/>
              <w:left w:val="single" w:color="ABABAB" w:sz="4" w:space="0"/>
              <w:bottom w:val="nil"/>
              <w:right w:val="nil"/>
            </w:tcBorders>
            <w:shd w:val="clear" w:color="auto" w:fill="FFFF00"/>
            <w:noWrap/>
            <w:vAlign w:val="bottom"/>
          </w:tcPr>
          <w:p w14:paraId="01D7ADC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125267.38</w:t>
            </w:r>
          </w:p>
        </w:tc>
        <w:tc>
          <w:tcPr>
            <w:tcW w:w="0" w:type="auto"/>
            <w:tcBorders>
              <w:top w:val="single" w:color="ABABAB" w:sz="4" w:space="0"/>
              <w:left w:val="nil"/>
              <w:bottom w:val="nil"/>
              <w:right w:val="nil"/>
            </w:tcBorders>
            <w:shd w:val="clear" w:color="auto" w:fill="auto"/>
            <w:noWrap/>
            <w:vAlign w:val="bottom"/>
          </w:tcPr>
          <w:p w14:paraId="1DD91B4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57078.34</w:t>
            </w:r>
          </w:p>
        </w:tc>
        <w:tc>
          <w:tcPr>
            <w:tcW w:w="0" w:type="auto"/>
            <w:tcBorders>
              <w:top w:val="single" w:color="ABABAB" w:sz="4" w:space="0"/>
              <w:left w:val="nil"/>
              <w:bottom w:val="nil"/>
              <w:right w:val="single" w:color="ABABAB" w:sz="4" w:space="0"/>
            </w:tcBorders>
            <w:shd w:val="clear" w:color="auto" w:fill="auto"/>
            <w:noWrap/>
            <w:vAlign w:val="bottom"/>
          </w:tcPr>
          <w:p w14:paraId="07BACFB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68189.04</w:t>
            </w:r>
          </w:p>
        </w:tc>
      </w:tr>
      <w:tr w14:paraId="0900B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color="auto" w:fill="auto"/>
            <w:noWrap/>
            <w:vAlign w:val="bottom"/>
          </w:tcPr>
          <w:p w14:paraId="5BE1647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dashboard</w:t>
            </w:r>
          </w:p>
        </w:tc>
        <w:tc>
          <w:tcPr>
            <w:tcW w:w="0" w:type="auto"/>
            <w:tcBorders>
              <w:top w:val="single" w:color="FFFFFF" w:sz="4" w:space="0"/>
              <w:left w:val="single" w:color="ABABAB" w:sz="4" w:space="0"/>
              <w:bottom w:val="nil"/>
              <w:right w:val="nil"/>
            </w:tcBorders>
            <w:shd w:val="clear" w:color="auto" w:fill="auto"/>
            <w:noWrap/>
            <w:vAlign w:val="bottom"/>
          </w:tcPr>
          <w:p w14:paraId="2F52D9B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0.00</w:t>
            </w:r>
          </w:p>
        </w:tc>
        <w:tc>
          <w:tcPr>
            <w:tcW w:w="0" w:type="auto"/>
            <w:tcBorders>
              <w:top w:val="single" w:color="FFFFFF" w:sz="4" w:space="0"/>
              <w:left w:val="nil"/>
              <w:bottom w:val="nil"/>
              <w:right w:val="nil"/>
            </w:tcBorders>
            <w:shd w:val="clear" w:color="auto" w:fill="auto"/>
            <w:noWrap/>
            <w:vAlign w:val="bottom"/>
          </w:tcPr>
          <w:p w14:paraId="6B9B60A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0.00</w:t>
            </w:r>
          </w:p>
        </w:tc>
        <w:tc>
          <w:tcPr>
            <w:tcW w:w="0" w:type="auto"/>
            <w:tcBorders>
              <w:top w:val="single" w:color="FFFFFF" w:sz="4" w:space="0"/>
              <w:left w:val="nil"/>
              <w:bottom w:val="nil"/>
              <w:right w:val="single" w:color="ABABAB" w:sz="4" w:space="0"/>
            </w:tcBorders>
            <w:shd w:val="clear" w:color="auto" w:fill="auto"/>
            <w:noWrap/>
            <w:vAlign w:val="bottom"/>
          </w:tcPr>
          <w:p w14:paraId="47CB058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0.00</w:t>
            </w:r>
          </w:p>
        </w:tc>
      </w:tr>
      <w:tr w14:paraId="176CF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color="auto" w:fill="auto"/>
            <w:noWrap/>
            <w:vAlign w:val="bottom"/>
          </w:tcPr>
          <w:p w14:paraId="071EB3E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gurucool</w:t>
            </w:r>
          </w:p>
        </w:tc>
        <w:tc>
          <w:tcPr>
            <w:tcW w:w="0" w:type="auto"/>
            <w:tcBorders>
              <w:top w:val="single" w:color="FFFFFF" w:sz="4" w:space="0"/>
              <w:left w:val="single" w:color="ABABAB" w:sz="4" w:space="0"/>
              <w:bottom w:val="nil"/>
              <w:right w:val="nil"/>
            </w:tcBorders>
            <w:shd w:val="clear" w:color="auto" w:fill="FFFF00"/>
            <w:noWrap/>
            <w:vAlign w:val="bottom"/>
          </w:tcPr>
          <w:p w14:paraId="31054DA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88719.93</w:t>
            </w:r>
          </w:p>
        </w:tc>
        <w:tc>
          <w:tcPr>
            <w:tcW w:w="0" w:type="auto"/>
            <w:tcBorders>
              <w:top w:val="single" w:color="FFFFFF" w:sz="4" w:space="0"/>
              <w:left w:val="nil"/>
              <w:bottom w:val="nil"/>
              <w:right w:val="nil"/>
            </w:tcBorders>
            <w:shd w:val="clear" w:color="auto" w:fill="auto"/>
            <w:noWrap/>
            <w:vAlign w:val="bottom"/>
          </w:tcPr>
          <w:p w14:paraId="5BA5F17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42068.23</w:t>
            </w:r>
          </w:p>
        </w:tc>
        <w:tc>
          <w:tcPr>
            <w:tcW w:w="0" w:type="auto"/>
            <w:tcBorders>
              <w:top w:val="single" w:color="FFFFFF" w:sz="4" w:space="0"/>
              <w:left w:val="nil"/>
              <w:bottom w:val="nil"/>
              <w:right w:val="single" w:color="ABABAB" w:sz="4" w:space="0"/>
            </w:tcBorders>
            <w:shd w:val="clear" w:color="auto" w:fill="auto"/>
            <w:noWrap/>
            <w:vAlign w:val="bottom"/>
          </w:tcPr>
          <w:p w14:paraId="5A326B4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46651.71</w:t>
            </w:r>
          </w:p>
        </w:tc>
      </w:tr>
      <w:tr w14:paraId="76DED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ABABAB" w:sz="4" w:space="0"/>
              <w:left w:val="single" w:color="ABABAB" w:sz="4" w:space="0"/>
              <w:bottom w:val="single" w:color="ABABAB" w:sz="4" w:space="0"/>
              <w:right w:val="nil"/>
            </w:tcBorders>
            <w:shd w:val="clear" w:color="auto" w:fill="auto"/>
            <w:noWrap/>
            <w:vAlign w:val="bottom"/>
          </w:tcPr>
          <w:p w14:paraId="4BCFC39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Grand Total</w:t>
            </w:r>
          </w:p>
        </w:tc>
        <w:tc>
          <w:tcPr>
            <w:tcW w:w="0" w:type="auto"/>
            <w:tcBorders>
              <w:top w:val="single" w:color="ABABAB" w:sz="4" w:space="0"/>
              <w:left w:val="single" w:color="ABABAB" w:sz="4" w:space="0"/>
              <w:bottom w:val="single" w:color="ABABAB" w:sz="4" w:space="0"/>
              <w:right w:val="nil"/>
            </w:tcBorders>
            <w:shd w:val="clear" w:color="auto" w:fill="auto"/>
            <w:noWrap/>
            <w:vAlign w:val="bottom"/>
          </w:tcPr>
          <w:p w14:paraId="558CBFA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213987.32</w:t>
            </w:r>
          </w:p>
        </w:tc>
        <w:tc>
          <w:tcPr>
            <w:tcW w:w="0" w:type="auto"/>
            <w:tcBorders>
              <w:top w:val="single" w:color="ABABAB" w:sz="4" w:space="0"/>
              <w:left w:val="nil"/>
              <w:bottom w:val="single" w:color="ABABAB" w:sz="4" w:space="0"/>
              <w:right w:val="nil"/>
            </w:tcBorders>
            <w:shd w:val="clear" w:color="auto" w:fill="auto"/>
            <w:noWrap/>
            <w:vAlign w:val="bottom"/>
          </w:tcPr>
          <w:p w14:paraId="7193111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99146.57</w:t>
            </w:r>
          </w:p>
        </w:tc>
        <w:tc>
          <w:tcPr>
            <w:tcW w:w="0" w:type="auto"/>
            <w:tcBorders>
              <w:top w:val="single" w:color="ABABAB" w:sz="4" w:space="0"/>
              <w:left w:val="nil"/>
              <w:bottom w:val="single" w:color="ABABAB" w:sz="4" w:space="0"/>
              <w:right w:val="single" w:color="ABABAB" w:sz="4" w:space="0"/>
            </w:tcBorders>
            <w:shd w:val="clear" w:color="auto" w:fill="auto"/>
            <w:noWrap/>
            <w:vAlign w:val="bottom"/>
          </w:tcPr>
          <w:p w14:paraId="1E8206B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114840.74</w:t>
            </w:r>
          </w:p>
        </w:tc>
      </w:tr>
    </w:tbl>
    <w:p w14:paraId="4C7456C5"/>
    <w:p w14:paraId="000000E5">
      <w:pPr>
        <w:ind w:left="720" w:firstLine="0"/>
      </w:pPr>
    </w:p>
    <w:p w14:paraId="000000E8">
      <w:pPr>
        <w:ind w:left="720" w:firstLine="0"/>
        <w:rPr>
          <w:b/>
          <w:bCs/>
          <w:color w:val="FF0000"/>
          <w:rtl w:val="0"/>
        </w:rPr>
      </w:pPr>
      <w:r>
        <w:rPr>
          <w:b/>
          <w:bCs/>
          <w:color w:val="FF0000"/>
          <w:rtl w:val="0"/>
        </w:rPr>
        <w:t>Charts &amp; Tables (if any):</w:t>
      </w:r>
    </w:p>
    <w:p w14:paraId="7E80B184">
      <w:pPr>
        <w:ind w:left="720" w:firstLine="0"/>
        <w:rPr>
          <w:b/>
          <w:bCs/>
          <w:color w:val="FF0000"/>
          <w:rtl w:val="0"/>
        </w:rPr>
      </w:pPr>
      <w:r>
        <w:drawing>
          <wp:inline distT="0" distB="0" distL="114300" distR="114300">
            <wp:extent cx="5728970" cy="2947670"/>
            <wp:effectExtent l="4445" t="4445" r="12065" b="19685"/>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00000E9">
      <w:pPr>
        <w:ind w:left="720" w:firstLine="0"/>
      </w:pPr>
    </w:p>
    <w:p w14:paraId="000000EA">
      <w:pPr>
        <w:ind w:left="0" w:firstLine="0"/>
      </w:pPr>
    </w:p>
    <w:p w14:paraId="35E379AC">
      <w:pPr>
        <w:pStyle w:val="3"/>
        <w:rPr>
          <w:b/>
          <w:bCs/>
          <w:color w:val="FF0000"/>
          <w:rtl w:val="0"/>
        </w:rPr>
      </w:pPr>
      <w:bookmarkStart w:id="21" w:name="_adj6q18t9vg1" w:colFirst="0" w:colLast="0"/>
      <w:bookmarkEnd w:id="21"/>
    </w:p>
    <w:p w14:paraId="000000EB">
      <w:pPr>
        <w:pStyle w:val="3"/>
        <w:rPr>
          <w:b/>
          <w:bCs/>
          <w:color w:val="FF0000"/>
        </w:rPr>
      </w:pPr>
      <w:r>
        <w:rPr>
          <w:b/>
          <w:bCs/>
          <w:color w:val="FF0000"/>
          <w:rtl w:val="0"/>
        </w:rPr>
        <w:t>Question 10: How many calls were made for each user ID and guru ID?</w:t>
      </w:r>
    </w:p>
    <w:p w14:paraId="000000EC">
      <w:pPr>
        <w:pStyle w:val="3"/>
        <w:rPr>
          <w:b/>
          <w:bCs/>
        </w:rPr>
      </w:pPr>
      <w:bookmarkStart w:id="22" w:name="_jmj2faj2yjzr" w:colFirst="0" w:colLast="0"/>
      <w:bookmarkEnd w:id="22"/>
      <w:r>
        <w:rPr>
          <w:b/>
          <w:bCs/>
          <w:rtl w:val="0"/>
        </w:rPr>
        <w:t>Solution:</w:t>
      </w:r>
    </w:p>
    <w:p w14:paraId="000000ED"/>
    <w:p w14:paraId="000000EE">
      <w:pPr>
        <w:ind w:left="720" w:firstLine="0"/>
        <w:rPr>
          <w:b/>
          <w:bCs/>
          <w:color w:val="FF0000"/>
          <w:highlight w:val="white"/>
        </w:rPr>
      </w:pPr>
      <w:r>
        <w:rPr>
          <w:b/>
          <w:bCs/>
          <w:color w:val="FF0000"/>
          <w:highlight w:val="white"/>
          <w:rtl w:val="0"/>
        </w:rPr>
        <w:t>Final Answer (if any):</w:t>
      </w:r>
    </w:p>
    <w:p w14:paraId="6AB3C7B1">
      <w:pPr>
        <w:rPr>
          <w:b/>
          <w:bCs/>
          <w:sz w:val="28"/>
          <w:szCs w:val="28"/>
        </w:rPr>
      </w:pPr>
      <w:r>
        <w:rPr>
          <w:b/>
          <w:bCs/>
          <w:sz w:val="28"/>
          <w:szCs w:val="28"/>
        </w:rPr>
        <w:t>The list is very long as there 3629 users who used call service and they made 8508 calls in total.</w:t>
      </w:r>
    </w:p>
    <w:p w14:paraId="0E00C79E">
      <w:pPr>
        <w:rPr>
          <w:sz w:val="28"/>
          <w:szCs w:val="28"/>
        </w:rPr>
      </w:pPr>
      <w:r>
        <w:rPr>
          <w:sz w:val="28"/>
          <w:szCs w:val="28"/>
        </w:rPr>
        <w:t xml:space="preserve">Formula used- =COUNTIF('Clean Data'!F:F,"Call") (To measure total calls ) </w:t>
      </w:r>
    </w:p>
    <w:p w14:paraId="4EF6A49B">
      <w:pPr>
        <w:rPr>
          <w:sz w:val="28"/>
          <w:szCs w:val="28"/>
        </w:rPr>
      </w:pPr>
      <w:r>
        <w:rPr>
          <w:sz w:val="28"/>
          <w:szCs w:val="28"/>
        </w:rPr>
        <w:t xml:space="preserve">                            =COUNT() (To measure users)</w:t>
      </w:r>
    </w:p>
    <w:p w14:paraId="6715AE97">
      <w:pPr>
        <w:rPr>
          <w:sz w:val="28"/>
          <w:szCs w:val="28"/>
        </w:rPr>
      </w:pPr>
      <w:r>
        <w:rPr>
          <w:sz w:val="28"/>
          <w:szCs w:val="28"/>
        </w:rPr>
        <w:t>With the help help of pivot table we can see the calls made for each User ID and Guru ID.</w:t>
      </w:r>
    </w:p>
    <w:p w14:paraId="45D7C05B">
      <w:pPr>
        <w:rPr>
          <w:b/>
          <w:bCs/>
          <w:sz w:val="28"/>
          <w:szCs w:val="28"/>
        </w:rPr>
      </w:pPr>
      <w:r>
        <w:rPr>
          <w:b/>
          <w:bCs/>
          <w:sz w:val="28"/>
          <w:szCs w:val="28"/>
        </w:rPr>
        <w:t xml:space="preserve">        </w:t>
      </w:r>
      <w:r>
        <w:rPr>
          <w:b/>
          <w:bCs/>
          <w:sz w:val="28"/>
          <w:szCs w:val="28"/>
        </w:rPr>
        <w:drawing>
          <wp:inline distT="0" distB="0" distL="0" distR="0">
            <wp:extent cx="5845175" cy="2336800"/>
            <wp:effectExtent l="0" t="0" r="3175" b="6350"/>
            <wp:docPr id="70536978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69786" name="Picture 4" descr="A screenshot of a computer&#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885151" cy="2352712"/>
                    </a:xfrm>
                    <a:prstGeom prst="rect">
                      <a:avLst/>
                    </a:prstGeom>
                  </pic:spPr>
                </pic:pic>
              </a:graphicData>
            </a:graphic>
          </wp:inline>
        </w:drawing>
      </w:r>
    </w:p>
    <w:p w14:paraId="00FB3350">
      <w:pPr>
        <w:rPr>
          <w:b/>
          <w:bCs/>
          <w:sz w:val="28"/>
          <w:szCs w:val="28"/>
        </w:rPr>
      </w:pPr>
    </w:p>
    <w:p w14:paraId="3FEC25C8">
      <w:pPr>
        <w:rPr>
          <w:b/>
          <w:bCs/>
          <w:sz w:val="28"/>
          <w:szCs w:val="28"/>
        </w:rPr>
      </w:pPr>
    </w:p>
    <w:p w14:paraId="61723974">
      <w:pPr>
        <w:rPr>
          <w:b/>
          <w:bCs/>
          <w:sz w:val="28"/>
          <w:szCs w:val="28"/>
        </w:rPr>
      </w:pPr>
    </w:p>
    <w:p w14:paraId="76130D99">
      <w:pPr>
        <w:rPr>
          <w:b/>
          <w:bCs/>
          <w:sz w:val="28"/>
          <w:szCs w:val="28"/>
        </w:rPr>
      </w:pPr>
      <w:r>
        <w:rPr>
          <w:b/>
          <w:bCs/>
          <w:sz w:val="28"/>
          <w:szCs w:val="28"/>
        </w:rPr>
        <w:t>There are 1</w:t>
      </w:r>
      <w:r>
        <w:rPr>
          <w:rFonts w:hint="default"/>
          <w:b/>
          <w:bCs/>
          <w:sz w:val="28"/>
          <w:szCs w:val="28"/>
          <w:lang w:val="en-IN"/>
        </w:rPr>
        <w:t>31</w:t>
      </w:r>
      <w:r>
        <w:rPr>
          <w:b/>
          <w:bCs/>
          <w:sz w:val="28"/>
          <w:szCs w:val="28"/>
        </w:rPr>
        <w:t xml:space="preserve"> Gurus who received calls from users.</w:t>
      </w:r>
    </w:p>
    <w:p w14:paraId="53FDAD74">
      <w:pPr>
        <w:rPr>
          <w:b/>
          <w:bCs/>
          <w:sz w:val="28"/>
          <w:szCs w:val="28"/>
        </w:rPr>
      </w:pPr>
    </w:p>
    <w:p w14:paraId="25D7C145">
      <w:pPr>
        <w:ind w:left="720" w:firstLine="0"/>
      </w:pPr>
      <w:r>
        <w:rPr>
          <w:b/>
          <w:bCs/>
          <w:sz w:val="28"/>
          <w:szCs w:val="28"/>
        </w:rPr>
        <w:t xml:space="preserve">     </w:t>
      </w:r>
      <w:r>
        <w:rPr>
          <w:b/>
          <w:bCs/>
          <w:sz w:val="28"/>
          <w:szCs w:val="28"/>
        </w:rPr>
        <w:drawing>
          <wp:inline distT="0" distB="0" distL="0" distR="0">
            <wp:extent cx="2484120" cy="5040630"/>
            <wp:effectExtent l="0" t="0" r="0" b="7620"/>
            <wp:docPr id="34733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37370" name="Picture 1"/>
                    <pic:cNvPicPr>
                      <a:picLocks noChangeAspect="1"/>
                    </pic:cNvPicPr>
                  </pic:nvPicPr>
                  <pic:blipFill>
                    <a:blip r:embed="rId15"/>
                    <a:stretch>
                      <a:fillRect/>
                    </a:stretch>
                  </pic:blipFill>
                  <pic:spPr>
                    <a:xfrm>
                      <a:off x="0" y="0"/>
                      <a:ext cx="2484575" cy="5042011"/>
                    </a:xfrm>
                    <a:prstGeom prst="rect">
                      <a:avLst/>
                    </a:prstGeom>
                  </pic:spPr>
                </pic:pic>
              </a:graphicData>
            </a:graphic>
          </wp:inline>
        </w:drawing>
      </w:r>
      <w:r>
        <w:rPr>
          <w:b/>
          <w:bCs/>
          <w:sz w:val="28"/>
          <w:szCs w:val="28"/>
        </w:rPr>
        <w:t xml:space="preserve">        </w:t>
      </w:r>
    </w:p>
    <w:p w14:paraId="000000F8">
      <w:pPr>
        <w:ind w:left="720" w:firstLine="0"/>
      </w:pPr>
      <w:r>
        <w:drawing>
          <wp:inline distT="114300" distB="114300" distL="114300" distR="114300">
            <wp:extent cx="5730875" cy="349250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18" name="image1.png"/>
                    <pic:cNvPicPr preferRelativeResize="0"/>
                  </pic:nvPicPr>
                  <pic:blipFill>
                    <a:blip r:embed="rId16"/>
                    <a:srcRect/>
                    <a:stretch>
                      <a:fillRect/>
                    </a:stretch>
                  </pic:blipFill>
                  <pic:spPr>
                    <a:xfrm>
                      <a:off x="0" y="0"/>
                      <a:ext cx="5731200" cy="3492500"/>
                    </a:xfrm>
                    <a:prstGeom prst="rect">
                      <a:avLst/>
                    </a:prstGeom>
                  </pic:spPr>
                </pic:pic>
              </a:graphicData>
            </a:graphic>
          </wp:inline>
        </w:drawing>
      </w:r>
    </w:p>
    <w:p w14:paraId="000000F9">
      <w:pPr>
        <w:ind w:left="720" w:firstLine="0"/>
      </w:pPr>
    </w:p>
    <w:p w14:paraId="000000FA">
      <w:pPr>
        <w:ind w:left="720" w:firstLine="0"/>
        <w:rPr>
          <w:b/>
          <w:bCs/>
          <w:color w:val="FF0000"/>
        </w:rPr>
      </w:pPr>
      <w:r>
        <w:rPr>
          <w:b/>
          <w:bCs/>
          <w:color w:val="FF0000"/>
          <w:rtl w:val="0"/>
        </w:rPr>
        <w:t>Charts &amp; Tables (if any):</w:t>
      </w:r>
    </w:p>
    <w:p w14:paraId="000000FB">
      <w:pPr>
        <w:ind w:left="720" w:firstLine="0"/>
        <w:rPr>
          <w:b/>
          <w:bCs/>
          <w:color w:val="FF0000"/>
        </w:rPr>
      </w:pPr>
    </w:p>
    <w:p w14:paraId="000000FC">
      <w:pPr>
        <w:ind w:left="720" w:firstLine="0"/>
        <w:rPr>
          <w:rtl w:val="0"/>
        </w:rPr>
      </w:pPr>
      <w:r>
        <w:rPr>
          <w:rtl w:val="0"/>
        </w:rPr>
        <w:t xml:space="preserve">Displays the number of calls made by each user to each guru, helping analyze interaction patterns between users and service providers. </w:t>
      </w:r>
    </w:p>
    <w:p w14:paraId="4797EDFC">
      <w:pPr>
        <w:ind w:left="720" w:firstLine="0"/>
        <w:rPr>
          <w:rtl w:val="0"/>
        </w:rPr>
      </w:pPr>
    </w:p>
    <w:p w14:paraId="6FE2BE00">
      <w:pPr>
        <w:ind w:left="720" w:firstLine="0"/>
        <w:rPr>
          <w:rtl w:val="0"/>
        </w:rPr>
      </w:pPr>
      <w:r>
        <w:drawing>
          <wp:inline distT="0" distB="0" distL="114300" distR="114300">
            <wp:extent cx="5728335" cy="3452495"/>
            <wp:effectExtent l="4445" t="4445" r="12700" b="17780"/>
            <wp:docPr id="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00000FD">
      <w:pPr>
        <w:ind w:left="720" w:firstLine="0"/>
      </w:pPr>
    </w:p>
    <w:p w14:paraId="000000FE"/>
    <w:p w14:paraId="000000FF"/>
    <w:p w14:paraId="00000100"/>
    <w:p w14:paraId="00000101">
      <w:pPr>
        <w:pStyle w:val="3"/>
        <w:rPr>
          <w:b/>
          <w:bCs/>
          <w:color w:val="FF0000"/>
        </w:rPr>
      </w:pPr>
      <w:bookmarkStart w:id="23" w:name="_tdket1pacgbl" w:colFirst="0" w:colLast="0"/>
      <w:bookmarkEnd w:id="23"/>
      <w:r>
        <w:rPr>
          <w:b/>
          <w:bCs/>
          <w:color w:val="FF0000"/>
          <w:rtl w:val="0"/>
        </w:rPr>
        <w:t>Question 11: What is the correlation between call duration and customer satisfaction?</w:t>
      </w:r>
    </w:p>
    <w:p w14:paraId="00000102">
      <w:pPr>
        <w:pStyle w:val="3"/>
        <w:rPr>
          <w:b/>
          <w:bCs/>
        </w:rPr>
      </w:pPr>
      <w:bookmarkStart w:id="24" w:name="_gjr08dmnszv9" w:colFirst="0" w:colLast="0"/>
      <w:bookmarkEnd w:id="24"/>
      <w:r>
        <w:rPr>
          <w:b/>
          <w:bCs/>
          <w:rtl w:val="0"/>
        </w:rPr>
        <w:t>Solution:</w:t>
      </w:r>
    </w:p>
    <w:p w14:paraId="00000103"/>
    <w:p w14:paraId="00000104">
      <w:pPr>
        <w:ind w:left="720" w:firstLine="0"/>
        <w:rPr>
          <w:b/>
          <w:bCs/>
          <w:color w:val="FF0000"/>
          <w:highlight w:val="white"/>
        </w:rPr>
      </w:pPr>
      <w:r>
        <w:rPr>
          <w:b/>
          <w:bCs/>
          <w:color w:val="FF0000"/>
          <w:highlight w:val="white"/>
          <w:rtl w:val="0"/>
        </w:rPr>
        <w:t>Final Answer (if any):</w:t>
      </w:r>
    </w:p>
    <w:p w14:paraId="00000105">
      <w:pPr>
        <w:ind w:left="0" w:firstLine="0"/>
      </w:pPr>
    </w:p>
    <w:p w14:paraId="7BEF39FC">
      <w:pPr>
        <w:rPr>
          <w:rFonts w:hint="default"/>
          <w:b/>
          <w:bCs/>
          <w:sz w:val="28"/>
          <w:szCs w:val="28"/>
          <w:lang w:val="en-IN"/>
        </w:rPr>
      </w:pPr>
      <w:r>
        <w:rPr>
          <w:rtl w:val="0"/>
        </w:rPr>
        <w:t xml:space="preserve">         </w:t>
      </w:r>
      <w:r>
        <w:rPr>
          <w:b/>
          <w:bCs/>
          <w:sz w:val="28"/>
          <w:szCs w:val="28"/>
        </w:rPr>
        <w:t xml:space="preserve"> The correlation between call duration and customer satisfaction is </w:t>
      </w:r>
      <w:r>
        <w:rPr>
          <w:rFonts w:hint="default"/>
          <w:b/>
          <w:bCs/>
          <w:sz w:val="28"/>
          <w:szCs w:val="28"/>
          <w:lang w:val="en-IN"/>
        </w:rPr>
        <w:t xml:space="preserve">  </w:t>
      </w:r>
    </w:p>
    <w:tbl>
      <w:tblPr>
        <w:tblStyle w:val="9"/>
        <w:tblW w:w="139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06"/>
      </w:tblGrid>
      <w:tr w14:paraId="029E2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392" w:type="dxa"/>
            <w:tcBorders>
              <w:top w:val="nil"/>
              <w:left w:val="nil"/>
              <w:bottom w:val="nil"/>
              <w:right w:val="nil"/>
            </w:tcBorders>
            <w:shd w:val="clear" w:color="auto" w:fill="auto"/>
            <w:noWrap/>
            <w:vAlign w:val="bottom"/>
          </w:tcPr>
          <w:p w14:paraId="75960F59">
            <w:pPr>
              <w:keepNext w:val="0"/>
              <w:keepLines w:val="0"/>
              <w:widowControl/>
              <w:suppressLineNumbers w:val="0"/>
              <w:jc w:val="both"/>
              <w:textAlignment w:val="bottom"/>
              <w:rPr>
                <w:rFonts w:ascii="Calibri" w:hAnsi="Calibri" w:cs="Calibri"/>
                <w:i w:val="0"/>
                <w:iCs w:val="0"/>
                <w:color w:val="000000"/>
                <w:sz w:val="22"/>
                <w:szCs w:val="22"/>
                <w:u w:val="none"/>
              </w:rPr>
            </w:pPr>
            <w:r>
              <w:rPr>
                <w:rFonts w:hint="default" w:ascii="Calibri" w:hAnsi="Calibri" w:eastAsia="Times New Roman" w:cs="Calibri"/>
                <w:color w:val="000000"/>
                <w:sz w:val="28"/>
                <w:szCs w:val="28"/>
                <w:lang w:val="en-US" w:eastAsia="zh-CN"/>
              </w:rPr>
              <w:t>0.054758181</w:t>
            </w:r>
          </w:p>
        </w:tc>
      </w:tr>
    </w:tbl>
    <w:p w14:paraId="240F37A3">
      <w:pPr>
        <w:rPr>
          <w:rFonts w:hint="default" w:ascii="Calibri" w:hAnsi="Calibri" w:eastAsia="Times New Roman" w:cs="Calibri"/>
          <w:b/>
          <w:bCs/>
          <w:color w:val="000000"/>
          <w:sz w:val="28"/>
          <w:szCs w:val="28"/>
          <w:lang w:val="en-IN" w:eastAsia="en-IN"/>
        </w:rPr>
      </w:pPr>
    </w:p>
    <w:p w14:paraId="76D63BC2">
      <w:pPr>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Formula used – =</w:t>
      </w:r>
      <w:r>
        <w:rPr>
          <w:rFonts w:hint="default" w:ascii="Calibri" w:hAnsi="Calibri" w:eastAsia="Times New Roman" w:cs="Calibri"/>
          <w:color w:val="000000"/>
          <w:sz w:val="28"/>
          <w:szCs w:val="28"/>
          <w:lang w:val="en-IN" w:eastAsia="en-IN"/>
        </w:rPr>
        <w:t>=CORREL('AstroSage Analysis_SauravNew.xlsx'!Table1[[#All],[User on Call Duration]],'AstroSage Analysis_SauravNew.xlsx'!Table1[[#All],[rating]])</w:t>
      </w:r>
    </w:p>
    <w:p w14:paraId="0000010F">
      <w:r>
        <w:rPr>
          <w:rFonts w:ascii="Calibri" w:hAnsi="Calibri" w:eastAsia="Times New Roman" w:cs="Calibri"/>
          <w:color w:val="000000"/>
          <w:sz w:val="28"/>
          <w:szCs w:val="28"/>
          <w:lang w:eastAsia="en-IN"/>
        </w:rPr>
        <w:t>A correlation of (-0.</w:t>
      </w:r>
      <w:r>
        <w:rPr>
          <w:rFonts w:hint="default" w:ascii="Calibri" w:hAnsi="Calibri" w:eastAsia="Times New Roman" w:cs="Calibri"/>
          <w:color w:val="000000"/>
          <w:sz w:val="28"/>
          <w:szCs w:val="28"/>
          <w:lang w:val="en-US" w:eastAsia="zh-CN"/>
        </w:rPr>
        <w:t>054758181</w:t>
      </w:r>
      <w:r>
        <w:rPr>
          <w:rFonts w:ascii="Calibri" w:hAnsi="Calibri" w:eastAsia="Times New Roman" w:cs="Calibri"/>
          <w:color w:val="000000"/>
          <w:sz w:val="28"/>
          <w:szCs w:val="28"/>
          <w:lang w:eastAsia="en-IN"/>
        </w:rPr>
        <w:t>) indicates an extremely weak negative relationship between call duration and rating. However, the value is so close to 0 that it essentially suggests no meaningful linear relationship between the two variables.</w:t>
      </w:r>
    </w:p>
    <w:p w14:paraId="00000110">
      <w:pPr>
        <w:ind w:left="720" w:firstLine="0"/>
      </w:pPr>
    </w:p>
    <w:p w14:paraId="00000111">
      <w:pPr>
        <w:ind w:left="720" w:firstLine="0"/>
        <w:rPr>
          <w:b/>
          <w:bCs/>
          <w:color w:val="FF0000"/>
        </w:rPr>
      </w:pPr>
      <w:r>
        <w:rPr>
          <w:b/>
          <w:bCs/>
          <w:color w:val="FF0000"/>
          <w:rtl w:val="0"/>
        </w:rPr>
        <w:t>Charts &amp; Tables (if any):</w:t>
      </w:r>
    </w:p>
    <w:p w14:paraId="00000112"/>
    <w:p w14:paraId="00000113">
      <w:pPr>
        <w:pStyle w:val="3"/>
        <w:rPr>
          <w:b/>
          <w:bCs/>
          <w:color w:val="FF0000"/>
        </w:rPr>
      </w:pPr>
      <w:bookmarkStart w:id="25" w:name="_xr1r891qf69w" w:colFirst="0" w:colLast="0"/>
      <w:bookmarkEnd w:id="25"/>
      <w:r>
        <w:rPr>
          <w:b/>
          <w:bCs/>
          <w:color w:val="FF0000"/>
          <w:rtl w:val="0"/>
        </w:rPr>
        <w:t>Question 12: Which guru has the highest and lowest customer satisfaction scores?</w:t>
      </w:r>
    </w:p>
    <w:p w14:paraId="00000114">
      <w:pPr>
        <w:pStyle w:val="3"/>
        <w:rPr>
          <w:b/>
          <w:bCs/>
        </w:rPr>
      </w:pPr>
      <w:bookmarkStart w:id="26" w:name="_orkw13nz9meg" w:colFirst="0" w:colLast="0"/>
      <w:bookmarkEnd w:id="26"/>
      <w:r>
        <w:rPr>
          <w:b/>
          <w:bCs/>
          <w:rtl w:val="0"/>
        </w:rPr>
        <w:t>Solution:</w:t>
      </w:r>
    </w:p>
    <w:p w14:paraId="00000115"/>
    <w:p w14:paraId="00000116">
      <w:pPr>
        <w:ind w:left="720" w:firstLine="0"/>
        <w:rPr>
          <w:b/>
          <w:bCs/>
          <w:color w:val="FF0000"/>
          <w:highlight w:val="white"/>
          <w:rtl w:val="0"/>
        </w:rPr>
      </w:pPr>
      <w:r>
        <w:rPr>
          <w:b/>
          <w:bCs/>
          <w:color w:val="FF0000"/>
          <w:highlight w:val="white"/>
          <w:rtl w:val="0"/>
        </w:rPr>
        <w:t>Final Answer (if any):</w:t>
      </w:r>
    </w:p>
    <w:p w14:paraId="46A0C798">
      <w:pPr>
        <w:ind w:left="720" w:firstLine="0"/>
        <w:rPr>
          <w:b/>
          <w:bCs/>
          <w:color w:val="FF0000"/>
          <w:highlight w:val="white"/>
          <w:rtl w:val="0"/>
        </w:rPr>
      </w:pPr>
    </w:p>
    <w:p w14:paraId="72C8103A">
      <w:pPr>
        <w:rPr>
          <w:rFonts w:ascii="Calibri" w:hAnsi="Calibri" w:eastAsia="Times New Roman" w:cs="Calibri"/>
          <w:color w:val="000000"/>
          <w:sz w:val="28"/>
          <w:szCs w:val="28"/>
          <w:lang w:eastAsia="en-IN"/>
        </w:rPr>
      </w:pPr>
      <w:r>
        <w:rPr>
          <w:rFonts w:ascii="Calibri" w:hAnsi="Calibri" w:eastAsia="Times New Roman" w:cs="Calibri"/>
          <w:b/>
          <w:bCs/>
          <w:color w:val="000000"/>
          <w:sz w:val="28"/>
          <w:szCs w:val="28"/>
          <w:lang w:eastAsia="en-IN"/>
        </w:rPr>
        <w:t xml:space="preserve"> </w:t>
      </w:r>
      <w:r>
        <w:rPr>
          <w:rFonts w:ascii="Calibri" w:hAnsi="Calibri" w:eastAsia="Times New Roman" w:cs="Calibri"/>
          <w:color w:val="000000"/>
          <w:sz w:val="28"/>
          <w:szCs w:val="28"/>
          <w:lang w:eastAsia="en-IN"/>
        </w:rPr>
        <w:t>If we take the average of all gurus rating then Tarot Rittika(Guru id – 80) got the lowest satisfaction score but she only consulted once and only one user rated her. While Tarot  Mystical(Guru id – 305) got the highest average rating but she consulted only two users with chat service.</w:t>
      </w:r>
    </w:p>
    <w:p w14:paraId="00237D61">
      <w:pPr>
        <w:rPr>
          <w:rFonts w:ascii="Calibri" w:hAnsi="Calibri" w:eastAsia="Times New Roman" w:cs="Calibri"/>
          <w:b/>
          <w:bCs/>
          <w:color w:val="000000"/>
          <w:sz w:val="28"/>
          <w:szCs w:val="28"/>
          <w:lang w:eastAsia="en-IN"/>
        </w:rPr>
      </w:pPr>
      <w:r>
        <w:rPr>
          <w:rFonts w:ascii="Calibri" w:hAnsi="Calibri" w:eastAsia="Times New Roman" w:cs="Calibri"/>
          <w:b/>
          <w:bCs/>
          <w:color w:val="000000"/>
          <w:sz w:val="28"/>
          <w:szCs w:val="28"/>
          <w:lang w:eastAsia="en-IN"/>
        </w:rPr>
        <w:t>So I think its not fare to decide lowest and highest satisfaction scores with only two or one user review.</w:t>
      </w:r>
    </w:p>
    <w:p w14:paraId="4AEE6769">
      <w:pPr>
        <w:ind w:left="720" w:firstLine="0"/>
        <w:rPr>
          <w:b/>
          <w:bCs/>
          <w:color w:val="FF0000"/>
          <w:highlight w:val="white"/>
          <w:rtl w:val="0"/>
        </w:rPr>
      </w:pPr>
    </w:p>
    <w:p w14:paraId="00000117">
      <w:pPr>
        <w:ind w:left="720" w:firstLine="0"/>
      </w:pPr>
    </w:p>
    <w:tbl>
      <w:tblPr>
        <w:tblStyle w:val="14"/>
        <w:tblW w:w="85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535"/>
      </w:tblGrid>
      <w:tr w14:paraId="032915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30" w:hRule="atLeast"/>
        </w:trPr>
        <w:tc>
          <w:tcPr>
            <w:tcBorders>
              <w:top w:val="single" w:color="CCCCCC" w:sz="4" w:space="0"/>
              <w:left w:val="single" w:color="CCCCCC" w:sz="4" w:space="0"/>
              <w:bottom w:val="single" w:color="CCCCCC" w:sz="4" w:space="0"/>
              <w:right w:val="single" w:color="CCCCCC" w:sz="4" w:space="0"/>
            </w:tcBorders>
            <w:shd w:val="clear" w:color="auto" w:fill="FFFFFF"/>
            <w:tcMar>
              <w:top w:w="40" w:type="dxa"/>
              <w:left w:w="40" w:type="dxa"/>
              <w:bottom w:w="40" w:type="dxa"/>
              <w:right w:w="40" w:type="dxa"/>
            </w:tcMar>
            <w:vAlign w:val="bottom"/>
          </w:tcPr>
          <w:p w14:paraId="00000118">
            <w:pPr>
              <w:widowControl w:val="0"/>
              <w:rPr>
                <w:sz w:val="20"/>
                <w:szCs w:val="20"/>
              </w:rPr>
            </w:pPr>
            <w:r>
              <w:rPr>
                <w:rFonts w:ascii="Times New Roman" w:hAnsi="Times New Roman" w:eastAsia="Times New Roman" w:cs="Times New Roman"/>
                <w:rtl w:val="0"/>
              </w:rPr>
              <w:t>Tarot Rittika has lowest customer satisfaction rating</w:t>
            </w:r>
          </w:p>
        </w:tc>
      </w:tr>
      <w:tr w14:paraId="4962EA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30" w:hRule="atLeast"/>
        </w:trPr>
        <w:tc>
          <w:tcPr>
            <w:tcBorders>
              <w:top w:val="single" w:color="CCCCCC" w:sz="4" w:space="0"/>
              <w:left w:val="single" w:color="CCCCCC" w:sz="4" w:space="0"/>
              <w:bottom w:val="single" w:color="CCCCCC" w:sz="4" w:space="0"/>
              <w:right w:val="single" w:color="CCCCCC" w:sz="4" w:space="0"/>
            </w:tcBorders>
            <w:shd w:val="clear" w:color="auto" w:fill="FFFFFF"/>
            <w:tcMar>
              <w:top w:w="40" w:type="dxa"/>
              <w:left w:w="40" w:type="dxa"/>
              <w:bottom w:w="40" w:type="dxa"/>
              <w:right w:w="40" w:type="dxa"/>
            </w:tcMar>
            <w:vAlign w:val="bottom"/>
          </w:tcPr>
          <w:p w14:paraId="00000119">
            <w:pPr>
              <w:widowControl w:val="0"/>
              <w:rPr>
                <w:sz w:val="20"/>
                <w:szCs w:val="20"/>
              </w:rPr>
            </w:pPr>
            <w:r>
              <w:rPr>
                <w:rFonts w:ascii="Times New Roman" w:hAnsi="Times New Roman" w:eastAsia="Times New Roman" w:cs="Times New Roman"/>
                <w:rtl w:val="0"/>
              </w:rPr>
              <w:t>Astro Pujaa Rai and Tarot Mystical has highest customer satisfaction rating</w:t>
            </w:r>
          </w:p>
        </w:tc>
      </w:tr>
    </w:tbl>
    <w:p w14:paraId="0000011A">
      <w:pPr>
        <w:ind w:left="720" w:firstLine="0"/>
      </w:pPr>
    </w:p>
    <w:p w14:paraId="0000011B">
      <w:pPr>
        <w:ind w:left="720" w:firstLine="0"/>
      </w:pPr>
    </w:p>
    <w:tbl>
      <w:tblPr>
        <w:tblStyle w:val="9"/>
        <w:tblW w:w="469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32"/>
        <w:gridCol w:w="1390"/>
        <w:gridCol w:w="1800"/>
      </w:tblGrid>
      <w:tr w14:paraId="60EBD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932" w:type="dxa"/>
            <w:tcBorders>
              <w:top w:val="single" w:color="000000" w:sz="4" w:space="0"/>
              <w:left w:val="single" w:color="000000" w:sz="4" w:space="0"/>
              <w:bottom w:val="nil"/>
              <w:right w:val="nil"/>
            </w:tcBorders>
            <w:shd w:val="clear" w:color="auto" w:fill="auto"/>
            <w:noWrap/>
            <w:vAlign w:val="bottom"/>
          </w:tcPr>
          <w:p w14:paraId="068FCE23">
            <w:pPr>
              <w:rPr>
                <w:rFonts w:hint="eastAsia" w:ascii="Calibri" w:hAnsi="Calibri" w:cs="Calibri"/>
                <w:b/>
                <w:bCs/>
                <w:i w:val="0"/>
                <w:iCs w:val="0"/>
                <w:color w:val="000000"/>
                <w:sz w:val="22"/>
                <w:szCs w:val="22"/>
                <w:u w:val="none"/>
              </w:rPr>
            </w:pPr>
          </w:p>
        </w:tc>
        <w:tc>
          <w:tcPr>
            <w:tcW w:w="960" w:type="dxa"/>
            <w:tcBorders>
              <w:top w:val="single" w:color="000000" w:sz="4" w:space="0"/>
              <w:left w:val="nil"/>
              <w:bottom w:val="nil"/>
              <w:right w:val="nil"/>
            </w:tcBorders>
            <w:shd w:val="clear" w:color="auto" w:fill="auto"/>
            <w:noWrap/>
            <w:vAlign w:val="bottom"/>
          </w:tcPr>
          <w:p w14:paraId="3DD5F820">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Rating</w:t>
            </w:r>
          </w:p>
        </w:tc>
        <w:tc>
          <w:tcPr>
            <w:tcW w:w="1800" w:type="dxa"/>
            <w:tcBorders>
              <w:top w:val="single" w:color="000000" w:sz="4" w:space="0"/>
              <w:left w:val="nil"/>
              <w:bottom w:val="nil"/>
              <w:right w:val="single" w:color="000000" w:sz="4" w:space="0"/>
            </w:tcBorders>
            <w:shd w:val="clear" w:color="auto" w:fill="auto"/>
            <w:noWrap/>
            <w:vAlign w:val="bottom"/>
          </w:tcPr>
          <w:p w14:paraId="1FB9FBE2">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Guru Name</w:t>
            </w:r>
          </w:p>
        </w:tc>
      </w:tr>
      <w:tr w14:paraId="236A9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tcBorders>
              <w:top w:val="nil"/>
              <w:left w:val="single" w:color="000000" w:sz="4" w:space="0"/>
              <w:bottom w:val="nil"/>
              <w:right w:val="nil"/>
            </w:tcBorders>
            <w:shd w:val="clear" w:color="auto" w:fill="auto"/>
            <w:noWrap/>
            <w:vAlign w:val="bottom"/>
          </w:tcPr>
          <w:p w14:paraId="46BDB907">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Max of Avg Rating</w:t>
            </w:r>
          </w:p>
        </w:tc>
        <w:tc>
          <w:tcPr>
            <w:tcW w:w="0" w:type="auto"/>
            <w:tcBorders>
              <w:top w:val="nil"/>
              <w:left w:val="nil"/>
              <w:bottom w:val="nil"/>
              <w:right w:val="nil"/>
            </w:tcBorders>
            <w:shd w:val="clear" w:color="auto" w:fill="auto"/>
            <w:noWrap/>
            <w:vAlign w:val="bottom"/>
          </w:tcPr>
          <w:p w14:paraId="413D1F5D">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7.5</w:t>
            </w:r>
          </w:p>
        </w:tc>
        <w:tc>
          <w:tcPr>
            <w:tcW w:w="0" w:type="auto"/>
            <w:tcBorders>
              <w:top w:val="single" w:color="FFFFFF" w:sz="4" w:space="0"/>
              <w:left w:val="single" w:color="999999" w:sz="4" w:space="0"/>
              <w:bottom w:val="nil"/>
              <w:right w:val="single" w:color="000000" w:sz="4" w:space="0"/>
            </w:tcBorders>
            <w:shd w:val="clear" w:color="auto" w:fill="auto"/>
            <w:noWrap/>
            <w:vAlign w:val="bottom"/>
          </w:tcPr>
          <w:p w14:paraId="24F0EA71">
            <w:pPr>
              <w:keepNext w:val="0"/>
              <w:keepLines w:val="0"/>
              <w:widowControl/>
              <w:suppressLineNumbers w:val="0"/>
              <w:jc w:val="left"/>
              <w:textAlignment w:val="bottom"/>
              <w:rPr>
                <w:rFonts w:hint="default" w:ascii="Calibri" w:hAnsi="Calibri" w:cs="Calibri"/>
                <w:b/>
                <w:bCs/>
                <w:i w:val="0"/>
                <w:iCs w:val="0"/>
                <w:color w:val="000000"/>
                <w:sz w:val="24"/>
                <w:szCs w:val="24"/>
                <w:u w:val="none"/>
              </w:rPr>
            </w:pPr>
            <w:r>
              <w:rPr>
                <w:rFonts w:hint="default" w:ascii="Calibri" w:hAnsi="Calibri" w:eastAsia="SimSun" w:cs="Calibri"/>
                <w:b/>
                <w:bCs/>
                <w:i w:val="0"/>
                <w:iCs w:val="0"/>
                <w:color w:val="000000"/>
                <w:kern w:val="0"/>
                <w:sz w:val="24"/>
                <w:szCs w:val="24"/>
                <w:u w:val="none"/>
                <w:lang w:val="en-US" w:eastAsia="zh-CN" w:bidi="ar"/>
              </w:rPr>
              <w:t>Astro Pujaa Rai</w:t>
            </w:r>
          </w:p>
        </w:tc>
      </w:tr>
      <w:tr w14:paraId="6D952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0" w:type="auto"/>
            <w:tcBorders>
              <w:top w:val="nil"/>
              <w:left w:val="single" w:color="000000" w:sz="4" w:space="0"/>
              <w:bottom w:val="nil"/>
              <w:right w:val="nil"/>
            </w:tcBorders>
            <w:shd w:val="clear" w:color="auto" w:fill="auto"/>
            <w:noWrap/>
            <w:vAlign w:val="bottom"/>
          </w:tcPr>
          <w:p w14:paraId="39C05EA5">
            <w:pPr>
              <w:rPr>
                <w:rFonts w:hint="default" w:ascii="Calibri" w:hAnsi="Calibri" w:cs="Calibri"/>
                <w:b/>
                <w:bCs/>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20DE033B">
            <w:pPr>
              <w:rPr>
                <w:rFonts w:hint="default" w:ascii="Calibri" w:hAnsi="Calibri" w:cs="Calibri"/>
                <w:b/>
                <w:bCs/>
                <w:i w:val="0"/>
                <w:iCs w:val="0"/>
                <w:color w:val="000000"/>
                <w:sz w:val="22"/>
                <w:szCs w:val="22"/>
                <w:u w:val="none"/>
              </w:rPr>
            </w:pPr>
          </w:p>
        </w:tc>
        <w:tc>
          <w:tcPr>
            <w:tcW w:w="0" w:type="auto"/>
            <w:tcBorders>
              <w:top w:val="single" w:color="FFFFFF" w:sz="4" w:space="0"/>
              <w:left w:val="single" w:color="999999" w:sz="4" w:space="0"/>
              <w:bottom w:val="nil"/>
              <w:right w:val="single" w:color="000000" w:sz="4" w:space="0"/>
            </w:tcBorders>
            <w:shd w:val="clear" w:color="auto" w:fill="auto"/>
            <w:noWrap/>
            <w:vAlign w:val="bottom"/>
          </w:tcPr>
          <w:p w14:paraId="23FAF4A0">
            <w:pPr>
              <w:keepNext w:val="0"/>
              <w:keepLines w:val="0"/>
              <w:widowControl/>
              <w:suppressLineNumbers w:val="0"/>
              <w:jc w:val="left"/>
              <w:textAlignment w:val="bottom"/>
              <w:rPr>
                <w:rFonts w:hint="default" w:ascii="Calibri" w:hAnsi="Calibri" w:cs="Calibri"/>
                <w:b/>
                <w:bCs/>
                <w:i w:val="0"/>
                <w:iCs w:val="0"/>
                <w:color w:val="000000"/>
                <w:sz w:val="24"/>
                <w:szCs w:val="24"/>
                <w:u w:val="none"/>
              </w:rPr>
            </w:pPr>
            <w:r>
              <w:rPr>
                <w:rFonts w:hint="default" w:ascii="Calibri" w:hAnsi="Calibri" w:eastAsia="SimSun" w:cs="Calibri"/>
                <w:b/>
                <w:bCs/>
                <w:i w:val="0"/>
                <w:iCs w:val="0"/>
                <w:color w:val="000000"/>
                <w:kern w:val="0"/>
                <w:sz w:val="24"/>
                <w:szCs w:val="24"/>
                <w:u w:val="none"/>
                <w:lang w:val="en-US" w:eastAsia="zh-CN" w:bidi="ar"/>
              </w:rPr>
              <w:t>Tarot Mystical</w:t>
            </w:r>
          </w:p>
        </w:tc>
      </w:tr>
      <w:tr w14:paraId="6E24E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nil"/>
              <w:left w:val="single" w:color="000000" w:sz="4" w:space="0"/>
              <w:bottom w:val="single" w:color="000000" w:sz="4" w:space="0"/>
              <w:right w:val="nil"/>
            </w:tcBorders>
            <w:shd w:val="clear" w:color="auto" w:fill="auto"/>
            <w:noWrap/>
            <w:vAlign w:val="bottom"/>
          </w:tcPr>
          <w:p w14:paraId="31C3CFFC">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Min of Avg Rating</w:t>
            </w:r>
          </w:p>
        </w:tc>
        <w:tc>
          <w:tcPr>
            <w:tcW w:w="0" w:type="auto"/>
            <w:tcBorders>
              <w:top w:val="nil"/>
              <w:left w:val="nil"/>
              <w:bottom w:val="single" w:color="000000" w:sz="4" w:space="0"/>
              <w:right w:val="nil"/>
            </w:tcBorders>
            <w:shd w:val="clear" w:color="auto" w:fill="auto"/>
            <w:noWrap/>
            <w:vAlign w:val="bottom"/>
          </w:tcPr>
          <w:p w14:paraId="7ECA6233">
            <w:pPr>
              <w:keepNext w:val="0"/>
              <w:keepLines w:val="0"/>
              <w:widowControl/>
              <w:suppressLineNumbers w:val="0"/>
              <w:jc w:val="righ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0.102272727</w:t>
            </w:r>
          </w:p>
        </w:tc>
        <w:tc>
          <w:tcPr>
            <w:tcW w:w="0" w:type="auto"/>
            <w:tcBorders>
              <w:top w:val="nil"/>
              <w:left w:val="nil"/>
              <w:bottom w:val="single" w:color="000000" w:sz="4" w:space="0"/>
              <w:right w:val="single" w:color="000000" w:sz="4" w:space="0"/>
            </w:tcBorders>
            <w:shd w:val="clear" w:color="auto" w:fill="auto"/>
            <w:noWrap/>
            <w:vAlign w:val="bottom"/>
          </w:tcPr>
          <w:p w14:paraId="2D9F4704">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Astro K Ojha</w:t>
            </w:r>
          </w:p>
        </w:tc>
      </w:tr>
    </w:tbl>
    <w:p w14:paraId="444885D9">
      <w:pPr>
        <w:ind w:left="720" w:firstLine="0"/>
      </w:pPr>
    </w:p>
    <w:p w14:paraId="0000011C">
      <w:pPr>
        <w:ind w:left="720" w:firstLine="0"/>
        <w:rPr>
          <w:b/>
          <w:bCs/>
          <w:color w:val="FF0000"/>
        </w:rPr>
      </w:pPr>
      <w:r>
        <w:rPr>
          <w:b/>
          <w:bCs/>
          <w:color w:val="FF0000"/>
          <w:rtl w:val="0"/>
        </w:rPr>
        <w:t>Approach (if any):</w:t>
      </w:r>
    </w:p>
    <w:p w14:paraId="0000011D">
      <w:pPr>
        <w:pStyle w:val="4"/>
        <w:keepNext w:val="0"/>
        <w:keepLines w:val="0"/>
        <w:spacing w:before="280"/>
        <w:ind w:left="720" w:firstLine="0"/>
        <w:rPr>
          <w:b/>
          <w:bCs/>
          <w:color w:val="000000"/>
          <w:sz w:val="26"/>
          <w:szCs w:val="26"/>
        </w:rPr>
      </w:pPr>
      <w:bookmarkStart w:id="27" w:name="_2yxng3fuegu1" w:colFirst="0" w:colLast="0"/>
      <w:bookmarkEnd w:id="27"/>
      <w:r>
        <w:rPr>
          <w:b/>
          <w:bCs/>
          <w:color w:val="000000"/>
          <w:sz w:val="26"/>
          <w:szCs w:val="26"/>
          <w:rtl w:val="0"/>
        </w:rPr>
        <w:t>Create Pivot Table</w:t>
      </w:r>
    </w:p>
    <w:p w14:paraId="0000011E">
      <w:pPr>
        <w:numPr>
          <w:ilvl w:val="0"/>
          <w:numId w:val="6"/>
        </w:numPr>
        <w:spacing w:before="240" w:after="0" w:afterAutospacing="0"/>
        <w:ind w:left="720" w:hanging="360"/>
      </w:pPr>
      <w:r>
        <w:rPr>
          <w:rFonts w:ascii="Arial Unicode MS" w:hAnsi="Arial Unicode MS" w:eastAsia="Arial Unicode MS" w:cs="Arial Unicode MS"/>
          <w:b/>
          <w:bCs/>
          <w:rtl w:val="0"/>
        </w:rPr>
        <w:t>Rows → Guru ID / Guru Name</w:t>
      </w:r>
    </w:p>
    <w:p w14:paraId="0000011F">
      <w:pPr>
        <w:numPr>
          <w:ilvl w:val="0"/>
          <w:numId w:val="6"/>
        </w:numPr>
        <w:spacing w:before="0" w:beforeAutospacing="0" w:after="0" w:afterAutospacing="0"/>
        <w:ind w:left="720" w:hanging="360"/>
      </w:pPr>
      <w:r>
        <w:rPr>
          <w:rFonts w:ascii="Arial Unicode MS" w:hAnsi="Arial Unicode MS" w:eastAsia="Arial Unicode MS" w:cs="Arial Unicode MS"/>
          <w:b/>
          <w:bCs/>
          <w:rtl w:val="0"/>
        </w:rPr>
        <w:t>Values → Rating</w:t>
      </w:r>
    </w:p>
    <w:p w14:paraId="00000120">
      <w:pPr>
        <w:numPr>
          <w:ilvl w:val="1"/>
          <w:numId w:val="6"/>
        </w:numPr>
        <w:spacing w:before="0" w:beforeAutospacing="0" w:after="240"/>
        <w:ind w:left="1440" w:hanging="360"/>
      </w:pPr>
      <w:r>
        <w:rPr>
          <w:rtl w:val="0"/>
        </w:rPr>
        <w:t xml:space="preserve">Change to </w:t>
      </w:r>
      <w:r>
        <w:rPr>
          <w:b/>
          <w:bCs/>
          <w:rtl w:val="0"/>
        </w:rPr>
        <w:t>Average</w:t>
      </w:r>
    </w:p>
    <w:p w14:paraId="3D1ECCFF">
      <w:pPr>
        <w:spacing w:before="240" w:after="240"/>
        <w:rPr>
          <w:rFonts w:ascii="Calibri" w:hAnsi="Calibri" w:eastAsia="Times New Roman" w:cs="Calibri"/>
          <w:b/>
          <w:bCs/>
          <w:color w:val="000000"/>
          <w:sz w:val="28"/>
          <w:szCs w:val="28"/>
          <w:lang w:val="en-IN" w:eastAsia="en-IN"/>
        </w:rPr>
      </w:pPr>
      <w:r>
        <w:rPr>
          <w:rtl w:val="0"/>
        </w:rPr>
        <w:t xml:space="preserve">This gives </w:t>
      </w:r>
      <w:r>
        <w:rPr>
          <w:b/>
          <w:bCs/>
          <w:rtl w:val="0"/>
        </w:rPr>
        <w:t>average satisfaction score per guru name</w:t>
      </w:r>
    </w:p>
    <w:p w14:paraId="00DA6D07">
      <w:pPr>
        <w:spacing w:before="240" w:after="240"/>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 xml:space="preserve">Another approach is to find out which Guru receive high number of lowest satisfaction score i.e. 0,and same for highest satisfaction score i.e. </w:t>
      </w:r>
      <w:r>
        <w:rPr>
          <w:rFonts w:ascii="Calibri" w:hAnsi="Calibri" w:eastAsia="Times New Roman" w:cs="Calibri"/>
          <w:b/>
          <w:bCs/>
          <w:color w:val="000000"/>
          <w:sz w:val="28"/>
          <w:szCs w:val="28"/>
          <w:lang w:val="en-IN" w:eastAsia="en-IN"/>
        </w:rPr>
        <w:drawing>
          <wp:inline distT="0" distB="0" distL="0" distR="0">
            <wp:extent cx="1947545" cy="3414395"/>
            <wp:effectExtent l="0" t="0" r="3175" b="14605"/>
            <wp:docPr id="189648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80699" name="Picture 1"/>
                    <pic:cNvPicPr>
                      <a:picLocks noChangeAspect="1"/>
                    </pic:cNvPicPr>
                  </pic:nvPicPr>
                  <pic:blipFill>
                    <a:blip r:embed="rId18"/>
                    <a:stretch>
                      <a:fillRect/>
                    </a:stretch>
                  </pic:blipFill>
                  <pic:spPr>
                    <a:xfrm>
                      <a:off x="0" y="0"/>
                      <a:ext cx="1956363" cy="3428931"/>
                    </a:xfrm>
                    <a:prstGeom prst="rect">
                      <a:avLst/>
                    </a:prstGeom>
                  </pic:spPr>
                </pic:pic>
              </a:graphicData>
            </a:graphic>
          </wp:inline>
        </w:drawing>
      </w:r>
    </w:p>
    <w:p w14:paraId="16E1DCB5">
      <w:pPr>
        <w:spacing w:before="240" w:after="240"/>
        <w:rPr>
          <w:rFonts w:hint="default" w:ascii="Calibri" w:hAnsi="Calibri" w:eastAsia="Times New Roman" w:cs="Calibri"/>
          <w:b/>
          <w:bCs/>
          <w:color w:val="000000"/>
          <w:sz w:val="28"/>
          <w:szCs w:val="28"/>
          <w:rtl w:val="0"/>
          <w:lang w:val="en-US" w:eastAsia="en-IN"/>
        </w:rPr>
      </w:pPr>
      <w:r>
        <w:rPr>
          <w:b/>
          <w:bCs/>
          <w:sz w:val="28"/>
          <w:szCs w:val="28"/>
        </w:rPr>
        <w:drawing>
          <wp:inline distT="0" distB="0" distL="0" distR="0">
            <wp:extent cx="1979295" cy="4270375"/>
            <wp:effectExtent l="0" t="0" r="1905" b="12065"/>
            <wp:docPr id="91650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04752" name="Picture 1"/>
                    <pic:cNvPicPr>
                      <a:picLocks noChangeAspect="1"/>
                    </pic:cNvPicPr>
                  </pic:nvPicPr>
                  <pic:blipFill>
                    <a:blip r:embed="rId19"/>
                    <a:stretch>
                      <a:fillRect/>
                    </a:stretch>
                  </pic:blipFill>
                  <pic:spPr>
                    <a:xfrm>
                      <a:off x="0" y="0"/>
                      <a:ext cx="1994877" cy="4302734"/>
                    </a:xfrm>
                    <a:prstGeom prst="rect">
                      <a:avLst/>
                    </a:prstGeom>
                  </pic:spPr>
                </pic:pic>
              </a:graphicData>
            </a:graphic>
          </wp:inline>
        </w:drawing>
      </w:r>
    </w:p>
    <w:p w14:paraId="00000122">
      <w:pPr>
        <w:ind w:left="720" w:firstLine="0"/>
      </w:pPr>
    </w:p>
    <w:p w14:paraId="00000123">
      <w:pPr>
        <w:ind w:left="720" w:firstLine="0"/>
      </w:pPr>
    </w:p>
    <w:p w14:paraId="00000124">
      <w:pPr>
        <w:ind w:left="720" w:firstLine="0"/>
        <w:rPr>
          <w:b/>
          <w:bCs/>
          <w:color w:val="FF0000"/>
          <w:rtl w:val="0"/>
        </w:rPr>
      </w:pPr>
      <w:r>
        <w:rPr>
          <w:b/>
          <w:bCs/>
          <w:color w:val="FF0000"/>
          <w:rtl w:val="0"/>
        </w:rPr>
        <w:t>Charts &amp; Tables (if any):</w:t>
      </w:r>
    </w:p>
    <w:p w14:paraId="3793FD49">
      <w:pPr>
        <w:ind w:left="720" w:firstLine="0"/>
        <w:rPr>
          <w:b/>
          <w:bCs/>
          <w:color w:val="FF0000"/>
          <w:rtl w:val="0"/>
        </w:rPr>
      </w:pPr>
    </w:p>
    <w:p w14:paraId="0EE34107">
      <w:pPr>
        <w:ind w:left="720" w:firstLine="0"/>
        <w:rPr>
          <w:b/>
          <w:bCs/>
          <w:color w:val="FF0000"/>
          <w:rtl w:val="0"/>
        </w:rPr>
      </w:pPr>
      <w:r>
        <w:drawing>
          <wp:inline distT="0" distB="0" distL="114300" distR="114300">
            <wp:extent cx="5728970" cy="2371725"/>
            <wp:effectExtent l="4445" t="4445" r="12065" b="16510"/>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0000125">
      <w:pPr>
        <w:ind w:left="720" w:firstLine="0"/>
      </w:pPr>
    </w:p>
    <w:p w14:paraId="00000126"/>
    <w:p w14:paraId="3B68B60D">
      <w:pPr>
        <w:rPr>
          <w:b/>
          <w:bCs/>
          <w:sz w:val="28"/>
          <w:szCs w:val="28"/>
        </w:rPr>
      </w:pPr>
      <w:r>
        <w:rPr>
          <w:b/>
          <w:bCs/>
          <w:sz w:val="28"/>
          <w:szCs w:val="28"/>
        </w:rPr>
        <w:t>For the pivot table we can see that Astro  Yogendra (Guru id- 201 ) got the highest number of 0 i.e. 482 times , so we can consider him as lowest satisfaction score earned guru.</w:t>
      </w:r>
    </w:p>
    <w:p w14:paraId="3B1CE9E3">
      <w:pPr>
        <w:rPr>
          <w:b/>
          <w:bCs/>
          <w:sz w:val="28"/>
          <w:szCs w:val="28"/>
        </w:rPr>
      </w:pPr>
      <w:r>
        <w:rPr>
          <w:b/>
          <w:bCs/>
          <w:sz w:val="28"/>
          <w:szCs w:val="28"/>
        </w:rPr>
        <w:t>While Astro Krishaa ( Guru id -287 ) got the highest number of 8 which is 169 times , so we can considered her as highest satisfaction score earned guru.</w:t>
      </w:r>
    </w:p>
    <w:p w14:paraId="5F458926">
      <w:pPr>
        <w:rPr>
          <w:sz w:val="28"/>
          <w:szCs w:val="28"/>
        </w:rPr>
      </w:pPr>
      <w:r>
        <w:rPr>
          <w:sz w:val="28"/>
          <w:szCs w:val="28"/>
        </w:rPr>
        <w:t>(Here sorting is use to see the highest count.)</w:t>
      </w:r>
    </w:p>
    <w:p w14:paraId="6DD9D484"/>
    <w:p w14:paraId="4A86CE65">
      <w:pPr>
        <w:pStyle w:val="3"/>
        <w:rPr>
          <w:b/>
          <w:bCs/>
          <w:color w:val="FF0000"/>
          <w:rtl w:val="0"/>
        </w:rPr>
      </w:pPr>
      <w:bookmarkStart w:id="28" w:name="_ifoa81fyv63y" w:colFirst="0" w:colLast="0"/>
      <w:bookmarkEnd w:id="28"/>
    </w:p>
    <w:p w14:paraId="697312B3">
      <w:pPr>
        <w:pStyle w:val="3"/>
        <w:rPr>
          <w:b/>
          <w:bCs/>
          <w:color w:val="FF0000"/>
          <w:rtl w:val="0"/>
        </w:rPr>
      </w:pPr>
    </w:p>
    <w:p w14:paraId="767DA01F">
      <w:pPr>
        <w:pStyle w:val="3"/>
        <w:rPr>
          <w:b/>
          <w:bCs/>
          <w:color w:val="FF0000"/>
          <w:rtl w:val="0"/>
        </w:rPr>
      </w:pPr>
    </w:p>
    <w:p w14:paraId="19912DC8">
      <w:pPr>
        <w:pStyle w:val="3"/>
        <w:rPr>
          <w:b/>
          <w:bCs/>
          <w:color w:val="FF0000"/>
          <w:rtl w:val="0"/>
        </w:rPr>
      </w:pPr>
    </w:p>
    <w:p w14:paraId="286708B1">
      <w:pPr>
        <w:rPr>
          <w:rtl w:val="0"/>
        </w:rPr>
      </w:pPr>
    </w:p>
    <w:p w14:paraId="00000128">
      <w:pPr>
        <w:pStyle w:val="3"/>
        <w:rPr>
          <w:b/>
          <w:bCs/>
          <w:color w:val="FF0000"/>
        </w:rPr>
      </w:pPr>
      <w:r>
        <w:rPr>
          <w:b/>
          <w:bCs/>
          <w:color w:val="FF0000"/>
          <w:rtl w:val="0"/>
        </w:rPr>
        <w:t>Question 13: What is the average customer satisfaction score by month?</w:t>
      </w:r>
    </w:p>
    <w:p w14:paraId="00000129">
      <w:pPr>
        <w:pStyle w:val="3"/>
        <w:rPr>
          <w:b/>
          <w:bCs/>
        </w:rPr>
      </w:pPr>
      <w:bookmarkStart w:id="29" w:name="_s21xdtauhtll" w:colFirst="0" w:colLast="0"/>
      <w:bookmarkEnd w:id="29"/>
      <w:r>
        <w:rPr>
          <w:b/>
          <w:bCs/>
          <w:rtl w:val="0"/>
        </w:rPr>
        <w:t>Solution:</w:t>
      </w:r>
    </w:p>
    <w:p w14:paraId="0000012A"/>
    <w:p w14:paraId="0000012B">
      <w:pPr>
        <w:ind w:left="720" w:firstLine="0"/>
        <w:rPr>
          <w:b/>
          <w:bCs/>
          <w:color w:val="FF0000"/>
          <w:highlight w:val="white"/>
          <w:rtl w:val="0"/>
        </w:rPr>
      </w:pPr>
      <w:r>
        <w:rPr>
          <w:b/>
          <w:bCs/>
          <w:color w:val="FF0000"/>
          <w:highlight w:val="white"/>
          <w:rtl w:val="0"/>
        </w:rPr>
        <w:t>Final Answer (if any):</w:t>
      </w:r>
    </w:p>
    <w:p w14:paraId="7F123957">
      <w:pPr>
        <w:ind w:left="720" w:firstLine="0"/>
        <w:rPr>
          <w:b/>
          <w:bCs/>
          <w:color w:val="FF0000"/>
          <w:highlight w:val="white"/>
          <w:rtl w:val="0"/>
        </w:rPr>
      </w:pPr>
    </w:p>
    <w:p w14:paraId="0BFF7E97">
      <w:pPr>
        <w:rPr>
          <w:sz w:val="28"/>
          <w:szCs w:val="28"/>
        </w:rPr>
      </w:pPr>
      <w:r>
        <w:rPr>
          <w:b/>
          <w:bCs/>
          <w:sz w:val="28"/>
          <w:szCs w:val="28"/>
        </w:rPr>
        <w:t xml:space="preserve"> </w:t>
      </w:r>
      <w:r>
        <w:rPr>
          <w:sz w:val="28"/>
          <w:szCs w:val="28"/>
        </w:rPr>
        <w:t>There are only two months are given in data i.e. December 2023 and January 2024.</w:t>
      </w:r>
    </w:p>
    <w:p w14:paraId="63A82BF0">
      <w:pPr>
        <w:rPr>
          <w:b/>
          <w:bCs/>
          <w:sz w:val="28"/>
          <w:szCs w:val="28"/>
        </w:rPr>
      </w:pPr>
      <w:r>
        <w:rPr>
          <w:b/>
          <w:bCs/>
          <w:sz w:val="28"/>
          <w:szCs w:val="28"/>
        </w:rPr>
        <w:t>December – 2.95</w:t>
      </w:r>
      <w:r>
        <w:rPr>
          <w:rFonts w:ascii="Calibri" w:hAnsi="Calibri" w:eastAsia="Times New Roman" w:cs="Calibri"/>
          <w:b/>
          <w:bCs/>
          <w:color w:val="000000"/>
          <w:lang w:val="en-IN" w:eastAsia="en-IN"/>
        </w:rPr>
        <w:t xml:space="preserve">         </w:t>
      </w:r>
      <w:r>
        <w:rPr>
          <w:b/>
          <w:bCs/>
          <w:sz w:val="28"/>
          <w:szCs w:val="28"/>
        </w:rPr>
        <w:t>January – 2.68</w:t>
      </w:r>
    </w:p>
    <w:p w14:paraId="45AA8229">
      <w:pPr>
        <w:rPr>
          <w:b/>
          <w:bCs/>
          <w:sz w:val="28"/>
          <w:szCs w:val="28"/>
        </w:rPr>
      </w:pPr>
    </w:p>
    <w:p w14:paraId="39502EEB">
      <w:pPr>
        <w:rPr>
          <w:rFonts w:ascii="Calibri" w:hAnsi="Calibri" w:eastAsia="Times New Roman" w:cs="Calibri"/>
          <w:b/>
          <w:bCs/>
          <w:color w:val="000000"/>
          <w:lang w:val="en-IN" w:eastAsia="en-IN"/>
        </w:rPr>
      </w:pPr>
    </w:p>
    <w:p w14:paraId="5424C6E9">
      <w:pPr>
        <w:rPr>
          <w:sz w:val="28"/>
          <w:szCs w:val="28"/>
        </w:rPr>
      </w:pPr>
      <w:r>
        <w:rPr>
          <w:sz w:val="28"/>
          <w:szCs w:val="28"/>
        </w:rPr>
        <w:t>Formula used –</w:t>
      </w:r>
    </w:p>
    <w:p w14:paraId="21EFB4CF">
      <w:pPr>
        <w:rPr>
          <w:sz w:val="28"/>
          <w:szCs w:val="28"/>
          <w:lang w:val="en-IN"/>
        </w:rPr>
      </w:pPr>
      <w:r>
        <w:rPr>
          <w:sz w:val="28"/>
          <w:szCs w:val="28"/>
        </w:rPr>
        <w:t xml:space="preserve"> =</w:t>
      </w:r>
      <w:r>
        <w:rPr>
          <w:sz w:val="28"/>
          <w:szCs w:val="28"/>
          <w:lang w:val="en-IN"/>
        </w:rPr>
        <w:t>AVERAGEIF(Sheet1!J:J,"December",Sheet1!AE:AE)</w:t>
      </w:r>
    </w:p>
    <w:p w14:paraId="03F82CB7">
      <w:pPr>
        <w:rPr>
          <w:sz w:val="28"/>
          <w:szCs w:val="28"/>
          <w:lang w:val="en-IN"/>
        </w:rPr>
      </w:pPr>
      <w:r>
        <w:rPr>
          <w:sz w:val="28"/>
          <w:szCs w:val="28"/>
        </w:rPr>
        <w:t>=</w:t>
      </w:r>
      <w:r>
        <w:rPr>
          <w:sz w:val="28"/>
          <w:szCs w:val="28"/>
          <w:lang w:val="en-IN"/>
        </w:rPr>
        <w:t>AVERAGEIF(Sheet1!J:J,"January ",Sheet1!AE:AE)</w:t>
      </w:r>
    </w:p>
    <w:p w14:paraId="6CA878F2">
      <w:pPr>
        <w:ind w:left="720" w:firstLine="0"/>
        <w:rPr>
          <w:b/>
          <w:bCs/>
          <w:color w:val="FF0000"/>
          <w:highlight w:val="white"/>
          <w:rtl w:val="0"/>
        </w:rPr>
      </w:pPr>
    </w:p>
    <w:p w14:paraId="7478A0F1">
      <w:pPr>
        <w:ind w:left="720" w:firstLine="0"/>
        <w:rPr>
          <w:b/>
          <w:bCs/>
          <w:color w:val="FF0000"/>
          <w:highlight w:val="white"/>
          <w:rtl w:val="0"/>
        </w:rPr>
      </w:pPr>
    </w:p>
    <w:p w14:paraId="0000012C">
      <w:pPr>
        <w:ind w:left="720" w:firstLine="0"/>
      </w:pPr>
    </w:p>
    <w:tbl>
      <w:tblPr>
        <w:tblStyle w:val="15"/>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676"/>
        <w:gridCol w:w="1349"/>
      </w:tblGrid>
      <w:tr w14:paraId="135105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30" w:hRule="atLeast"/>
        </w:trPr>
        <w:tc>
          <w:tcPr>
            <w:tcBorders>
              <w:top w:val="single" w:color="CCCCCC" w:sz="4" w:space="0"/>
              <w:left w:val="single" w:color="CCCCCC" w:sz="4" w:space="0"/>
              <w:bottom w:val="single" w:color="8093B3" w:sz="14" w:space="0"/>
              <w:right w:val="single" w:color="CCCCCC" w:sz="4" w:space="0"/>
            </w:tcBorders>
            <w:shd w:val="clear" w:color="auto" w:fill="FFFFFF"/>
            <w:tcMar>
              <w:top w:w="40" w:type="dxa"/>
              <w:left w:w="40" w:type="dxa"/>
              <w:bottom w:w="40" w:type="dxa"/>
              <w:right w:w="40" w:type="dxa"/>
            </w:tcMar>
            <w:vAlign w:val="bottom"/>
          </w:tcPr>
          <w:p w14:paraId="0000012D">
            <w:pPr>
              <w:widowControl w:val="0"/>
              <w:rPr>
                <w:sz w:val="20"/>
                <w:szCs w:val="20"/>
              </w:rPr>
            </w:pPr>
            <w:r>
              <w:rPr>
                <w:rFonts w:ascii="Times New Roman" w:hAnsi="Times New Roman" w:eastAsia="Times New Roman" w:cs="Times New Roman"/>
                <w:b/>
                <w:bCs/>
                <w:i/>
                <w:iCs/>
                <w:rtl w:val="0"/>
              </w:rPr>
              <w:t>CreatedAT - Year-Month</w:t>
            </w:r>
          </w:p>
        </w:tc>
        <w:tc>
          <w:tcPr>
            <w:tcBorders>
              <w:top w:val="single" w:color="CCCCCC" w:sz="4" w:space="0"/>
              <w:left w:val="single" w:color="CCCCCC" w:sz="4" w:space="0"/>
              <w:bottom w:val="single" w:color="8093B3" w:sz="14" w:space="0"/>
              <w:right w:val="single" w:color="000000" w:sz="4" w:space="0"/>
            </w:tcBorders>
            <w:shd w:val="clear" w:color="auto" w:fill="FFFFFF"/>
            <w:tcMar>
              <w:top w:w="40" w:type="dxa"/>
              <w:left w:w="0" w:type="dxa"/>
              <w:bottom w:w="40" w:type="dxa"/>
              <w:right w:w="0" w:type="dxa"/>
            </w:tcMar>
            <w:vAlign w:val="bottom"/>
          </w:tcPr>
          <w:p w14:paraId="0000012E">
            <w:pPr>
              <w:widowControl w:val="0"/>
              <w:rPr>
                <w:rFonts w:ascii="Times New Roman" w:hAnsi="Times New Roman" w:eastAsia="Times New Roman" w:cs="Times New Roman"/>
                <w:b/>
                <w:bCs/>
              </w:rPr>
            </w:pPr>
            <w:r>
              <w:rPr>
                <w:rFonts w:ascii="Times New Roman" w:hAnsi="Times New Roman" w:eastAsia="Times New Roman" w:cs="Times New Roman"/>
                <w:b/>
                <w:bCs/>
                <w:rtl w:val="0"/>
              </w:rPr>
              <w:t>AVERAGE of Rating</w:t>
            </w:r>
          </w:p>
        </w:tc>
      </w:tr>
      <w:tr w14:paraId="52AD68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30" w:hRule="atLeast"/>
        </w:trPr>
        <w:tc>
          <w:tcPr>
            <w:tcBorders>
              <w:top w:val="single" w:color="CCCCCC" w:sz="4" w:space="0"/>
              <w:left w:val="single" w:color="CCCCCC" w:sz="4" w:space="0"/>
              <w:bottom w:val="single" w:color="CCCCCC" w:sz="4" w:space="0"/>
              <w:right w:val="single" w:color="FFFFFF" w:sz="4" w:space="0"/>
            </w:tcBorders>
            <w:shd w:val="clear" w:color="auto" w:fill="FFFFFF"/>
            <w:tcMar>
              <w:top w:w="40" w:type="dxa"/>
              <w:left w:w="40" w:type="dxa"/>
              <w:bottom w:w="40" w:type="dxa"/>
              <w:right w:w="40" w:type="dxa"/>
            </w:tcMar>
            <w:vAlign w:val="bottom"/>
          </w:tcPr>
          <w:p w14:paraId="0000012F">
            <w:pPr>
              <w:widowControl w:val="0"/>
              <w:rPr>
                <w:sz w:val="20"/>
                <w:szCs w:val="20"/>
              </w:rPr>
            </w:pPr>
            <w:r>
              <w:rPr>
                <w:rFonts w:ascii="Times New Roman" w:hAnsi="Times New Roman" w:eastAsia="Times New Roman" w:cs="Times New Roman"/>
                <w:rtl w:val="0"/>
              </w:rPr>
              <w:t>2023-Dec</w:t>
            </w:r>
          </w:p>
        </w:tc>
        <w:tc>
          <w:tcPr>
            <w:tcBorders>
              <w:top w:val="single" w:color="CCCCCC" w:sz="4" w:space="0"/>
              <w:left w:val="single" w:color="CCCCCC" w:sz="4" w:space="0"/>
              <w:bottom w:val="single" w:color="CCCCCC" w:sz="4" w:space="0"/>
              <w:right w:val="single" w:color="CCCCCC" w:sz="4" w:space="0"/>
            </w:tcBorders>
            <w:shd w:val="clear" w:color="auto" w:fill="FFFFFF"/>
            <w:tcMar>
              <w:top w:w="40" w:type="dxa"/>
              <w:left w:w="40" w:type="dxa"/>
              <w:bottom w:w="40" w:type="dxa"/>
              <w:right w:w="40" w:type="dxa"/>
            </w:tcMar>
            <w:vAlign w:val="bottom"/>
          </w:tcPr>
          <w:p w14:paraId="00000130">
            <w:pPr>
              <w:widowControl w:val="0"/>
              <w:jc w:val="right"/>
              <w:rPr>
                <w:sz w:val="20"/>
                <w:szCs w:val="20"/>
              </w:rPr>
            </w:pPr>
            <w:r>
              <w:rPr>
                <w:rFonts w:ascii="Times New Roman" w:hAnsi="Times New Roman" w:eastAsia="Times New Roman" w:cs="Times New Roman"/>
                <w:rtl w:val="0"/>
              </w:rPr>
              <w:t>2.949637572</w:t>
            </w:r>
          </w:p>
        </w:tc>
      </w:tr>
      <w:tr w14:paraId="25877F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30" w:hRule="atLeast"/>
        </w:trPr>
        <w:tc>
          <w:tcPr>
            <w:tcBorders>
              <w:top w:val="single" w:color="CCCCCC" w:sz="4" w:space="0"/>
              <w:left w:val="single" w:color="CCCCCC" w:sz="4" w:space="0"/>
              <w:bottom w:val="single" w:color="000000" w:sz="14" w:space="0"/>
              <w:right w:val="single" w:color="FFFFFF" w:sz="4" w:space="0"/>
            </w:tcBorders>
            <w:shd w:val="clear" w:color="auto" w:fill="FFFFFF"/>
            <w:tcMar>
              <w:top w:w="40" w:type="dxa"/>
              <w:left w:w="40" w:type="dxa"/>
              <w:bottom w:w="40" w:type="dxa"/>
              <w:right w:w="40" w:type="dxa"/>
            </w:tcMar>
            <w:vAlign w:val="bottom"/>
          </w:tcPr>
          <w:p w14:paraId="00000131">
            <w:pPr>
              <w:widowControl w:val="0"/>
              <w:rPr>
                <w:sz w:val="20"/>
                <w:szCs w:val="20"/>
              </w:rPr>
            </w:pPr>
            <w:r>
              <w:rPr>
                <w:rFonts w:ascii="Times New Roman" w:hAnsi="Times New Roman" w:eastAsia="Times New Roman" w:cs="Times New Roman"/>
                <w:rtl w:val="0"/>
              </w:rPr>
              <w:t>2024-Jan</w:t>
            </w:r>
          </w:p>
        </w:tc>
        <w:tc>
          <w:tcPr>
            <w:tcBorders>
              <w:top w:val="single" w:color="CCCCCC" w:sz="4" w:space="0"/>
              <w:left w:val="single" w:color="CCCCCC" w:sz="4" w:space="0"/>
              <w:bottom w:val="single" w:color="000000" w:sz="14" w:space="0"/>
              <w:right w:val="single" w:color="CCCCCC" w:sz="4" w:space="0"/>
            </w:tcBorders>
            <w:shd w:val="clear" w:color="auto" w:fill="FFFFFF"/>
            <w:tcMar>
              <w:top w:w="40" w:type="dxa"/>
              <w:left w:w="40" w:type="dxa"/>
              <w:bottom w:w="40" w:type="dxa"/>
              <w:right w:w="40" w:type="dxa"/>
            </w:tcMar>
            <w:vAlign w:val="bottom"/>
          </w:tcPr>
          <w:p w14:paraId="00000132">
            <w:pPr>
              <w:widowControl w:val="0"/>
              <w:jc w:val="right"/>
              <w:rPr>
                <w:sz w:val="20"/>
                <w:szCs w:val="20"/>
              </w:rPr>
            </w:pPr>
            <w:r>
              <w:rPr>
                <w:rFonts w:ascii="Times New Roman" w:hAnsi="Times New Roman" w:eastAsia="Times New Roman" w:cs="Times New Roman"/>
                <w:rtl w:val="0"/>
              </w:rPr>
              <w:t>2.676413255</w:t>
            </w:r>
          </w:p>
        </w:tc>
      </w:tr>
    </w:tbl>
    <w:p w14:paraId="00000133">
      <w:pPr>
        <w:ind w:left="720" w:firstLine="0"/>
      </w:pPr>
    </w:p>
    <w:p w14:paraId="21039328">
      <w:pPr>
        <w:ind w:left="720" w:firstLine="0"/>
      </w:pPr>
    </w:p>
    <w:p w14:paraId="4B8E7555">
      <w:pPr>
        <w:ind w:left="720" w:firstLine="0"/>
      </w:pPr>
      <w:r>
        <w:drawing>
          <wp:inline distT="0" distB="0" distL="114300" distR="114300">
            <wp:extent cx="5728335" cy="2878455"/>
            <wp:effectExtent l="4445" t="4445" r="12700" b="12700"/>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0000134">
      <w:pPr>
        <w:ind w:left="720" w:firstLine="0"/>
      </w:pPr>
    </w:p>
    <w:p w14:paraId="00000135">
      <w:pPr>
        <w:ind w:left="720" w:firstLine="0"/>
        <w:rPr>
          <w:b/>
          <w:bCs/>
          <w:color w:val="FF0000"/>
        </w:rPr>
      </w:pPr>
      <w:r>
        <w:rPr>
          <w:b/>
          <w:bCs/>
          <w:color w:val="FF0000"/>
          <w:rtl w:val="0"/>
        </w:rPr>
        <w:t>Approach (if any):</w:t>
      </w:r>
    </w:p>
    <w:p w14:paraId="00000136">
      <w:pPr>
        <w:pStyle w:val="4"/>
        <w:keepNext w:val="0"/>
        <w:keepLines w:val="0"/>
        <w:spacing w:before="280"/>
        <w:ind w:left="720" w:firstLine="0"/>
        <w:rPr>
          <w:b/>
          <w:bCs/>
          <w:color w:val="000000"/>
          <w:sz w:val="26"/>
          <w:szCs w:val="26"/>
        </w:rPr>
      </w:pPr>
      <w:bookmarkStart w:id="30" w:name="_fpuxdjyypnx7" w:colFirst="0" w:colLast="0"/>
      <w:bookmarkEnd w:id="30"/>
      <w:r>
        <w:rPr>
          <w:b/>
          <w:bCs/>
          <w:color w:val="000000"/>
          <w:sz w:val="26"/>
          <w:szCs w:val="26"/>
          <w:rtl w:val="0"/>
        </w:rPr>
        <w:t>Create Pivot Table</w:t>
      </w:r>
    </w:p>
    <w:p w14:paraId="00000137">
      <w:pPr>
        <w:numPr>
          <w:ilvl w:val="0"/>
          <w:numId w:val="7"/>
        </w:numPr>
        <w:spacing w:before="240" w:after="0" w:afterAutospacing="0"/>
        <w:ind w:left="720" w:hanging="360"/>
      </w:pPr>
      <w:r>
        <w:rPr>
          <w:rFonts w:ascii="Arial Unicode MS" w:hAnsi="Arial Unicode MS" w:eastAsia="Arial Unicode MS" w:cs="Arial Unicode MS"/>
          <w:b/>
          <w:bCs/>
          <w:rtl w:val="0"/>
        </w:rPr>
        <w:t>Rows → Month (from CreatedAt)</w:t>
      </w:r>
    </w:p>
    <w:p w14:paraId="00000138">
      <w:pPr>
        <w:numPr>
          <w:ilvl w:val="0"/>
          <w:numId w:val="7"/>
        </w:numPr>
        <w:spacing w:before="0" w:beforeAutospacing="0" w:after="0" w:afterAutospacing="0"/>
        <w:ind w:left="720" w:hanging="360"/>
      </w:pPr>
      <w:r>
        <w:rPr>
          <w:rFonts w:ascii="Arial Unicode MS" w:hAnsi="Arial Unicode MS" w:eastAsia="Arial Unicode MS" w:cs="Arial Unicode MS"/>
          <w:b/>
          <w:bCs/>
          <w:rtl w:val="0"/>
        </w:rPr>
        <w:t>Values → Rating</w:t>
      </w:r>
    </w:p>
    <w:p w14:paraId="00000139">
      <w:pPr>
        <w:numPr>
          <w:ilvl w:val="1"/>
          <w:numId w:val="7"/>
        </w:numPr>
        <w:spacing w:before="0" w:beforeAutospacing="0" w:after="240"/>
        <w:ind w:left="1440" w:hanging="360"/>
      </w:pPr>
      <w:r>
        <w:rPr>
          <w:rtl w:val="0"/>
        </w:rPr>
        <w:t xml:space="preserve">Set to </w:t>
      </w:r>
      <w:r>
        <w:rPr>
          <w:b/>
          <w:bCs/>
          <w:rtl w:val="0"/>
        </w:rPr>
        <w:t>Average</w:t>
      </w:r>
    </w:p>
    <w:p w14:paraId="0000013A">
      <w:pPr>
        <w:ind w:left="720" w:firstLine="0"/>
      </w:pPr>
    </w:p>
    <w:p w14:paraId="0000013B">
      <w:pPr>
        <w:ind w:left="720" w:firstLine="0"/>
        <w:rPr>
          <w:b/>
          <w:bCs/>
          <w:color w:val="FF0000"/>
        </w:rPr>
      </w:pPr>
      <w:r>
        <w:rPr>
          <w:b/>
          <w:bCs/>
          <w:color w:val="FF0000"/>
          <w:rtl w:val="0"/>
        </w:rPr>
        <w:t>Charts &amp; Tables (if any):</w:t>
      </w:r>
    </w:p>
    <w:p w14:paraId="0000013C">
      <w:pPr>
        <w:ind w:left="720" w:firstLine="0"/>
      </w:pPr>
      <w:r>
        <w:drawing>
          <wp:inline distT="114300" distB="114300" distL="114300" distR="114300">
            <wp:extent cx="5730875" cy="1676400"/>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24" name="image27.png"/>
                    <pic:cNvPicPr preferRelativeResize="0"/>
                  </pic:nvPicPr>
                  <pic:blipFill>
                    <a:blip r:embed="rId22"/>
                    <a:srcRect/>
                    <a:stretch>
                      <a:fillRect/>
                    </a:stretch>
                  </pic:blipFill>
                  <pic:spPr>
                    <a:xfrm>
                      <a:off x="0" y="0"/>
                      <a:ext cx="5731200" cy="1676400"/>
                    </a:xfrm>
                    <a:prstGeom prst="rect">
                      <a:avLst/>
                    </a:prstGeom>
                  </pic:spPr>
                </pic:pic>
              </a:graphicData>
            </a:graphic>
          </wp:inline>
        </w:drawing>
      </w:r>
    </w:p>
    <w:p w14:paraId="0000013D"/>
    <w:p w14:paraId="0000013E">
      <w:pPr>
        <w:pStyle w:val="3"/>
        <w:rPr>
          <w:b/>
          <w:bCs/>
          <w:color w:val="FF0000"/>
        </w:rPr>
      </w:pPr>
      <w:bookmarkStart w:id="31" w:name="_ojmyto916c42" w:colFirst="0" w:colLast="0"/>
      <w:bookmarkEnd w:id="31"/>
      <w:r>
        <w:rPr>
          <w:b/>
          <w:bCs/>
          <w:color w:val="FF0000"/>
          <w:rtl w:val="0"/>
        </w:rPr>
        <w:t>Question 14: How many categorical columns are there in the data? [Search about categorical and continuous data, and try to answer this question]</w:t>
      </w:r>
    </w:p>
    <w:p w14:paraId="0000013F">
      <w:pPr>
        <w:pStyle w:val="3"/>
        <w:rPr>
          <w:b/>
          <w:bCs/>
        </w:rPr>
      </w:pPr>
      <w:bookmarkStart w:id="32" w:name="_u7btnq2n9r0b" w:colFirst="0" w:colLast="0"/>
      <w:bookmarkEnd w:id="32"/>
      <w:r>
        <w:rPr>
          <w:b/>
          <w:bCs/>
          <w:rtl w:val="0"/>
        </w:rPr>
        <w:t>Solution:</w:t>
      </w:r>
    </w:p>
    <w:p w14:paraId="00000140"/>
    <w:p w14:paraId="00000141">
      <w:pPr>
        <w:ind w:left="720" w:firstLine="0"/>
        <w:rPr>
          <w:b/>
          <w:bCs/>
          <w:color w:val="FF0000"/>
          <w:highlight w:val="white"/>
        </w:rPr>
      </w:pPr>
      <w:r>
        <w:rPr>
          <w:b/>
          <w:bCs/>
          <w:color w:val="FF0000"/>
          <w:highlight w:val="white"/>
          <w:rtl w:val="0"/>
        </w:rPr>
        <w:t>Final Answer (if any):</w:t>
      </w:r>
    </w:p>
    <w:p w14:paraId="60015BE6">
      <w:pPr>
        <w:rPr>
          <w:b/>
          <w:bCs/>
          <w:sz w:val="28"/>
          <w:szCs w:val="28"/>
        </w:rPr>
      </w:pPr>
      <w:r>
        <w:rPr>
          <w:b/>
          <w:bCs/>
          <w:sz w:val="28"/>
          <w:szCs w:val="28"/>
        </w:rPr>
        <w:t xml:space="preserve">Ans - </w:t>
      </w:r>
      <w:r>
        <w:rPr>
          <w:b/>
          <w:bCs/>
          <w:sz w:val="28"/>
          <w:szCs w:val="28"/>
        </w:rPr>
        <w:br w:type="textWrapping"/>
      </w:r>
      <w:r>
        <w:rPr>
          <w:b/>
          <w:bCs/>
          <w:sz w:val="28"/>
          <w:szCs w:val="28"/>
        </w:rPr>
        <w:t>1) Categorical Columns:</w:t>
      </w:r>
    </w:p>
    <w:p w14:paraId="2F2F7B25">
      <w:pPr>
        <w:rPr>
          <w:sz w:val="28"/>
          <w:szCs w:val="28"/>
        </w:rPr>
      </w:pPr>
      <w:r>
        <w:rPr>
          <w:b/>
          <w:bCs/>
          <w:sz w:val="28"/>
          <w:szCs w:val="28"/>
        </w:rPr>
        <w:t xml:space="preserve">Definition: </w:t>
      </w:r>
      <w:r>
        <w:rPr>
          <w:sz w:val="28"/>
          <w:szCs w:val="28"/>
        </w:rPr>
        <w:t>These are variables that represent distinct categories or groups. The values are typically qualitative and can be divided into discrete, non-numeric groups or labels.</w:t>
      </w:r>
    </w:p>
    <w:p w14:paraId="4B940632">
      <w:pPr>
        <w:rPr>
          <w:b/>
          <w:bCs/>
          <w:sz w:val="28"/>
          <w:szCs w:val="28"/>
        </w:rPr>
      </w:pPr>
      <w:r>
        <w:rPr>
          <w:b/>
          <w:bCs/>
          <w:sz w:val="28"/>
          <w:szCs w:val="28"/>
        </w:rPr>
        <w:t>Categorical columns are:(From raw dataset)</w:t>
      </w:r>
    </w:p>
    <w:p w14:paraId="7938C504">
      <w:pPr>
        <w:jc w:val="both"/>
        <w:rPr>
          <w:sz w:val="28"/>
          <w:szCs w:val="28"/>
        </w:rPr>
      </w:pPr>
      <w:r>
        <w:rPr>
          <w:sz w:val="28"/>
          <w:szCs w:val="28"/>
        </w:rPr>
        <w:t xml:space="preserve">_id                                                                                               </w:t>
      </w:r>
    </w:p>
    <w:p w14:paraId="08BE7825">
      <w:pPr>
        <w:jc w:val="both"/>
        <w:rPr>
          <w:sz w:val="28"/>
          <w:szCs w:val="28"/>
        </w:rPr>
      </w:pPr>
      <w:r>
        <w:rPr>
          <w:sz w:val="28"/>
          <w:szCs w:val="28"/>
        </w:rPr>
        <w:t xml:space="preserve"> CallSid</w:t>
      </w:r>
    </w:p>
    <w:p w14:paraId="0E13DDF7">
      <w:pPr>
        <w:jc w:val="both"/>
        <w:rPr>
          <w:sz w:val="28"/>
          <w:szCs w:val="28"/>
        </w:rPr>
      </w:pPr>
      <w:r>
        <w:rPr>
          <w:sz w:val="28"/>
          <w:szCs w:val="28"/>
        </w:rPr>
        <w:t>user,                                                                                             astrologerCallStatus</w:t>
      </w:r>
    </w:p>
    <w:p w14:paraId="22F4EFE4">
      <w:pPr>
        <w:jc w:val="both"/>
        <w:rPr>
          <w:sz w:val="28"/>
          <w:szCs w:val="28"/>
        </w:rPr>
      </w:pPr>
      <w:r>
        <w:rPr>
          <w:sz w:val="28"/>
          <w:szCs w:val="28"/>
        </w:rPr>
        <w:t xml:space="preserve">chatStatus                                                                                  </w:t>
      </w:r>
    </w:p>
    <w:p w14:paraId="2B36FAE3">
      <w:pPr>
        <w:jc w:val="both"/>
        <w:rPr>
          <w:sz w:val="28"/>
          <w:szCs w:val="28"/>
        </w:rPr>
      </w:pPr>
      <w:r>
        <w:rPr>
          <w:sz w:val="28"/>
          <w:szCs w:val="28"/>
        </w:rPr>
        <w:t xml:space="preserve"> region</w:t>
      </w:r>
    </w:p>
    <w:p w14:paraId="7743AC1B">
      <w:pPr>
        <w:jc w:val="both"/>
        <w:rPr>
          <w:sz w:val="28"/>
          <w:szCs w:val="28"/>
        </w:rPr>
      </w:pPr>
      <w:r>
        <w:rPr>
          <w:sz w:val="28"/>
          <w:szCs w:val="28"/>
        </w:rPr>
        <w:t>guru                                                                                              userCallStatus</w:t>
      </w:r>
    </w:p>
    <w:p w14:paraId="7A2E793F">
      <w:pPr>
        <w:rPr>
          <w:sz w:val="28"/>
          <w:szCs w:val="28"/>
        </w:rPr>
      </w:pPr>
      <w:r>
        <w:rPr>
          <w:sz w:val="28"/>
          <w:szCs w:val="28"/>
        </w:rPr>
        <w:t xml:space="preserve">guruName                                                                                    </w:t>
      </w:r>
      <w:r>
        <w:rPr>
          <w:rFonts w:hint="default"/>
          <w:sz w:val="28"/>
          <w:szCs w:val="28"/>
          <w:lang w:val="en-IN"/>
        </w:rPr>
        <w:t xml:space="preserve">           </w:t>
      </w:r>
      <w:r>
        <w:rPr>
          <w:sz w:val="28"/>
          <w:szCs w:val="28"/>
        </w:rPr>
        <w:t>gid</w:t>
      </w:r>
    </w:p>
    <w:p w14:paraId="63EE6663">
      <w:pPr>
        <w:jc w:val="both"/>
        <w:rPr>
          <w:sz w:val="28"/>
          <w:szCs w:val="28"/>
        </w:rPr>
      </w:pPr>
      <w:r>
        <w:rPr>
          <w:sz w:val="28"/>
          <w:szCs w:val="28"/>
        </w:rPr>
        <w:t xml:space="preserve">  uid                                                                                               callStatus</w:t>
      </w:r>
    </w:p>
    <w:p w14:paraId="4BDAD196">
      <w:pPr>
        <w:jc w:val="both"/>
        <w:rPr>
          <w:sz w:val="28"/>
          <w:szCs w:val="28"/>
        </w:rPr>
      </w:pPr>
      <w:r>
        <w:rPr>
          <w:sz w:val="28"/>
          <w:szCs w:val="28"/>
        </w:rPr>
        <w:t xml:space="preserve">consultationType </w:t>
      </w:r>
      <w:r>
        <w:rPr>
          <w:sz w:val="28"/>
          <w:szCs w:val="28"/>
        </w:rPr>
        <w:tab/>
      </w:r>
      <w:r>
        <w:rPr>
          <w:sz w:val="28"/>
          <w:szCs w:val="28"/>
        </w:rPr>
        <w:t xml:space="preserve">                                                                     callIvrType</w:t>
      </w:r>
    </w:p>
    <w:p w14:paraId="24A7375E">
      <w:pPr>
        <w:jc w:val="both"/>
        <w:rPr>
          <w:sz w:val="28"/>
          <w:szCs w:val="28"/>
        </w:rPr>
      </w:pPr>
      <w:r>
        <w:rPr>
          <w:sz w:val="28"/>
          <w:szCs w:val="28"/>
        </w:rPr>
        <w:t>website                                                                                         FreeChat</w:t>
      </w:r>
    </w:p>
    <w:p w14:paraId="3E03DCC0">
      <w:pPr>
        <w:jc w:val="both"/>
        <w:rPr>
          <w:sz w:val="28"/>
          <w:szCs w:val="28"/>
        </w:rPr>
      </w:pPr>
      <w:r>
        <w:rPr>
          <w:sz w:val="28"/>
          <w:szCs w:val="28"/>
        </w:rPr>
        <w:t>RefundStatus                                                                                callChannel</w:t>
      </w:r>
    </w:p>
    <w:p w14:paraId="35389628">
      <w:pPr>
        <w:ind w:left="140" w:hanging="140" w:hangingChars="50"/>
        <w:jc w:val="both"/>
        <w:rPr>
          <w:sz w:val="28"/>
          <w:szCs w:val="28"/>
        </w:rPr>
      </w:pPr>
      <w:r>
        <w:rPr>
          <w:sz w:val="28"/>
          <w:szCs w:val="28"/>
        </w:rPr>
        <w:t xml:space="preserve">isWhiteListUser                                                                           </w:t>
      </w:r>
      <w:r>
        <w:rPr>
          <w:rFonts w:hint="default"/>
          <w:sz w:val="28"/>
          <w:szCs w:val="28"/>
          <w:lang w:val="en-IN"/>
        </w:rPr>
        <w:t xml:space="preserve">   </w:t>
      </w:r>
      <w:r>
        <w:rPr>
          <w:sz w:val="28"/>
          <w:szCs w:val="28"/>
        </w:rPr>
        <w:t>FreeCall</w:t>
      </w:r>
    </w:p>
    <w:p w14:paraId="56E53F4B">
      <w:pPr>
        <w:jc w:val="both"/>
        <w:rPr>
          <w:sz w:val="28"/>
          <w:szCs w:val="28"/>
        </w:rPr>
      </w:pPr>
      <w:r>
        <w:rPr>
          <w:sz w:val="28"/>
          <w:szCs w:val="28"/>
        </w:rPr>
        <w:t>queue</w:t>
      </w:r>
    </w:p>
    <w:p w14:paraId="33B9F404">
      <w:pPr>
        <w:jc w:val="both"/>
        <w:rPr>
          <w:b/>
          <w:bCs/>
          <w:sz w:val="28"/>
          <w:szCs w:val="28"/>
        </w:rPr>
      </w:pPr>
      <w:r>
        <w:rPr>
          <w:b/>
          <w:bCs/>
          <w:sz w:val="28"/>
          <w:szCs w:val="28"/>
        </w:rPr>
        <w:t>They are categorical columns because the show characteristics like –</w:t>
      </w:r>
    </w:p>
    <w:p w14:paraId="7FD31A23">
      <w:pPr>
        <w:jc w:val="both"/>
        <w:rPr>
          <w:sz w:val="28"/>
          <w:szCs w:val="28"/>
        </w:rPr>
      </w:pPr>
      <w:r>
        <w:rPr>
          <w:b/>
          <w:bCs/>
          <w:sz w:val="28"/>
          <w:szCs w:val="28"/>
        </w:rPr>
        <w:t>Qualitative:</w:t>
      </w:r>
      <w:r>
        <w:rPr>
          <w:sz w:val="28"/>
          <w:szCs w:val="28"/>
        </w:rPr>
        <w:t xml:space="preserve"> They represent descriptive characteristics or labels.</w:t>
      </w:r>
    </w:p>
    <w:p w14:paraId="609EA500">
      <w:pPr>
        <w:jc w:val="both"/>
        <w:rPr>
          <w:sz w:val="28"/>
          <w:szCs w:val="28"/>
        </w:rPr>
      </w:pPr>
      <w:r>
        <w:rPr>
          <w:b/>
          <w:bCs/>
          <w:sz w:val="28"/>
          <w:szCs w:val="28"/>
        </w:rPr>
        <w:t>Discrete:</w:t>
      </w:r>
      <w:r>
        <w:rPr>
          <w:sz w:val="28"/>
          <w:szCs w:val="28"/>
        </w:rPr>
        <w:t xml:space="preserve"> There is a limited or fixed number of values.</w:t>
      </w:r>
    </w:p>
    <w:p w14:paraId="412CED9B">
      <w:pPr>
        <w:jc w:val="both"/>
        <w:rPr>
          <w:sz w:val="28"/>
          <w:szCs w:val="28"/>
        </w:rPr>
      </w:pPr>
      <w:r>
        <w:rPr>
          <w:b/>
          <w:bCs/>
          <w:sz w:val="28"/>
          <w:szCs w:val="28"/>
        </w:rPr>
        <w:t>Non-numeric:</w:t>
      </w:r>
      <w:r>
        <w:rPr>
          <w:sz w:val="28"/>
          <w:szCs w:val="28"/>
        </w:rPr>
        <w:t xml:space="preserve"> Though some categorical variables can be numeric (like ID numbers), the numbers don't have mathematical meaning.</w:t>
      </w:r>
    </w:p>
    <w:p w14:paraId="73A42FC4">
      <w:pPr>
        <w:rPr>
          <w:b/>
          <w:bCs/>
          <w:sz w:val="28"/>
          <w:szCs w:val="28"/>
        </w:rPr>
      </w:pPr>
      <w:r>
        <w:rPr>
          <w:b/>
          <w:bCs/>
          <w:sz w:val="28"/>
          <w:szCs w:val="28"/>
        </w:rPr>
        <w:t>2) Continuous Columns:</w:t>
      </w:r>
    </w:p>
    <w:p w14:paraId="7CC977F2">
      <w:pPr>
        <w:rPr>
          <w:sz w:val="28"/>
          <w:szCs w:val="28"/>
        </w:rPr>
      </w:pPr>
      <w:r>
        <w:rPr>
          <w:b/>
          <w:bCs/>
          <w:sz w:val="28"/>
          <w:szCs w:val="28"/>
        </w:rPr>
        <w:t>Definition:</w:t>
      </w:r>
      <w:r>
        <w:t xml:space="preserve"> </w:t>
      </w:r>
      <w:r>
        <w:rPr>
          <w:sz w:val="28"/>
          <w:szCs w:val="28"/>
        </w:rPr>
        <w:t>These are variables that can take on any value within a certain range and are typically numeric. They represent measurable quantities.</w:t>
      </w:r>
    </w:p>
    <w:p w14:paraId="580B87F5">
      <w:pPr>
        <w:rPr>
          <w:b/>
          <w:bCs/>
          <w:sz w:val="28"/>
          <w:szCs w:val="28"/>
        </w:rPr>
      </w:pPr>
      <w:r>
        <w:rPr>
          <w:b/>
          <w:bCs/>
          <w:sz w:val="28"/>
          <w:szCs w:val="28"/>
        </w:rPr>
        <w:t>Continuous Columns are : (From raw data)</w:t>
      </w:r>
    </w:p>
    <w:p w14:paraId="39CC6D1A">
      <w:pPr>
        <w:rPr>
          <w:sz w:val="28"/>
          <w:szCs w:val="28"/>
        </w:rPr>
      </w:pPr>
      <w:r>
        <w:rPr>
          <w:sz w:val="28"/>
          <w:szCs w:val="28"/>
        </w:rPr>
        <w:t>chatSeconds                                                            timeDuration</w:t>
      </w:r>
    </w:p>
    <w:p w14:paraId="358E3066">
      <w:pPr>
        <w:ind w:left="4480" w:hanging="4480" w:hangingChars="1600"/>
        <w:rPr>
          <w:sz w:val="28"/>
          <w:szCs w:val="28"/>
        </w:rPr>
      </w:pPr>
      <w:r>
        <w:rPr>
          <w:sz w:val="28"/>
          <w:szCs w:val="28"/>
        </w:rPr>
        <w:t>amount                                                               astrologerOnCallDuration</w:t>
      </w:r>
    </w:p>
    <w:p w14:paraId="2AE38901">
      <w:pPr>
        <w:rPr>
          <w:sz w:val="28"/>
          <w:szCs w:val="28"/>
        </w:rPr>
      </w:pPr>
      <w:r>
        <w:rPr>
          <w:sz w:val="28"/>
          <w:szCs w:val="28"/>
        </w:rPr>
        <w:t>astrologersEarnings                                                     netAmoun</w:t>
      </w:r>
    </w:p>
    <w:p w14:paraId="760BBDEE">
      <w:pPr>
        <w:rPr>
          <w:sz w:val="28"/>
          <w:szCs w:val="28"/>
        </w:rPr>
      </w:pPr>
      <w:r>
        <w:rPr>
          <w:sz w:val="28"/>
          <w:szCs w:val="28"/>
        </w:rPr>
        <w:t>userOnCallDuration                                                     rating</w:t>
      </w:r>
    </w:p>
    <w:p w14:paraId="3B825A1C">
      <w:pPr>
        <w:jc w:val="both"/>
        <w:rPr>
          <w:b/>
          <w:bCs/>
          <w:sz w:val="28"/>
          <w:szCs w:val="28"/>
        </w:rPr>
      </w:pPr>
      <w:r>
        <w:rPr>
          <w:b/>
          <w:bCs/>
          <w:sz w:val="28"/>
          <w:szCs w:val="28"/>
        </w:rPr>
        <w:t>They are Continuous columns because the show characteristics like –</w:t>
      </w:r>
    </w:p>
    <w:p w14:paraId="12C7A763">
      <w:pPr>
        <w:jc w:val="both"/>
        <w:rPr>
          <w:sz w:val="28"/>
          <w:szCs w:val="28"/>
        </w:rPr>
      </w:pPr>
      <w:r>
        <w:rPr>
          <w:b/>
          <w:bCs/>
          <w:sz w:val="28"/>
          <w:szCs w:val="28"/>
        </w:rPr>
        <w:t>Quantitative:</w:t>
      </w:r>
      <w:r>
        <w:rPr>
          <w:sz w:val="28"/>
          <w:szCs w:val="28"/>
        </w:rPr>
        <w:t xml:space="preserve"> The data can be measured and expressed numerically.</w:t>
      </w:r>
    </w:p>
    <w:p w14:paraId="106D31D2">
      <w:pPr>
        <w:jc w:val="both"/>
        <w:rPr>
          <w:sz w:val="28"/>
          <w:szCs w:val="28"/>
        </w:rPr>
      </w:pPr>
      <w:r>
        <w:rPr>
          <w:b/>
          <w:bCs/>
          <w:sz w:val="28"/>
          <w:szCs w:val="28"/>
        </w:rPr>
        <w:t>Continuous:</w:t>
      </w:r>
      <w:r>
        <w:rPr>
          <w:sz w:val="28"/>
          <w:szCs w:val="28"/>
        </w:rPr>
        <w:t xml:space="preserve"> They can take any value within a range, including decimals.</w:t>
      </w:r>
    </w:p>
    <w:p w14:paraId="657B63E2">
      <w:pPr>
        <w:ind w:left="720" w:firstLine="0"/>
      </w:pPr>
      <w:r>
        <w:rPr>
          <w:b/>
          <w:bCs/>
          <w:sz w:val="28"/>
          <w:szCs w:val="28"/>
        </w:rPr>
        <w:t>Mathematically meaningful:</w:t>
      </w:r>
      <w:r>
        <w:rPr>
          <w:sz w:val="28"/>
          <w:szCs w:val="28"/>
        </w:rPr>
        <w:t xml:space="preserve"> You can apply arithmetic operations like addition and subtraction to continuous data.</w:t>
      </w:r>
    </w:p>
    <w:p w14:paraId="00000154">
      <w:pPr>
        <w:pStyle w:val="4"/>
        <w:keepNext w:val="0"/>
        <w:keepLines w:val="0"/>
        <w:spacing w:before="280"/>
        <w:ind w:left="0" w:firstLine="0"/>
      </w:pPr>
      <w:bookmarkStart w:id="33" w:name="_aukmdsq9d7av" w:colFirst="0" w:colLast="0"/>
      <w:bookmarkEnd w:id="33"/>
    </w:p>
    <w:p w14:paraId="0000017D">
      <w:pPr>
        <w:pStyle w:val="2"/>
        <w:rPr>
          <w:b/>
          <w:bCs/>
          <w:color w:val="FF0000"/>
          <w:u w:val="single"/>
        </w:rPr>
      </w:pPr>
      <w:bookmarkStart w:id="34" w:name="_rbxmej1h3q73" w:colFirst="0" w:colLast="0"/>
      <w:bookmarkEnd w:id="34"/>
      <w:r>
        <w:rPr>
          <w:b/>
          <w:bCs/>
          <w:color w:val="FF0000"/>
          <w:u w:val="single"/>
          <w:rtl w:val="0"/>
        </w:rPr>
        <w:t>SUBJECTIVE QUESTIONS</w:t>
      </w:r>
    </w:p>
    <w:p w14:paraId="0000017E"/>
    <w:p w14:paraId="0000017F">
      <w:pPr>
        <w:pStyle w:val="3"/>
      </w:pPr>
      <w:bookmarkStart w:id="35" w:name="_62xw6df4u52" w:colFirst="0" w:colLast="0"/>
      <w:bookmarkEnd w:id="35"/>
      <w:r>
        <w:rPr>
          <w:b/>
          <w:bCs/>
          <w:color w:val="FF0000"/>
          <w:rtl w:val="0"/>
        </w:rPr>
        <w:t>Question 1: Should the investment be used to hire more agents, improve training programs, or upgrade call center technology?</w:t>
      </w:r>
    </w:p>
    <w:p w14:paraId="00000180"/>
    <w:p w14:paraId="00000181">
      <w:pPr>
        <w:pStyle w:val="3"/>
        <w:rPr>
          <w:b/>
          <w:bCs/>
        </w:rPr>
      </w:pPr>
      <w:bookmarkStart w:id="36" w:name="_60itqned7vn4" w:colFirst="0" w:colLast="0"/>
      <w:bookmarkEnd w:id="36"/>
      <w:r>
        <w:rPr>
          <w:b/>
          <w:bCs/>
          <w:rtl w:val="0"/>
        </w:rPr>
        <w:t>Solution:</w:t>
      </w:r>
    </w:p>
    <w:p w14:paraId="00000182"/>
    <w:p w14:paraId="00000183">
      <w:pPr>
        <w:ind w:left="720" w:firstLine="0"/>
        <w:rPr>
          <w:b/>
          <w:bCs/>
        </w:rPr>
      </w:pPr>
      <w:r>
        <w:rPr>
          <w:b/>
          <w:bCs/>
          <w:color w:val="FF0000"/>
          <w:highlight w:val="white"/>
          <w:rtl w:val="0"/>
        </w:rPr>
        <w:t>Approach:</w:t>
      </w:r>
    </w:p>
    <w:p w14:paraId="7472953C">
      <w:pPr>
        <w:rPr>
          <w:b/>
          <w:bCs/>
          <w:sz w:val="28"/>
          <w:szCs w:val="28"/>
          <w:lang w:val="en-IN"/>
        </w:rPr>
      </w:pPr>
      <w:r>
        <w:rPr>
          <w:b/>
          <w:bCs/>
          <w:sz w:val="28"/>
          <w:szCs w:val="28"/>
          <w:lang w:val="en-IN"/>
        </w:rPr>
        <w:t>Hiring more agents</w:t>
      </w:r>
    </w:p>
    <w:p w14:paraId="6AD4169B">
      <w:pPr>
        <w:rPr>
          <w:b/>
          <w:bCs/>
          <w:sz w:val="28"/>
          <w:szCs w:val="28"/>
          <w:lang w:val="en-IN"/>
        </w:rPr>
      </w:pPr>
      <w:r>
        <w:rPr>
          <w:b/>
          <w:bCs/>
          <w:sz w:val="28"/>
          <w:szCs w:val="28"/>
          <w:lang w:val="en-IN"/>
        </w:rPr>
        <w:t>There are 131 Gurus, who provide service to the users.</w:t>
      </w:r>
    </w:p>
    <w:p w14:paraId="6574233B">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Total call receive = 8508</w:t>
      </w:r>
    </w:p>
    <w:p w14:paraId="33787011">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drawing>
          <wp:inline distT="0" distB="0" distL="0" distR="0">
            <wp:extent cx="1844040" cy="4445000"/>
            <wp:effectExtent l="0" t="0" r="0" b="5080"/>
            <wp:docPr id="87266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67324" name="Picture 1"/>
                    <pic:cNvPicPr>
                      <a:picLocks noChangeAspect="1"/>
                    </pic:cNvPicPr>
                  </pic:nvPicPr>
                  <pic:blipFill>
                    <a:blip r:embed="rId23"/>
                    <a:stretch>
                      <a:fillRect/>
                    </a:stretch>
                  </pic:blipFill>
                  <pic:spPr>
                    <a:xfrm>
                      <a:off x="0" y="0"/>
                      <a:ext cx="1844040" cy="4445107"/>
                    </a:xfrm>
                    <a:prstGeom prst="rect">
                      <a:avLst/>
                    </a:prstGeom>
                  </pic:spPr>
                </pic:pic>
              </a:graphicData>
            </a:graphic>
          </wp:inline>
        </w:drawing>
      </w:r>
    </w:p>
    <w:p w14:paraId="2E7009A7">
      <w:pPr>
        <w:jc w:val="both"/>
        <w:rPr>
          <w:rFonts w:ascii="Calibri" w:hAnsi="Calibri" w:eastAsia="Times New Roman" w:cs="Calibri"/>
          <w:color w:val="000000"/>
          <w:sz w:val="28"/>
          <w:szCs w:val="28"/>
          <w:lang w:val="en-IN" w:eastAsia="en-IN"/>
        </w:rPr>
      </w:pPr>
      <w:r>
        <w:rPr>
          <w:rFonts w:ascii="Calibri" w:hAnsi="Calibri" w:eastAsia="Times New Roman" w:cs="Calibri"/>
          <w:b/>
          <w:bCs/>
          <w:color w:val="000000"/>
          <w:sz w:val="28"/>
          <w:szCs w:val="28"/>
          <w:lang w:val="en-IN" w:eastAsia="en-IN"/>
        </w:rPr>
        <w:t xml:space="preserve">Average number of calls per day = 250 </w:t>
      </w:r>
      <w:r>
        <w:rPr>
          <w:rFonts w:ascii="Calibri" w:hAnsi="Calibri" w:eastAsia="Times New Roman" w:cs="Calibri"/>
          <w:color w:val="000000"/>
          <w:sz w:val="28"/>
          <w:szCs w:val="28"/>
          <w:lang w:val="en-IN" w:eastAsia="en-IN"/>
        </w:rPr>
        <w:t>(Formula - =AVERAGE())</w:t>
      </w:r>
    </w:p>
    <w:tbl>
      <w:tblPr>
        <w:tblStyle w:val="9"/>
        <w:tblW w:w="332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08"/>
        <w:gridCol w:w="2016"/>
      </w:tblGrid>
      <w:tr w14:paraId="7BFCA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308" w:type="dxa"/>
            <w:tcBorders>
              <w:top w:val="single" w:color="ABABAB" w:sz="4" w:space="0"/>
              <w:left w:val="single" w:color="ABABAB" w:sz="4" w:space="0"/>
              <w:bottom w:val="nil"/>
              <w:right w:val="nil"/>
            </w:tcBorders>
            <w:shd w:val="clear" w:color="auto" w:fill="auto"/>
            <w:noWrap/>
            <w:vAlign w:val="bottom"/>
          </w:tcPr>
          <w:p w14:paraId="6D7BEE37">
            <w:pPr>
              <w:keepNext w:val="0"/>
              <w:keepLines w:val="0"/>
              <w:widowControl/>
              <w:suppressLineNumbers w:val="0"/>
              <w:jc w:val="left"/>
              <w:textAlignment w:val="bottom"/>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Call Status</w:t>
            </w:r>
          </w:p>
        </w:tc>
        <w:tc>
          <w:tcPr>
            <w:tcW w:w="2016" w:type="dxa"/>
            <w:tcBorders>
              <w:top w:val="single" w:color="ABABAB" w:sz="4" w:space="0"/>
              <w:left w:val="single" w:color="ABABAB" w:sz="4" w:space="0"/>
              <w:bottom w:val="nil"/>
              <w:right w:val="single" w:color="ABABAB" w:sz="4" w:space="0"/>
            </w:tcBorders>
            <w:shd w:val="clear" w:color="auto" w:fill="auto"/>
            <w:noWrap/>
            <w:vAlign w:val="bottom"/>
          </w:tcPr>
          <w:p w14:paraId="1494E7A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Count of Call Status</w:t>
            </w:r>
          </w:p>
        </w:tc>
      </w:tr>
      <w:tr w14:paraId="28FC1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ABABAB" w:sz="4" w:space="0"/>
              <w:left w:val="single" w:color="ABABAB" w:sz="4" w:space="0"/>
              <w:bottom w:val="nil"/>
              <w:right w:val="nil"/>
            </w:tcBorders>
            <w:shd w:val="clear" w:color="auto" w:fill="auto"/>
            <w:noWrap/>
            <w:vAlign w:val="bottom"/>
          </w:tcPr>
          <w:p w14:paraId="0FE78EB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busy</w:t>
            </w:r>
          </w:p>
        </w:tc>
        <w:tc>
          <w:tcPr>
            <w:tcW w:w="0" w:type="auto"/>
            <w:tcBorders>
              <w:top w:val="single" w:color="ABABAB" w:sz="4" w:space="0"/>
              <w:left w:val="single" w:color="ABABAB" w:sz="4" w:space="0"/>
              <w:bottom w:val="nil"/>
              <w:right w:val="single" w:color="ABABAB" w:sz="4" w:space="0"/>
            </w:tcBorders>
            <w:shd w:val="clear" w:color="auto" w:fill="auto"/>
            <w:noWrap/>
            <w:vAlign w:val="bottom"/>
          </w:tcPr>
          <w:p w14:paraId="6BF87B0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1270</w:t>
            </w:r>
          </w:p>
        </w:tc>
      </w:tr>
      <w:tr w14:paraId="1A4F8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color="auto" w:fill="FFFF00"/>
            <w:noWrap/>
            <w:vAlign w:val="bottom"/>
          </w:tcPr>
          <w:p w14:paraId="608543A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completed</w:t>
            </w:r>
          </w:p>
        </w:tc>
        <w:tc>
          <w:tcPr>
            <w:tcW w:w="0" w:type="auto"/>
            <w:tcBorders>
              <w:top w:val="single" w:color="FFFFFF" w:sz="4" w:space="0"/>
              <w:left w:val="single" w:color="ABABAB" w:sz="4" w:space="0"/>
              <w:bottom w:val="nil"/>
              <w:right w:val="single" w:color="ABABAB" w:sz="4" w:space="0"/>
            </w:tcBorders>
            <w:shd w:val="clear" w:color="auto" w:fill="FFFF00"/>
            <w:noWrap/>
            <w:vAlign w:val="bottom"/>
          </w:tcPr>
          <w:p w14:paraId="53C1EDD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3453</w:t>
            </w:r>
          </w:p>
        </w:tc>
      </w:tr>
      <w:tr w14:paraId="22128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nil"/>
              <w:right w:val="nil"/>
            </w:tcBorders>
            <w:shd w:val="clear" w:color="auto" w:fill="auto"/>
            <w:noWrap/>
            <w:vAlign w:val="bottom"/>
          </w:tcPr>
          <w:p w14:paraId="6037DCC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failed</w:t>
            </w:r>
          </w:p>
        </w:tc>
        <w:tc>
          <w:tcPr>
            <w:tcW w:w="0" w:type="auto"/>
            <w:tcBorders>
              <w:top w:val="single" w:color="FFFFFF" w:sz="4" w:space="0"/>
              <w:left w:val="single" w:color="ABABAB" w:sz="4" w:space="0"/>
              <w:bottom w:val="nil"/>
              <w:right w:val="single" w:color="ABABAB" w:sz="4" w:space="0"/>
            </w:tcBorders>
            <w:shd w:val="clear" w:color="auto" w:fill="auto"/>
            <w:noWrap/>
            <w:vAlign w:val="bottom"/>
          </w:tcPr>
          <w:p w14:paraId="2A1A9B6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1214</w:t>
            </w:r>
          </w:p>
        </w:tc>
      </w:tr>
      <w:tr w14:paraId="6811D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FFFFFF" w:sz="4" w:space="0"/>
              <w:left w:val="single" w:color="ABABAB" w:sz="4" w:space="0"/>
              <w:bottom w:val="single" w:color="ABABAB" w:sz="4" w:space="0"/>
              <w:right w:val="nil"/>
            </w:tcBorders>
            <w:shd w:val="clear" w:color="auto" w:fill="auto"/>
            <w:noWrap/>
            <w:vAlign w:val="bottom"/>
          </w:tcPr>
          <w:p w14:paraId="393A78F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no-answer</w:t>
            </w:r>
          </w:p>
        </w:tc>
        <w:tc>
          <w:tcPr>
            <w:tcW w:w="0" w:type="auto"/>
            <w:tcBorders>
              <w:top w:val="single" w:color="FFFFFF" w:sz="4" w:space="0"/>
              <w:left w:val="single" w:color="ABABAB" w:sz="4" w:space="0"/>
              <w:bottom w:val="single" w:color="ABABAB" w:sz="4" w:space="0"/>
              <w:right w:val="single" w:color="ABABAB" w:sz="4" w:space="0"/>
            </w:tcBorders>
            <w:shd w:val="clear" w:color="auto" w:fill="auto"/>
            <w:noWrap/>
            <w:vAlign w:val="bottom"/>
          </w:tcPr>
          <w:p w14:paraId="66C738C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1729</w:t>
            </w:r>
          </w:p>
        </w:tc>
      </w:tr>
      <w:tr w14:paraId="37C7D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bottom"/>
          </w:tcPr>
          <w:p w14:paraId="366E2549">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57E67B86">
            <w:pPr>
              <w:rPr>
                <w:rFonts w:hint="default" w:ascii="Calibri" w:hAnsi="Calibri" w:cs="Calibri"/>
                <w:i w:val="0"/>
                <w:iCs w:val="0"/>
                <w:color w:val="000000"/>
                <w:sz w:val="22"/>
                <w:szCs w:val="22"/>
                <w:u w:val="none"/>
              </w:rPr>
            </w:pPr>
          </w:p>
        </w:tc>
      </w:tr>
      <w:tr w14:paraId="6B552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nil"/>
              <w:left w:val="nil"/>
              <w:bottom w:val="nil"/>
              <w:right w:val="nil"/>
            </w:tcBorders>
            <w:shd w:val="clear" w:color="auto" w:fill="auto"/>
            <w:noWrap/>
            <w:vAlign w:val="bottom"/>
          </w:tcPr>
          <w:p w14:paraId="0077504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percentage</w:t>
            </w:r>
          </w:p>
        </w:tc>
        <w:tc>
          <w:tcPr>
            <w:tcW w:w="0" w:type="auto"/>
            <w:tcBorders>
              <w:top w:val="nil"/>
              <w:left w:val="nil"/>
              <w:bottom w:val="nil"/>
              <w:right w:val="nil"/>
            </w:tcBorders>
            <w:shd w:val="clear" w:color="auto" w:fill="auto"/>
            <w:noWrap/>
            <w:vAlign w:val="bottom"/>
          </w:tcPr>
          <w:p w14:paraId="23B2153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45.04304722</w:t>
            </w:r>
          </w:p>
        </w:tc>
      </w:tr>
    </w:tbl>
    <w:p w14:paraId="1B2F1E77">
      <w:pPr>
        <w:jc w:val="both"/>
        <w:rPr>
          <w:rFonts w:ascii="Calibri" w:hAnsi="Calibri" w:eastAsia="Times New Roman" w:cs="Calibri"/>
          <w:b/>
          <w:bCs/>
          <w:color w:val="000000"/>
          <w:sz w:val="28"/>
          <w:szCs w:val="28"/>
          <w:lang w:val="en-IN" w:eastAsia="en-IN"/>
        </w:rPr>
      </w:pPr>
    </w:p>
    <w:p w14:paraId="79B08A0D">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 xml:space="preserve">% of calls gets complete = </w:t>
      </w:r>
      <w:r>
        <w:rPr>
          <w:rFonts w:hint="default" w:ascii="Calibri" w:hAnsi="Calibri" w:eastAsia="Times New Roman" w:cs="Calibri"/>
          <w:b/>
          <w:bCs/>
          <w:color w:val="000000"/>
          <w:sz w:val="28"/>
          <w:szCs w:val="28"/>
          <w:lang w:val="en-US" w:eastAsia="en-IN"/>
        </w:rPr>
        <w:t>45</w:t>
      </w:r>
      <w:r>
        <w:rPr>
          <w:rFonts w:ascii="Calibri" w:hAnsi="Calibri" w:eastAsia="Times New Roman" w:cs="Calibri"/>
          <w:b/>
          <w:bCs/>
          <w:color w:val="000000"/>
          <w:sz w:val="28"/>
          <w:szCs w:val="28"/>
          <w:lang w:val="en-IN" w:eastAsia="en-IN"/>
        </w:rPr>
        <w:t xml:space="preserve">.41 % </w:t>
      </w:r>
      <w:r>
        <w:rPr>
          <w:rFonts w:ascii="Calibri" w:hAnsi="Calibri" w:eastAsia="Times New Roman" w:cs="Calibri"/>
          <w:color w:val="000000"/>
          <w:sz w:val="28"/>
          <w:szCs w:val="28"/>
          <w:lang w:val="en-IN" w:eastAsia="en-IN"/>
        </w:rPr>
        <w:t>{Formula= (Completed calls * 100)/ total calls}</w:t>
      </w:r>
    </w:p>
    <w:p w14:paraId="04AD183A">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Call centre receive approx. 250 calls per day but only 56.41% of calls gets complete in total. There is a need of investment in the hiring of agents to manage the workload.</w:t>
      </w:r>
    </w:p>
    <w:p w14:paraId="7F871427">
      <w:pPr>
        <w:jc w:val="both"/>
        <w:rPr>
          <w:rFonts w:ascii="Calibri" w:hAnsi="Calibri" w:eastAsia="Times New Roman" w:cs="Calibri"/>
          <w:color w:val="000000"/>
          <w:sz w:val="28"/>
          <w:szCs w:val="28"/>
          <w:lang w:val="en-IN" w:eastAsia="en-IN"/>
        </w:rPr>
      </w:pPr>
    </w:p>
    <w:p w14:paraId="7C1D0703">
      <w:pPr>
        <w:rPr>
          <w:b/>
          <w:bCs/>
          <w:sz w:val="28"/>
          <w:szCs w:val="28"/>
          <w:lang w:val="en-IN"/>
        </w:rPr>
      </w:pPr>
      <w:r>
        <w:rPr>
          <w:b/>
          <w:bCs/>
          <w:sz w:val="28"/>
          <w:szCs w:val="28"/>
          <w:lang w:val="en-IN"/>
        </w:rPr>
        <w:t>2) Upgrade Call centre technology.</w:t>
      </w:r>
    </w:p>
    <w:p w14:paraId="00A2FF32">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drawing>
          <wp:inline distT="0" distB="0" distL="0" distR="0">
            <wp:extent cx="5943600" cy="2058035"/>
            <wp:effectExtent l="0" t="0" r="0" b="14605"/>
            <wp:docPr id="133674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40771" name="Picture 1"/>
                    <pic:cNvPicPr>
                      <a:picLocks noChangeAspect="1"/>
                    </pic:cNvPicPr>
                  </pic:nvPicPr>
                  <pic:blipFill>
                    <a:blip r:embed="rId24"/>
                    <a:stretch>
                      <a:fillRect/>
                    </a:stretch>
                  </pic:blipFill>
                  <pic:spPr>
                    <a:xfrm>
                      <a:off x="0" y="0"/>
                      <a:ext cx="5943600" cy="2058035"/>
                    </a:xfrm>
                    <a:prstGeom prst="rect">
                      <a:avLst/>
                    </a:prstGeom>
                  </pic:spPr>
                </pic:pic>
              </a:graphicData>
            </a:graphic>
          </wp:inline>
        </w:drawing>
      </w:r>
    </w:p>
    <w:p w14:paraId="0824D372">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There is need for technology upgrades because 69.62% of total users use chat service. And Gurucool is only one platform which  provide the service of the Chat to the users.</w:t>
      </w:r>
      <w:r>
        <w:t xml:space="preserve"> </w:t>
      </w:r>
      <w:r>
        <w:rPr>
          <w:rFonts w:ascii="Calibri" w:hAnsi="Calibri" w:eastAsia="Times New Roman" w:cs="Calibri"/>
          <w:color w:val="000000"/>
          <w:sz w:val="28"/>
          <w:szCs w:val="28"/>
          <w:lang w:val="en-IN" w:eastAsia="en-IN"/>
        </w:rPr>
        <w:t>But the average rating of the Gurucool is 2.71, which is the clear indicator of unsatisfied users.</w:t>
      </w:r>
      <w:r>
        <w:t xml:space="preserve"> </w:t>
      </w:r>
      <w:r>
        <w:rPr>
          <w:rFonts w:ascii="Calibri" w:hAnsi="Calibri" w:eastAsia="Times New Roman" w:cs="Calibri"/>
          <w:color w:val="000000"/>
          <w:sz w:val="28"/>
          <w:szCs w:val="28"/>
          <w:lang w:val="en-IN" w:eastAsia="en-IN"/>
        </w:rPr>
        <w:t>So it is very necessary to improve technology and provide satisfaction to the users .</w:t>
      </w:r>
      <w:r>
        <w:t xml:space="preserve"> </w:t>
      </w:r>
      <w:r>
        <w:rPr>
          <w:rFonts w:ascii="Calibri" w:hAnsi="Calibri" w:eastAsia="Times New Roman" w:cs="Calibri"/>
          <w:color w:val="000000"/>
          <w:sz w:val="28"/>
          <w:szCs w:val="28"/>
          <w:lang w:val="en-IN" w:eastAsia="en-IN"/>
        </w:rPr>
        <w:t>Investing in technology upgrades will help to improve the overall experience and will help to increase the retention rate of the users. But there are some risks in upgrading technology.</w:t>
      </w:r>
    </w:p>
    <w:p w14:paraId="07D06B53">
      <w:pPr>
        <w:jc w:val="both"/>
        <w:rPr>
          <w:b/>
          <w:bCs/>
          <w:sz w:val="28"/>
          <w:szCs w:val="28"/>
          <w:lang w:val="en-IN"/>
        </w:rPr>
      </w:pPr>
    </w:p>
    <w:p w14:paraId="52F1B985">
      <w:pPr>
        <w:jc w:val="both"/>
        <w:rPr>
          <w:rFonts w:ascii="Calibri" w:hAnsi="Calibri" w:eastAsia="Times New Roman" w:cs="Calibri"/>
          <w:color w:val="000000"/>
          <w:sz w:val="28"/>
          <w:szCs w:val="28"/>
          <w:lang w:val="en-IN" w:eastAsia="en-IN"/>
        </w:rPr>
      </w:pPr>
      <w:r>
        <w:rPr>
          <w:b/>
          <w:bCs/>
          <w:sz w:val="28"/>
          <w:szCs w:val="28"/>
          <w:lang w:val="en-IN"/>
        </w:rPr>
        <w:t>3) Training .</w:t>
      </w:r>
    </w:p>
    <w:p w14:paraId="1E66F7FD">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 xml:space="preserve">Only 27.49% of users are satisfied with the service. </w:t>
      </w:r>
    </w:p>
    <w:p w14:paraId="6F446220">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Total users = 28027</w:t>
      </w:r>
    </w:p>
    <w:p w14:paraId="2D754ED3">
      <w:pPr>
        <w:jc w:val="both"/>
        <w:rPr>
          <w:rFonts w:ascii="Calibri" w:hAnsi="Calibri" w:eastAsia="Times New Roman" w:cs="Calibri"/>
          <w:color w:val="000000"/>
          <w:sz w:val="28"/>
          <w:szCs w:val="28"/>
          <w:lang w:val="en-IN" w:eastAsia="en-IN"/>
        </w:rPr>
      </w:pPr>
      <w:r>
        <w:rPr>
          <w:rFonts w:ascii="Calibri" w:hAnsi="Calibri" w:eastAsia="Times New Roman" w:cs="Calibri"/>
          <w:b/>
          <w:bCs/>
          <w:color w:val="000000"/>
          <w:sz w:val="28"/>
          <w:szCs w:val="28"/>
          <w:lang w:val="en-IN" w:eastAsia="en-IN"/>
        </w:rPr>
        <w:t>Satisfied user (Rating-5,6,7,8) = 27.49 %</w:t>
      </w:r>
      <w:r>
        <w:rPr>
          <w:rFonts w:ascii="Calibri" w:hAnsi="Calibri" w:eastAsia="Times New Roman" w:cs="Calibri"/>
          <w:color w:val="000000"/>
          <w:sz w:val="28"/>
          <w:szCs w:val="28"/>
          <w:lang w:val="en-IN" w:eastAsia="en-IN"/>
        </w:rPr>
        <w:t xml:space="preserve">  </w:t>
      </w:r>
    </w:p>
    <w:p w14:paraId="085DCF65">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(formula- =(SUM(satisfied users)*100/total users))</w:t>
      </w:r>
    </w:p>
    <w:p w14:paraId="11EA07E6">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Unsatisfied user (Rating-0,1,2,3,4) =  72.51 %</w:t>
      </w:r>
    </w:p>
    <w:p w14:paraId="5A3DAA7D">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drawing>
          <wp:inline distT="0" distB="0" distL="0" distR="0">
            <wp:extent cx="2369820" cy="2026920"/>
            <wp:effectExtent l="0" t="0" r="7620" b="0"/>
            <wp:docPr id="173926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68199" name="Picture 1"/>
                    <pic:cNvPicPr>
                      <a:picLocks noChangeAspect="1"/>
                    </pic:cNvPicPr>
                  </pic:nvPicPr>
                  <pic:blipFill>
                    <a:blip r:embed="rId25"/>
                    <a:stretch>
                      <a:fillRect/>
                    </a:stretch>
                  </pic:blipFill>
                  <pic:spPr>
                    <a:xfrm>
                      <a:off x="0" y="0"/>
                      <a:ext cx="2370025" cy="2027096"/>
                    </a:xfrm>
                    <a:prstGeom prst="rect">
                      <a:avLst/>
                    </a:prstGeom>
                  </pic:spPr>
                </pic:pic>
              </a:graphicData>
            </a:graphic>
          </wp:inline>
        </w:drawing>
      </w:r>
    </w:p>
    <w:p w14:paraId="0AC2767F">
      <w:pPr>
        <w:rPr>
          <w:b/>
          <w:bCs/>
          <w:sz w:val="28"/>
          <w:szCs w:val="28"/>
          <w:lang w:val="en-IN"/>
        </w:rPr>
      </w:pPr>
      <w:r>
        <w:rPr>
          <w:b/>
          <w:bCs/>
          <w:sz w:val="28"/>
          <w:szCs w:val="28"/>
          <w:lang w:val="en-IN"/>
        </w:rPr>
        <w:t xml:space="preserve"> I think the investment should be used to improve training program. There are three reasons.</w:t>
      </w:r>
    </w:p>
    <w:p w14:paraId="6148ADFE">
      <w:pPr>
        <w:rPr>
          <w:b/>
          <w:bCs/>
          <w:sz w:val="28"/>
          <w:szCs w:val="28"/>
          <w:lang w:val="en-IN"/>
        </w:rPr>
      </w:pPr>
      <w:r>
        <w:rPr>
          <w:b/>
          <w:bCs/>
          <w:sz w:val="28"/>
          <w:szCs w:val="28"/>
          <w:lang w:val="en-IN"/>
        </w:rPr>
        <w:t>REASON 1 -</w:t>
      </w:r>
    </w:p>
    <w:p w14:paraId="3C47CA88">
      <w:pPr>
        <w:jc w:val="both"/>
        <w:rPr>
          <w:sz w:val="28"/>
          <w:szCs w:val="28"/>
          <w:lang w:val="en-IN"/>
        </w:rPr>
      </w:pPr>
      <w:r>
        <w:rPr>
          <w:sz w:val="28"/>
          <w:szCs w:val="28"/>
          <w:lang w:val="en-IN"/>
        </w:rPr>
        <w:t>The total call duration of Astrologer is 1077344 sec (299.26 hours).</w:t>
      </w:r>
    </w:p>
    <w:p w14:paraId="29319468">
      <w:pPr>
        <w:jc w:val="both"/>
        <w:rPr>
          <w:sz w:val="28"/>
          <w:szCs w:val="28"/>
          <w:lang w:val="en-IN"/>
        </w:rPr>
      </w:pPr>
      <w:r>
        <w:rPr>
          <w:sz w:val="28"/>
          <w:szCs w:val="28"/>
          <w:lang w:val="en-IN"/>
        </w:rPr>
        <w:t>The total call duration of user is 993635 sec (276.0097 hours).</w:t>
      </w:r>
    </w:p>
    <w:p w14:paraId="6E171AD1">
      <w:pPr>
        <w:jc w:val="both"/>
        <w:rPr>
          <w:sz w:val="28"/>
          <w:szCs w:val="28"/>
          <w:lang w:val="en-IN"/>
        </w:rPr>
      </w:pPr>
      <w:r>
        <w:rPr>
          <w:sz w:val="28"/>
          <w:szCs w:val="28"/>
          <w:lang w:val="en-IN"/>
        </w:rPr>
        <w:t>The difference is of 83709 sec (23.25 hours )</w:t>
      </w:r>
    </w:p>
    <w:p w14:paraId="076CB73F">
      <w:pPr>
        <w:jc w:val="both"/>
        <w:rPr>
          <w:sz w:val="28"/>
          <w:szCs w:val="28"/>
          <w:lang w:val="en-IN"/>
        </w:rPr>
      </w:pPr>
      <w:r>
        <w:rPr>
          <w:sz w:val="28"/>
          <w:szCs w:val="28"/>
          <w:lang w:val="en-IN"/>
        </w:rPr>
        <w:t>This suggest that Astrologer taking more time to handle calls, which indicating the need for improvement in efficiency.</w:t>
      </w:r>
    </w:p>
    <w:p w14:paraId="70BE8DFA">
      <w:pPr>
        <w:jc w:val="both"/>
        <w:rPr>
          <w:sz w:val="28"/>
          <w:szCs w:val="28"/>
          <w:lang w:val="en-IN"/>
        </w:rPr>
      </w:pPr>
      <w:r>
        <w:rPr>
          <w:sz w:val="28"/>
          <w:szCs w:val="28"/>
          <w:lang w:val="en-IN"/>
        </w:rPr>
        <w:t>(Formula use to calculate call duration is =Sum function)</w:t>
      </w:r>
    </w:p>
    <w:p w14:paraId="5959A276">
      <w:pPr>
        <w:jc w:val="both"/>
        <w:rPr>
          <w:b/>
          <w:bCs/>
          <w:sz w:val="28"/>
          <w:szCs w:val="28"/>
          <w:lang w:val="en-IN"/>
        </w:rPr>
      </w:pPr>
      <w:r>
        <w:rPr>
          <w:b/>
          <w:bCs/>
          <w:sz w:val="28"/>
          <w:szCs w:val="28"/>
          <w:lang w:val="en-IN"/>
        </w:rPr>
        <w:t>REASON 2 -</w:t>
      </w:r>
    </w:p>
    <w:p w14:paraId="5EBA5F68">
      <w:pPr>
        <w:jc w:val="both"/>
        <w:rPr>
          <w:sz w:val="28"/>
          <w:szCs w:val="28"/>
          <w:lang w:val="en-IN"/>
        </w:rPr>
      </w:pPr>
      <w:r>
        <w:rPr>
          <w:sz w:val="28"/>
          <w:szCs w:val="28"/>
          <w:lang w:val="en-IN"/>
        </w:rPr>
        <w:t>Out of 8541 calls only 3453 calls are getting completed, which is 40.43 %.</w:t>
      </w:r>
    </w:p>
    <w:p w14:paraId="2EEB111E">
      <w:pPr>
        <w:jc w:val="both"/>
        <w:rPr>
          <w:sz w:val="28"/>
          <w:szCs w:val="28"/>
          <w:lang w:val="en-IN"/>
        </w:rPr>
      </w:pPr>
      <w:r>
        <w:rPr>
          <w:sz w:val="28"/>
          <w:szCs w:val="28"/>
          <w:lang w:val="en-IN"/>
        </w:rPr>
        <w:t>That means  59.57 % of users are not getting the service despite of booking the call session.</w:t>
      </w:r>
    </w:p>
    <w:p w14:paraId="0AFC7ACD">
      <w:pPr>
        <w:jc w:val="both"/>
        <w:rPr>
          <w:sz w:val="28"/>
          <w:szCs w:val="28"/>
          <w:lang w:val="en-IN"/>
        </w:rPr>
      </w:pPr>
      <w:r>
        <w:rPr>
          <w:sz w:val="28"/>
          <w:szCs w:val="28"/>
          <w:lang w:val="en-IN"/>
        </w:rPr>
        <w:t xml:space="preserve"> It is one of the reasons why the average rating of the call service is 3.50 only.</w:t>
      </w:r>
    </w:p>
    <w:p w14:paraId="12FFC837">
      <w:pPr>
        <w:jc w:val="both"/>
        <w:rPr>
          <w:sz w:val="28"/>
          <w:szCs w:val="28"/>
          <w:lang w:val="en-IN"/>
        </w:rPr>
      </w:pPr>
      <w:r>
        <w:rPr>
          <w:sz w:val="28"/>
          <w:szCs w:val="28"/>
          <w:lang w:val="en-IN"/>
        </w:rPr>
        <w:t>( Formula used - =AVERAGEIF('Clean Data'!F:F,"Call",'Clean Data'!AE:AE))</w:t>
      </w:r>
    </w:p>
    <w:p w14:paraId="79B0B33A">
      <w:pPr>
        <w:jc w:val="both"/>
        <w:rPr>
          <w:sz w:val="28"/>
          <w:szCs w:val="28"/>
          <w:lang w:val="en-IN"/>
        </w:rPr>
      </w:pPr>
    </w:p>
    <w:p w14:paraId="0AD8C2B1">
      <w:pPr>
        <w:jc w:val="both"/>
        <w:rPr>
          <w:rFonts w:ascii="Calibri" w:hAnsi="Calibri" w:eastAsia="Times New Roman" w:cs="Calibri"/>
          <w:color w:val="000000"/>
          <w:lang w:val="en-IN" w:eastAsia="en-IN"/>
        </w:rPr>
      </w:pPr>
      <w:r>
        <w:rPr>
          <w:sz w:val="28"/>
          <w:szCs w:val="28"/>
          <w:lang w:val="en-IN"/>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1844040" cy="1280160"/>
            <wp:effectExtent l="0" t="0" r="0" b="0"/>
            <wp:wrapSquare wrapText="bothSides"/>
            <wp:docPr id="191323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31106"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844200" cy="1280271"/>
                    </a:xfrm>
                    <a:prstGeom prst="rect">
                      <a:avLst/>
                    </a:prstGeom>
                  </pic:spPr>
                </pic:pic>
              </a:graphicData>
            </a:graphic>
          </wp:anchor>
        </w:drawing>
      </w:r>
      <w:r>
        <w:rPr>
          <w:sz w:val="28"/>
          <w:szCs w:val="28"/>
          <w:lang w:val="en-IN"/>
        </w:rPr>
        <w:br w:type="textWrapping" w:clear="all"/>
      </w:r>
    </w:p>
    <w:p w14:paraId="38B1B547">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Call completed =3453</w:t>
      </w:r>
    </w:p>
    <w:p w14:paraId="14842862">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Other status(Busy, failed, incomplete, no answer) =5088</w:t>
      </w:r>
    </w:p>
    <w:p w14:paraId="2D0DE4EF">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 xml:space="preserve">Percent of completed calls = (Completed calls * 100) / Total calls </w:t>
      </w:r>
    </w:p>
    <w:p w14:paraId="09147A8C">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 xml:space="preserve">                                                 = (3453*100)/8541</w:t>
      </w:r>
    </w:p>
    <w:p w14:paraId="71ADF88A">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 xml:space="preserve">                                                 = 40.43 %</w:t>
      </w:r>
    </w:p>
    <w:p w14:paraId="3A24C25D">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Percent of incomplete calls (other status) = 59.57%.</w:t>
      </w:r>
    </w:p>
    <w:p w14:paraId="2F4149EB">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REASON 3-</w:t>
      </w:r>
    </w:p>
    <w:p w14:paraId="76BD97EE">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The 78.72% of the total net income for the company comes from Call service only.</w:t>
      </w:r>
    </w:p>
    <w:p w14:paraId="627A8450">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And the 78.46% of the total income for the astrologer comes from Call service.</w:t>
      </w:r>
    </w:p>
    <w:p w14:paraId="1132DED6">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So if the call service is a key revenue driver, investing in training programs would be a strategic move to sustain and enhance that success.</w:t>
      </w:r>
    </w:p>
    <w:p w14:paraId="679B6F30">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drawing>
          <wp:inline distT="0" distB="0" distL="0" distR="0">
            <wp:extent cx="4099560" cy="1165860"/>
            <wp:effectExtent l="0" t="0" r="0" b="7620"/>
            <wp:docPr id="22431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19019" name="Picture 1"/>
                    <pic:cNvPicPr>
                      <a:picLocks noChangeAspect="1"/>
                    </pic:cNvPicPr>
                  </pic:nvPicPr>
                  <pic:blipFill>
                    <a:blip r:embed="rId27"/>
                    <a:stretch>
                      <a:fillRect/>
                    </a:stretch>
                  </pic:blipFill>
                  <pic:spPr>
                    <a:xfrm>
                      <a:off x="0" y="0"/>
                      <a:ext cx="4099915" cy="1165961"/>
                    </a:xfrm>
                    <a:prstGeom prst="rect">
                      <a:avLst/>
                    </a:prstGeom>
                  </pic:spPr>
                </pic:pic>
              </a:graphicData>
            </a:graphic>
          </wp:inline>
        </w:drawing>
      </w:r>
    </w:p>
    <w:p w14:paraId="7A6785DB">
      <w:pPr>
        <w:numPr>
          <w:ilvl w:val="1"/>
          <w:numId w:val="8"/>
        </w:numPr>
        <w:spacing w:before="0" w:beforeAutospacing="0" w:after="240"/>
        <w:ind w:left="1440" w:hanging="360"/>
      </w:pPr>
      <w:r>
        <w:rPr>
          <w:rFonts w:ascii="Calibri" w:hAnsi="Calibri" w:eastAsia="Times New Roman" w:cs="Calibri"/>
          <w:color w:val="000000"/>
          <w:sz w:val="28"/>
          <w:szCs w:val="28"/>
          <w:lang w:val="en-IN" w:eastAsia="en-IN"/>
        </w:rPr>
        <w:t>Percent of call income = (Call income * 100)/Total income</w:t>
      </w:r>
    </w:p>
    <w:p w14:paraId="00000194">
      <w:pPr>
        <w:rPr>
          <w:b/>
          <w:bCs/>
        </w:rPr>
      </w:pPr>
    </w:p>
    <w:p w14:paraId="00000195">
      <w:pPr>
        <w:ind w:left="720" w:firstLine="0"/>
      </w:pPr>
    </w:p>
    <w:p w14:paraId="00000196">
      <w:pPr>
        <w:ind w:left="720" w:firstLine="0"/>
      </w:pPr>
    </w:p>
    <w:p w14:paraId="0DAD22BE">
      <w:pPr>
        <w:spacing w:before="240" w:after="240"/>
        <w:ind w:left="720" w:firstLine="0"/>
        <w:rPr>
          <w:rtl w:val="0"/>
        </w:rPr>
      </w:pPr>
      <w:bookmarkStart w:id="37" w:name="_ug0gr9pkjbkb" w:colFirst="0" w:colLast="0"/>
      <w:bookmarkEnd w:id="37"/>
      <w:r>
        <w:rPr>
          <w:rtl w:val="0"/>
        </w:rPr>
        <w:br w:type="textWrapping"/>
      </w:r>
    </w:p>
    <w:p w14:paraId="03596A38">
      <w:pPr>
        <w:spacing w:before="240" w:after="240"/>
        <w:ind w:left="720" w:firstLine="0"/>
        <w:rPr>
          <w:rtl w:val="0"/>
        </w:rPr>
      </w:pPr>
    </w:p>
    <w:p w14:paraId="7520BEF1">
      <w:pPr>
        <w:spacing w:before="240" w:after="240"/>
        <w:ind w:left="720" w:firstLine="0"/>
        <w:rPr>
          <w:rtl w:val="0"/>
        </w:rPr>
      </w:pPr>
    </w:p>
    <w:p w14:paraId="15761DAE">
      <w:pPr>
        <w:spacing w:before="240" w:after="240"/>
        <w:ind w:left="720" w:firstLine="0"/>
        <w:rPr>
          <w:rtl w:val="0"/>
        </w:rPr>
      </w:pPr>
    </w:p>
    <w:p w14:paraId="4CE92B55">
      <w:pPr>
        <w:spacing w:before="240" w:after="240"/>
        <w:ind w:left="720" w:firstLine="0"/>
        <w:rPr>
          <w:rtl w:val="0"/>
        </w:rPr>
      </w:pPr>
    </w:p>
    <w:p w14:paraId="000001B2">
      <w:pPr>
        <w:spacing w:before="240" w:after="240"/>
        <w:ind w:left="720" w:firstLine="0"/>
      </w:pPr>
      <w:r>
        <w:rPr>
          <w:rtl w:val="0"/>
        </w:rPr>
        <w:t xml:space="preserve"> </w:t>
      </w:r>
    </w:p>
    <w:p w14:paraId="000001B3">
      <w:pPr>
        <w:ind w:left="720" w:firstLine="0"/>
      </w:pPr>
    </w:p>
    <w:p w14:paraId="000001B4">
      <w:pPr>
        <w:ind w:left="0" w:firstLine="0"/>
      </w:pPr>
    </w:p>
    <w:p w14:paraId="000001B5">
      <w:pPr>
        <w:pStyle w:val="3"/>
        <w:rPr>
          <w:b/>
          <w:bCs/>
          <w:color w:val="FF0000"/>
        </w:rPr>
      </w:pPr>
      <w:bookmarkStart w:id="38" w:name="_uagydfw45kxi" w:colFirst="0" w:colLast="0"/>
      <w:bookmarkEnd w:id="38"/>
      <w:r>
        <w:rPr>
          <w:b/>
          <w:bCs/>
          <w:color w:val="FF0000"/>
          <w:rtl w:val="0"/>
        </w:rPr>
        <w:t>Question 2: What are the potential risks of each investment option (hiring, training, technology upgrades), and how can they be mitigated?</w:t>
      </w:r>
    </w:p>
    <w:p w14:paraId="000001B6">
      <w:pPr>
        <w:pStyle w:val="3"/>
      </w:pPr>
      <w:bookmarkStart w:id="39" w:name="_jrt67bg0vx2q" w:colFirst="0" w:colLast="0"/>
      <w:bookmarkEnd w:id="39"/>
      <w:r>
        <w:rPr>
          <w:b/>
          <w:bCs/>
          <w:color w:val="FF0000"/>
          <w:rtl w:val="0"/>
        </w:rPr>
        <w:t>Name the chart/spreadsheet function you will use for solving the problem.</w:t>
      </w:r>
    </w:p>
    <w:p w14:paraId="000001B7"/>
    <w:p w14:paraId="000001B8">
      <w:pPr>
        <w:pStyle w:val="3"/>
        <w:rPr>
          <w:b/>
          <w:bCs/>
        </w:rPr>
      </w:pPr>
      <w:bookmarkStart w:id="40" w:name="_fcayf8dz809f" w:colFirst="0" w:colLast="0"/>
      <w:bookmarkEnd w:id="40"/>
      <w:r>
        <w:rPr>
          <w:b/>
          <w:bCs/>
          <w:rtl w:val="0"/>
        </w:rPr>
        <w:t>Solution:</w:t>
      </w:r>
    </w:p>
    <w:p w14:paraId="000001B9"/>
    <w:p w14:paraId="000001BA">
      <w:pPr>
        <w:ind w:left="720" w:firstLine="0"/>
        <w:rPr>
          <w:b/>
          <w:bCs/>
        </w:rPr>
      </w:pPr>
      <w:r>
        <w:rPr>
          <w:b/>
          <w:bCs/>
          <w:color w:val="FF0000"/>
          <w:highlight w:val="white"/>
          <w:rtl w:val="0"/>
        </w:rPr>
        <w:t>Approach:</w:t>
      </w:r>
    </w:p>
    <w:p w14:paraId="6E050DEC">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 xml:space="preserve">1} HIRING – </w:t>
      </w:r>
    </w:p>
    <w:p w14:paraId="52F41450">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Potential risks –</w:t>
      </w:r>
    </w:p>
    <w:p w14:paraId="78BC2B62">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1) Onboarding cost –</w:t>
      </w:r>
      <w:r>
        <w:rPr>
          <w:rFonts w:ascii="Calibri" w:hAnsi="Calibri" w:eastAsia="Times New Roman" w:cs="Calibri"/>
          <w:b/>
          <w:bCs/>
          <w:color w:val="000000"/>
          <w:sz w:val="28"/>
          <w:szCs w:val="28"/>
          <w:lang w:val="en-IN" w:eastAsia="en-IN"/>
        </w:rPr>
        <w:t xml:space="preserve"> </w:t>
      </w:r>
      <w:r>
        <w:rPr>
          <w:rFonts w:ascii="Calibri" w:hAnsi="Calibri" w:eastAsia="Times New Roman" w:cs="Calibri"/>
          <w:color w:val="000000"/>
          <w:sz w:val="28"/>
          <w:szCs w:val="28"/>
          <w:lang w:val="en-IN" w:eastAsia="en-IN"/>
        </w:rPr>
        <w:t>To onboard any employee the company have to bare the onboarding cost, which can be high as company will pay certain agency to recruit  perfect fit employee for them.</w:t>
      </w:r>
    </w:p>
    <w:p w14:paraId="65D94523">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2) Training cost - Investing time and money into training a new hire who turns out to be a poor fit can be  waste of  resources.</w:t>
      </w:r>
    </w:p>
    <w:p w14:paraId="5B3E3757">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3) Not retained for long term – If the individual is not retained long-term, then it will be waste of the time and resources.</w:t>
      </w:r>
    </w:p>
    <w:p w14:paraId="7CDDE675">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4) Lack of Skills: Misjudging a candidate’s qualifications during the hiring process could lead to poor performance and potential rework.</w:t>
      </w:r>
    </w:p>
    <w:p w14:paraId="67DF1F3F">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5) Damage to Reputation: If a new hire behaves inappropriately or unethically ,it can damage the company’s reputation.</w:t>
      </w:r>
    </w:p>
    <w:p w14:paraId="75BEA0C1">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Mitigating these risks involves-</w:t>
      </w:r>
    </w:p>
    <w:p w14:paraId="2D2A0965">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1) Long 4-5 rounds of interview.</w:t>
      </w:r>
    </w:p>
    <w:p w14:paraId="40B73624">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 xml:space="preserve"> 2) Clear communication about job expectations.</w:t>
      </w:r>
    </w:p>
    <w:p w14:paraId="4FA4E3BC">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 xml:space="preserve"> 3) And ensuring a good cultural fit during the hiring process.</w:t>
      </w:r>
    </w:p>
    <w:p w14:paraId="03C18947">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 xml:space="preserve">2} TECHNOLOGY UPGRADES- </w:t>
      </w:r>
    </w:p>
    <w:p w14:paraId="32BC2470">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There is need for technology upgrades because 69.62% of total users use chat service. And Gurucool is only one platform which  provide the service of the Chat to the users.</w:t>
      </w:r>
      <w:r>
        <w:t xml:space="preserve"> </w:t>
      </w:r>
      <w:r>
        <w:rPr>
          <w:rFonts w:ascii="Calibri" w:hAnsi="Calibri" w:eastAsia="Times New Roman" w:cs="Calibri"/>
          <w:color w:val="000000"/>
          <w:sz w:val="28"/>
          <w:szCs w:val="28"/>
          <w:lang w:val="en-IN" w:eastAsia="en-IN"/>
        </w:rPr>
        <w:t>But the average rating of the Gurucool is 2.71, which is the clear indicator of unsatisfied users.</w:t>
      </w:r>
      <w:r>
        <w:t xml:space="preserve"> </w:t>
      </w:r>
      <w:r>
        <w:rPr>
          <w:rFonts w:ascii="Calibri" w:hAnsi="Calibri" w:eastAsia="Times New Roman" w:cs="Calibri"/>
          <w:color w:val="000000"/>
          <w:sz w:val="28"/>
          <w:szCs w:val="28"/>
          <w:lang w:val="en-IN" w:eastAsia="en-IN"/>
        </w:rPr>
        <w:t>So it is very necessary to improve technology and provide satisfaction to the users .</w:t>
      </w:r>
      <w:r>
        <w:t xml:space="preserve"> </w:t>
      </w:r>
      <w:r>
        <w:rPr>
          <w:rFonts w:ascii="Calibri" w:hAnsi="Calibri" w:eastAsia="Times New Roman" w:cs="Calibri"/>
          <w:color w:val="000000"/>
          <w:sz w:val="28"/>
          <w:szCs w:val="28"/>
          <w:lang w:val="en-IN" w:eastAsia="en-IN"/>
        </w:rPr>
        <w:t>Investing in technology upgrades will help to improve the overall experience and will help to increase the retention rate of the users. But there are some risks in upgrading technology.</w:t>
      </w:r>
    </w:p>
    <w:p w14:paraId="76CEA6A4">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drawing>
          <wp:inline distT="0" distB="0" distL="0" distR="0">
            <wp:extent cx="5943600" cy="2058035"/>
            <wp:effectExtent l="0" t="0" r="0" b="14605"/>
            <wp:docPr id="129737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76224" name="Picture 1"/>
                    <pic:cNvPicPr>
                      <a:picLocks noChangeAspect="1"/>
                    </pic:cNvPicPr>
                  </pic:nvPicPr>
                  <pic:blipFill>
                    <a:blip r:embed="rId24"/>
                    <a:stretch>
                      <a:fillRect/>
                    </a:stretch>
                  </pic:blipFill>
                  <pic:spPr>
                    <a:xfrm>
                      <a:off x="0" y="0"/>
                      <a:ext cx="5943600" cy="2058035"/>
                    </a:xfrm>
                    <a:prstGeom prst="rect">
                      <a:avLst/>
                    </a:prstGeom>
                  </pic:spPr>
                </pic:pic>
              </a:graphicData>
            </a:graphic>
          </wp:inline>
        </w:drawing>
      </w:r>
    </w:p>
    <w:p w14:paraId="70DBC621">
      <w:pPr>
        <w:jc w:val="both"/>
        <w:rPr>
          <w:rFonts w:ascii="Calibri" w:hAnsi="Calibri" w:eastAsia="Times New Roman" w:cs="Calibri"/>
          <w:b/>
          <w:bCs/>
          <w:color w:val="000000"/>
          <w:sz w:val="28"/>
          <w:szCs w:val="28"/>
          <w:lang w:val="en-IN" w:eastAsia="en-IN"/>
        </w:rPr>
      </w:pPr>
    </w:p>
    <w:p w14:paraId="3A4CD733">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Potential risks –</w:t>
      </w:r>
    </w:p>
    <w:p w14:paraId="30E89911">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1) Costs – Upgrades comes with high costs. Includes hardware ,software, software licenses, equipment, training and maintenance.</w:t>
      </w:r>
    </w:p>
    <w:p w14:paraId="6644FD56">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2)Training requirement- Employees require training to cope up with the new technology.</w:t>
      </w:r>
    </w:p>
    <w:p w14:paraId="7FB7B61D">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3) Performance issue- The new technology may not deliver the expected performance or may require more resourses.</w:t>
      </w:r>
    </w:p>
    <w:p w14:paraId="45D269A0">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4) Loss of data – During the upgrade data might get corrupted or loss.</w:t>
      </w:r>
    </w:p>
    <w:p w14:paraId="342AF8F7">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Mitigating these risks involves-</w:t>
      </w:r>
    </w:p>
    <w:p w14:paraId="6F9DED66">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1) Create a detail budget for potential costs before upgrading.</w:t>
      </w:r>
    </w:p>
    <w:p w14:paraId="18A961CF">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2) Provide training and support to employees.</w:t>
      </w:r>
    </w:p>
    <w:p w14:paraId="351A1080">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3) Backup all the data before upgrade.</w:t>
      </w:r>
    </w:p>
    <w:p w14:paraId="43F7D139">
      <w:pPr>
        <w:jc w:val="both"/>
        <w:rPr>
          <w:rFonts w:ascii="Calibri" w:hAnsi="Calibri" w:eastAsia="Times New Roman" w:cs="Calibri"/>
          <w:b/>
          <w:bCs/>
          <w:color w:val="000000"/>
          <w:sz w:val="28"/>
          <w:szCs w:val="28"/>
          <w:lang w:val="en-IN" w:eastAsia="en-IN"/>
        </w:rPr>
      </w:pPr>
    </w:p>
    <w:p w14:paraId="15223F91">
      <w:pPr>
        <w:jc w:val="both"/>
        <w:rPr>
          <w:rFonts w:ascii="Calibri" w:hAnsi="Calibri" w:eastAsia="Times New Roman" w:cs="Calibri"/>
          <w:b/>
          <w:bCs/>
          <w:color w:val="000000"/>
          <w:sz w:val="28"/>
          <w:szCs w:val="28"/>
          <w:lang w:val="en-IN" w:eastAsia="en-IN"/>
        </w:rPr>
      </w:pPr>
    </w:p>
    <w:p w14:paraId="5DED5891">
      <w:pPr>
        <w:jc w:val="both"/>
        <w:rPr>
          <w:rFonts w:ascii="Calibri" w:hAnsi="Calibri" w:eastAsia="Times New Roman" w:cs="Calibri"/>
          <w:b/>
          <w:bCs/>
          <w:color w:val="000000"/>
          <w:sz w:val="28"/>
          <w:szCs w:val="28"/>
          <w:lang w:val="en-IN" w:eastAsia="en-IN"/>
        </w:rPr>
      </w:pPr>
    </w:p>
    <w:p w14:paraId="756BAA09">
      <w:pPr>
        <w:jc w:val="both"/>
        <w:rPr>
          <w:rFonts w:ascii="Calibri" w:hAnsi="Calibri" w:eastAsia="Times New Roman" w:cs="Calibri"/>
          <w:b/>
          <w:bCs/>
          <w:color w:val="000000"/>
          <w:sz w:val="28"/>
          <w:szCs w:val="28"/>
          <w:lang w:val="en-IN" w:eastAsia="en-IN"/>
        </w:rPr>
      </w:pPr>
    </w:p>
    <w:p w14:paraId="3E6702AC">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3} TRAINING-</w:t>
      </w:r>
    </w:p>
    <w:p w14:paraId="10DE4D70">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Only 27.49% of users are satisfied with the service. To improve that, company must invest in training program.</w:t>
      </w:r>
      <w:r>
        <w:t xml:space="preserve"> </w:t>
      </w:r>
      <w:r>
        <w:rPr>
          <w:rFonts w:ascii="Calibri" w:hAnsi="Calibri" w:eastAsia="Times New Roman" w:cs="Calibri"/>
          <w:color w:val="000000"/>
          <w:sz w:val="28"/>
          <w:szCs w:val="28"/>
          <w:lang w:val="en-IN" w:eastAsia="en-IN"/>
        </w:rPr>
        <w:t xml:space="preserve">Investing in training programs would be a strategic move to sustain and enhance that success. </w:t>
      </w:r>
    </w:p>
    <w:p w14:paraId="3B4D8A12">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Total users = 28027</w:t>
      </w:r>
    </w:p>
    <w:p w14:paraId="28B699D9">
      <w:pPr>
        <w:jc w:val="both"/>
        <w:rPr>
          <w:rFonts w:ascii="Calibri" w:hAnsi="Calibri" w:eastAsia="Times New Roman" w:cs="Calibri"/>
          <w:color w:val="000000"/>
          <w:sz w:val="28"/>
          <w:szCs w:val="28"/>
          <w:lang w:val="en-IN" w:eastAsia="en-IN"/>
        </w:rPr>
      </w:pPr>
      <w:r>
        <w:rPr>
          <w:rFonts w:ascii="Calibri" w:hAnsi="Calibri" w:eastAsia="Times New Roman" w:cs="Calibri"/>
          <w:b/>
          <w:bCs/>
          <w:color w:val="000000"/>
          <w:sz w:val="28"/>
          <w:szCs w:val="28"/>
          <w:lang w:val="en-IN" w:eastAsia="en-IN"/>
        </w:rPr>
        <w:t>Satisfied user (Rating-5,6,7,8) = 27.49 %</w:t>
      </w:r>
      <w:r>
        <w:rPr>
          <w:rFonts w:ascii="Calibri" w:hAnsi="Calibri" w:eastAsia="Times New Roman" w:cs="Calibri"/>
          <w:color w:val="000000"/>
          <w:sz w:val="28"/>
          <w:szCs w:val="28"/>
          <w:lang w:val="en-IN" w:eastAsia="en-IN"/>
        </w:rPr>
        <w:t xml:space="preserve">  </w:t>
      </w:r>
    </w:p>
    <w:p w14:paraId="0038F45A">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Formula – {(sum of users that gave rating 5,6,7,8)*100} / Total users</w:t>
      </w:r>
    </w:p>
    <w:p w14:paraId="2402BDFF">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Unsatisfied user (Rating-0,1,2,3,4) =  72.51 %</w:t>
      </w:r>
    </w:p>
    <w:p w14:paraId="183F93F1">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drawing>
          <wp:inline distT="0" distB="0" distL="0" distR="0">
            <wp:extent cx="2369820" cy="2026920"/>
            <wp:effectExtent l="0" t="0" r="7620" b="0"/>
            <wp:docPr id="150627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79436" name="Picture 1"/>
                    <pic:cNvPicPr>
                      <a:picLocks noChangeAspect="1"/>
                    </pic:cNvPicPr>
                  </pic:nvPicPr>
                  <pic:blipFill>
                    <a:blip r:embed="rId25"/>
                    <a:stretch>
                      <a:fillRect/>
                    </a:stretch>
                  </pic:blipFill>
                  <pic:spPr>
                    <a:xfrm>
                      <a:off x="0" y="0"/>
                      <a:ext cx="2370025" cy="2027096"/>
                    </a:xfrm>
                    <a:prstGeom prst="rect">
                      <a:avLst/>
                    </a:prstGeom>
                  </pic:spPr>
                </pic:pic>
              </a:graphicData>
            </a:graphic>
          </wp:inline>
        </w:drawing>
      </w:r>
    </w:p>
    <w:p w14:paraId="5A1B3E2B">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Potential risks –</w:t>
      </w:r>
    </w:p>
    <w:p w14:paraId="622CEB9C">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1) High cost – Training programs involving external trainers and certificcations can be expensive.</w:t>
      </w:r>
    </w:p>
    <w:p w14:paraId="7057A067">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2) Employees can resign- After gaining new skills, employee might seek better opportunity and can resign.</w:t>
      </w:r>
    </w:p>
    <w:p w14:paraId="6CB17C5C">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3) Ineffectiveness of training- The training may not be relevant or aligned with business goals.</w:t>
      </w:r>
    </w:p>
    <w:p w14:paraId="6FFCD9D1">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Mitigating these risks involves-</w:t>
      </w:r>
    </w:p>
    <w:p w14:paraId="523D25A1">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1) Focus on in-house training and assess cost benefit ratio.</w:t>
      </w:r>
    </w:p>
    <w:p w14:paraId="0ED97153">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2) Create positive environment and growth opportunity. Also introduce contract agreements.</w:t>
      </w:r>
    </w:p>
    <w:p w14:paraId="6D9FD00B">
      <w:pPr>
        <w:ind w:left="720" w:firstLine="0"/>
      </w:pPr>
    </w:p>
    <w:p w14:paraId="000001E6">
      <w:pPr>
        <w:ind w:left="720" w:firstLine="0"/>
      </w:pPr>
    </w:p>
    <w:p w14:paraId="000001E7">
      <w:pPr>
        <w:rPr>
          <w:b/>
          <w:bCs/>
        </w:rPr>
      </w:pPr>
      <w:r>
        <w:rPr>
          <w:b/>
          <w:bCs/>
          <w:color w:val="FF0000"/>
          <w:highlight w:val="white"/>
          <w:rtl w:val="0"/>
        </w:rPr>
        <w:t>Insights:</w:t>
      </w:r>
    </w:p>
    <w:p w14:paraId="000001E8">
      <w:pPr>
        <w:ind w:left="720" w:firstLine="0"/>
      </w:pPr>
      <w:r>
        <w:rPr>
          <w:rtl w:val="0"/>
        </w:rPr>
        <w:t xml:space="preserve">  </w:t>
      </w:r>
    </w:p>
    <w:p w14:paraId="000001E9">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rtl w:val="0"/>
          <w:lang w:val="en-IN" w:eastAsia="en-IN"/>
        </w:rPr>
        <w:t>Call volume is not consistently high, so full-scale hiring is risky</w:t>
      </w:r>
    </w:p>
    <w:p w14:paraId="000001EA">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rtl w:val="0"/>
          <w:lang w:val="en-IN" w:eastAsia="en-IN"/>
        </w:rPr>
        <w:t>Customer satisfaction is moderate, indicating training gap</w:t>
      </w:r>
    </w:p>
    <w:p w14:paraId="000001EB">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rtl w:val="0"/>
          <w:lang w:val="en-IN" w:eastAsia="en-IN"/>
        </w:rPr>
        <w:t>No strong evidence of system failure → tech upgrade not urgent</w:t>
      </w:r>
    </w:p>
    <w:p w14:paraId="000001EE"/>
    <w:p w14:paraId="000001EF">
      <w:pPr>
        <w:rPr>
          <w:b/>
          <w:bCs/>
          <w:color w:val="FF0000"/>
          <w:highlight w:val="white"/>
        </w:rPr>
      </w:pPr>
      <w:r>
        <w:rPr>
          <w:b/>
          <w:bCs/>
          <w:color w:val="FF0000"/>
          <w:highlight w:val="white"/>
          <w:rtl w:val="0"/>
        </w:rPr>
        <w:t>Recommendations:</w:t>
      </w:r>
    </w:p>
    <w:p w14:paraId="000001F1">
      <w:pPr>
        <w:pStyle w:val="4"/>
        <w:keepNext w:val="0"/>
        <w:keepLines w:val="0"/>
        <w:spacing w:before="280"/>
        <w:rPr>
          <w:rFonts w:ascii="Calibri" w:hAnsi="Calibri" w:eastAsia="Times New Roman" w:cs="Calibri"/>
          <w:color w:val="000000"/>
          <w:sz w:val="28"/>
          <w:szCs w:val="28"/>
          <w:rtl w:val="0"/>
          <w:lang w:val="en-IN" w:eastAsia="en-IN"/>
        </w:rPr>
      </w:pPr>
      <w:bookmarkStart w:id="41" w:name="_bvqhnb8tm6t2" w:colFirst="0" w:colLast="0"/>
      <w:bookmarkEnd w:id="41"/>
      <w:r>
        <w:rPr>
          <w:rFonts w:ascii="Calibri" w:hAnsi="Calibri" w:eastAsia="Times New Roman" w:cs="Calibri"/>
          <w:color w:val="000000"/>
          <w:sz w:val="28"/>
          <w:szCs w:val="28"/>
          <w:rtl w:val="0"/>
          <w:lang w:val="en-IN" w:eastAsia="en-IN"/>
        </w:rPr>
        <w:t>Primary recommendation is - Invest in Training Programs which is likely improve the customer satisfaction and enhance agent performance and secondary recommendation is to hire more agents. And technology upgrade is very low priority as data has never shown any records about system failure.</w:t>
      </w:r>
    </w:p>
    <w:p w14:paraId="000001F2">
      <w:pPr>
        <w:ind w:left="720" w:firstLine="0"/>
        <w:rPr>
          <w:rFonts w:ascii="Calibri" w:hAnsi="Calibri" w:eastAsia="Times New Roman" w:cs="Calibri"/>
          <w:color w:val="000000"/>
          <w:sz w:val="28"/>
          <w:szCs w:val="28"/>
          <w:rtl w:val="0"/>
          <w:lang w:val="en-IN" w:eastAsia="en-IN"/>
        </w:rPr>
      </w:pPr>
    </w:p>
    <w:p w14:paraId="000001F3">
      <w:pPr>
        <w:rPr>
          <w:rFonts w:ascii="Calibri" w:hAnsi="Calibri" w:eastAsia="Times New Roman" w:cs="Calibri"/>
          <w:color w:val="000000"/>
          <w:sz w:val="28"/>
          <w:szCs w:val="28"/>
          <w:rtl w:val="0"/>
          <w:lang w:val="en-IN" w:eastAsia="en-IN"/>
        </w:rPr>
      </w:pPr>
      <w:r>
        <w:rPr>
          <w:rFonts w:ascii="Calibri" w:hAnsi="Calibri" w:eastAsia="Times New Roman" w:cs="Calibri"/>
          <w:color w:val="000000"/>
          <w:sz w:val="28"/>
          <w:szCs w:val="28"/>
          <w:rtl w:val="0"/>
          <w:lang w:val="en-IN" w:eastAsia="en-IN"/>
        </w:rPr>
        <w:t xml:space="preserve">Training provides the highest return with manageable risk, while hiring should be demand-driven and technology upgrades should be phased to minimize financial and operational risks </w:t>
      </w:r>
    </w:p>
    <w:p w14:paraId="000001F6">
      <w:pPr>
        <w:pStyle w:val="3"/>
        <w:rPr>
          <w:b/>
          <w:bCs/>
          <w:color w:val="FF0000"/>
        </w:rPr>
      </w:pPr>
      <w:bookmarkStart w:id="42" w:name="_1z1r7uaxdmi" w:colFirst="0" w:colLast="0"/>
      <w:bookmarkEnd w:id="42"/>
      <w:r>
        <w:rPr>
          <w:b/>
          <w:bCs/>
          <w:color w:val="FF0000"/>
          <w:rtl w:val="0"/>
        </w:rPr>
        <w:t>Question 3: How does AstroSage's call center performance compare to AstroGuru's average call volume, customer satisfaction, and agent performance?</w:t>
      </w:r>
    </w:p>
    <w:p w14:paraId="000001F7">
      <w:pPr>
        <w:pStyle w:val="3"/>
      </w:pPr>
      <w:bookmarkStart w:id="43" w:name="_lmco7u3ckanr" w:colFirst="0" w:colLast="0"/>
      <w:bookmarkEnd w:id="43"/>
      <w:r>
        <w:rPr>
          <w:b/>
          <w:bCs/>
          <w:color w:val="FF0000"/>
          <w:rtl w:val="0"/>
        </w:rPr>
        <w:t>Will you use any aggregation function or a visualization here to solve the problem?</w:t>
      </w:r>
    </w:p>
    <w:p w14:paraId="000001F9">
      <w:pPr>
        <w:pStyle w:val="3"/>
      </w:pPr>
      <w:bookmarkStart w:id="44" w:name="_58p6zl4haiv" w:colFirst="0" w:colLast="0"/>
      <w:bookmarkEnd w:id="44"/>
      <w:r>
        <w:rPr>
          <w:b/>
          <w:bCs/>
          <w:rtl w:val="0"/>
        </w:rPr>
        <w:t>Solution:</w:t>
      </w:r>
    </w:p>
    <w:p w14:paraId="000001FA">
      <w:pPr>
        <w:rPr>
          <w:b/>
          <w:bCs/>
        </w:rPr>
      </w:pPr>
      <w:r>
        <w:rPr>
          <w:b/>
          <w:bCs/>
          <w:color w:val="FF0000"/>
          <w:highlight w:val="white"/>
          <w:rtl w:val="0"/>
        </w:rPr>
        <w:t>Approach:</w:t>
      </w:r>
    </w:p>
    <w:p w14:paraId="3CCAF125">
      <w:pPr>
        <w:ind w:left="720"/>
        <w:rPr>
          <w:sz w:val="28"/>
          <w:szCs w:val="28"/>
          <w:lang w:val="en-IN"/>
        </w:rPr>
      </w:pPr>
      <w:r>
        <w:rPr>
          <w:sz w:val="28"/>
          <w:szCs w:val="28"/>
          <w:lang w:val="en-IN"/>
        </w:rPr>
        <w:t xml:space="preserve">      </w:t>
      </w:r>
      <w:r>
        <w:rPr>
          <w:sz w:val="28"/>
          <w:szCs w:val="28"/>
          <w:lang w:val="en-IN"/>
        </w:rPr>
        <w:drawing>
          <wp:inline distT="0" distB="0" distL="0" distR="0">
            <wp:extent cx="2549525" cy="5049520"/>
            <wp:effectExtent l="0" t="0" r="10795" b="10160"/>
            <wp:docPr id="107984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44607" name="Picture 1"/>
                    <pic:cNvPicPr>
                      <a:picLocks noChangeAspect="1"/>
                    </pic:cNvPicPr>
                  </pic:nvPicPr>
                  <pic:blipFill>
                    <a:blip r:embed="rId28"/>
                    <a:stretch>
                      <a:fillRect/>
                    </a:stretch>
                  </pic:blipFill>
                  <pic:spPr>
                    <a:xfrm>
                      <a:off x="0" y="0"/>
                      <a:ext cx="2553912" cy="5057909"/>
                    </a:xfrm>
                    <a:prstGeom prst="rect">
                      <a:avLst/>
                    </a:prstGeom>
                  </pic:spPr>
                </pic:pic>
              </a:graphicData>
            </a:graphic>
          </wp:inline>
        </w:drawing>
      </w:r>
      <w:r>
        <w:rPr>
          <w:sz w:val="28"/>
          <w:szCs w:val="28"/>
          <w:lang w:val="en-IN"/>
        </w:rPr>
        <w:drawing>
          <wp:inline distT="0" distB="0" distL="0" distR="0">
            <wp:extent cx="2606040" cy="4861560"/>
            <wp:effectExtent l="0" t="0" r="0" b="0"/>
            <wp:docPr id="10568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8679" name="Picture 1"/>
                    <pic:cNvPicPr>
                      <a:picLocks noChangeAspect="1"/>
                    </pic:cNvPicPr>
                  </pic:nvPicPr>
                  <pic:blipFill>
                    <a:blip r:embed="rId8"/>
                    <a:stretch>
                      <a:fillRect/>
                    </a:stretch>
                  </pic:blipFill>
                  <pic:spPr>
                    <a:xfrm>
                      <a:off x="0" y="0"/>
                      <a:ext cx="2606266" cy="4861981"/>
                    </a:xfrm>
                    <a:prstGeom prst="rect">
                      <a:avLst/>
                    </a:prstGeom>
                  </pic:spPr>
                </pic:pic>
              </a:graphicData>
            </a:graphic>
          </wp:inline>
        </w:drawing>
      </w:r>
    </w:p>
    <w:p w14:paraId="5091F414">
      <w:pPr>
        <w:jc w:val="both"/>
        <w:rPr>
          <w:sz w:val="28"/>
          <w:szCs w:val="28"/>
          <w:lang w:val="en-IN"/>
        </w:rPr>
      </w:pPr>
      <w:r>
        <w:rPr>
          <w:rFonts w:ascii="Calibri" w:hAnsi="Calibri" w:eastAsia="Times New Roman" w:cs="Calibri"/>
          <w:b/>
          <w:bCs/>
          <w:color w:val="000000"/>
          <w:sz w:val="28"/>
          <w:szCs w:val="28"/>
          <w:lang w:val="en-IN" w:eastAsia="en-IN"/>
        </w:rPr>
        <w:t>The average call volume per day is 250 calls .</w:t>
      </w:r>
    </w:p>
    <w:p w14:paraId="0A4D82BA">
      <w:pPr>
        <w:jc w:val="both"/>
        <w:rPr>
          <w:sz w:val="28"/>
          <w:szCs w:val="28"/>
          <w:lang w:val="en-IN"/>
        </w:rPr>
      </w:pPr>
      <w:r>
        <w:rPr>
          <w:sz w:val="28"/>
          <w:szCs w:val="28"/>
          <w:lang w:val="en-IN"/>
        </w:rPr>
        <w:t xml:space="preserve">There are 131 gurus who can receive calls. </w:t>
      </w:r>
    </w:p>
    <w:p w14:paraId="5A9CDCC8">
      <w:pPr>
        <w:jc w:val="both"/>
        <w:rPr>
          <w:sz w:val="28"/>
          <w:szCs w:val="28"/>
          <w:lang w:val="en-IN"/>
        </w:rPr>
      </w:pPr>
      <w:r>
        <w:rPr>
          <w:sz w:val="28"/>
          <w:szCs w:val="28"/>
          <w:lang w:val="en-IN"/>
        </w:rPr>
        <w:t>But out of 8541 total calls only 3453 calls are getting completed, which is 40.43 %.</w:t>
      </w:r>
    </w:p>
    <w:p w14:paraId="4ECEBBDF">
      <w:pPr>
        <w:jc w:val="both"/>
        <w:rPr>
          <w:sz w:val="28"/>
          <w:szCs w:val="28"/>
          <w:lang w:val="en-IN"/>
        </w:rPr>
      </w:pPr>
      <w:r>
        <w:rPr>
          <w:sz w:val="28"/>
          <w:szCs w:val="28"/>
          <w:lang w:val="en-IN"/>
        </w:rPr>
        <w:t>That means  59.57 % of users are not getting the service despite of booking the call session. This is the reason why the average rating of the call service is 3.5 only.</w:t>
      </w:r>
    </w:p>
    <w:p w14:paraId="6C0A4455">
      <w:pPr>
        <w:jc w:val="both"/>
        <w:rPr>
          <w:sz w:val="28"/>
          <w:szCs w:val="28"/>
          <w:lang w:val="en-IN"/>
        </w:rPr>
      </w:pPr>
      <w:r>
        <w:rPr>
          <w:sz w:val="28"/>
          <w:szCs w:val="28"/>
          <w:lang w:val="en-IN"/>
        </w:rPr>
        <w:drawing>
          <wp:inline distT="0" distB="0" distL="0" distR="0">
            <wp:extent cx="2301240" cy="960120"/>
            <wp:effectExtent l="0" t="0" r="0" b="0"/>
            <wp:docPr id="28948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80183" name="Picture 1"/>
                    <pic:cNvPicPr>
                      <a:picLocks noChangeAspect="1"/>
                    </pic:cNvPicPr>
                  </pic:nvPicPr>
                  <pic:blipFill>
                    <a:blip r:embed="rId29"/>
                    <a:stretch>
                      <a:fillRect/>
                    </a:stretch>
                  </pic:blipFill>
                  <pic:spPr>
                    <a:xfrm>
                      <a:off x="0" y="0"/>
                      <a:ext cx="2301439" cy="960203"/>
                    </a:xfrm>
                    <a:prstGeom prst="rect">
                      <a:avLst/>
                    </a:prstGeom>
                  </pic:spPr>
                </pic:pic>
              </a:graphicData>
            </a:graphic>
          </wp:inline>
        </w:drawing>
      </w:r>
    </w:p>
    <w:p w14:paraId="60EC676A">
      <w:pPr>
        <w:jc w:val="both"/>
        <w:rPr>
          <w:rFonts w:ascii="Calibri" w:hAnsi="Calibri" w:eastAsia="Times New Roman" w:cs="Calibri"/>
          <w:b/>
          <w:bCs/>
          <w:color w:val="000000"/>
          <w:sz w:val="28"/>
          <w:szCs w:val="28"/>
          <w:lang w:val="en-IN" w:eastAsia="en-IN"/>
        </w:rPr>
      </w:pPr>
      <w:r>
        <w:rPr>
          <w:rFonts w:ascii="Calibri" w:hAnsi="Calibri" w:eastAsia="Times New Roman" w:cs="Calibri"/>
          <w:color w:val="000000"/>
          <w:sz w:val="28"/>
          <w:szCs w:val="28"/>
          <w:lang w:val="en-IN" w:eastAsia="en-IN"/>
        </w:rPr>
        <w:t xml:space="preserve"> </w:t>
      </w:r>
      <w:r>
        <w:rPr>
          <w:rFonts w:ascii="Calibri" w:hAnsi="Calibri" w:eastAsia="Times New Roman" w:cs="Calibri"/>
          <w:b/>
          <w:bCs/>
          <w:color w:val="000000"/>
          <w:sz w:val="28"/>
          <w:szCs w:val="28"/>
          <w:lang w:val="en-IN" w:eastAsia="en-IN"/>
        </w:rPr>
        <w:t>If the rating of the Astrologers increase then company rating also increase.</w:t>
      </w:r>
    </w:p>
    <w:p w14:paraId="68483522">
      <w:pPr>
        <w:jc w:val="both"/>
        <w:rPr>
          <w:rFonts w:ascii="Calibri" w:hAnsi="Calibri" w:eastAsia="Times New Roman" w:cs="Calibri"/>
          <w:color w:val="000000"/>
          <w:sz w:val="28"/>
          <w:szCs w:val="28"/>
          <w:lang w:val="en-IN" w:eastAsia="en-IN"/>
        </w:rPr>
      </w:pPr>
    </w:p>
    <w:p w14:paraId="352B3B35">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The 78.72% of the total net income for the company comes from Call service only.</w:t>
      </w:r>
    </w:p>
    <w:p w14:paraId="568B42A2">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And the 78.46% of the total income for the astrologer comes from Call service.</w:t>
      </w:r>
    </w:p>
    <w:p w14:paraId="37882DA6">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So if the call service is a key revenue driver, investing in training programs would be a strategic move to sustain and enhance that success.</w:t>
      </w:r>
    </w:p>
    <w:p w14:paraId="7E4C0940">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drawing>
          <wp:inline distT="0" distB="0" distL="0" distR="0">
            <wp:extent cx="4099560" cy="1165860"/>
            <wp:effectExtent l="0" t="0" r="0" b="7620"/>
            <wp:docPr id="4302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8203" name="Picture 1"/>
                    <pic:cNvPicPr>
                      <a:picLocks noChangeAspect="1"/>
                    </pic:cNvPicPr>
                  </pic:nvPicPr>
                  <pic:blipFill>
                    <a:blip r:embed="rId27"/>
                    <a:stretch>
                      <a:fillRect/>
                    </a:stretch>
                  </pic:blipFill>
                  <pic:spPr>
                    <a:xfrm>
                      <a:off x="0" y="0"/>
                      <a:ext cx="4099915" cy="1165961"/>
                    </a:xfrm>
                    <a:prstGeom prst="rect">
                      <a:avLst/>
                    </a:prstGeom>
                  </pic:spPr>
                </pic:pic>
              </a:graphicData>
            </a:graphic>
          </wp:inline>
        </w:drawing>
      </w:r>
    </w:p>
    <w:p w14:paraId="460BD52F">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 xml:space="preserve">Percent of call income = (Call income * 100)/Total income </w:t>
      </w:r>
    </w:p>
    <w:p w14:paraId="4EFE4C82">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drawing>
          <wp:inline distT="0" distB="0" distL="0" distR="0">
            <wp:extent cx="2754630" cy="4937760"/>
            <wp:effectExtent l="0" t="0" r="3810" b="0"/>
            <wp:docPr id="180093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30895" name="Picture 1"/>
                    <pic:cNvPicPr>
                      <a:picLocks noChangeAspect="1"/>
                    </pic:cNvPicPr>
                  </pic:nvPicPr>
                  <pic:blipFill>
                    <a:blip r:embed="rId30"/>
                    <a:stretch>
                      <a:fillRect/>
                    </a:stretch>
                  </pic:blipFill>
                  <pic:spPr>
                    <a:xfrm>
                      <a:off x="0" y="0"/>
                      <a:ext cx="2766146" cy="4958338"/>
                    </a:xfrm>
                    <a:prstGeom prst="rect">
                      <a:avLst/>
                    </a:prstGeom>
                  </pic:spPr>
                </pic:pic>
              </a:graphicData>
            </a:graphic>
          </wp:inline>
        </w:drawing>
      </w:r>
    </w:p>
    <w:p w14:paraId="0CC9E84D">
      <w:pPr>
        <w:jc w:val="both"/>
        <w:rPr>
          <w:rFonts w:ascii="Calibri" w:hAnsi="Calibri" w:eastAsia="Times New Roman" w:cs="Calibri"/>
          <w:color w:val="000000"/>
          <w:sz w:val="28"/>
          <w:szCs w:val="28"/>
          <w:lang w:val="en-IN" w:eastAsia="en-IN"/>
        </w:rPr>
      </w:pPr>
    </w:p>
    <w:p w14:paraId="38E199FB">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 xml:space="preserve">The performance of agents are very important to the company as they are interconnected. Because there is the correlation to the agent earning and net amount. </w:t>
      </w:r>
    </w:p>
    <w:p w14:paraId="41DCFB04">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 xml:space="preserve">Correlation of agent earning and net amount= 0.9970 </w:t>
      </w:r>
    </w:p>
    <w:p w14:paraId="55969135">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(Formula - =CORREL())</w:t>
      </w:r>
    </w:p>
    <w:p w14:paraId="1C0CA669">
      <w:pPr>
        <w:ind w:left="720" w:firstLine="0"/>
      </w:pPr>
      <w:r>
        <w:rPr>
          <w:rFonts w:ascii="Calibri" w:hAnsi="Calibri" w:eastAsia="Times New Roman" w:cs="Calibri"/>
          <w:color w:val="000000"/>
          <w:sz w:val="28"/>
          <w:szCs w:val="28"/>
          <w:lang w:val="en-IN" w:eastAsia="en-IN"/>
        </w:rPr>
        <w:t xml:space="preserve"> A correlation of 0.99 suggests a very strong positive linear relationship between two variables. This means that as one variable increases, the other variable almost always increases in a nearly predictable manner. The closer the correlation coefficient (r) is to 1, the stronger the relationship, with 1 representing a perfect positive correlation.</w:t>
      </w:r>
    </w:p>
    <w:p w14:paraId="00000208"/>
    <w:p w14:paraId="00000209">
      <w:pPr>
        <w:ind w:left="0" w:firstLine="0"/>
      </w:pPr>
    </w:p>
    <w:p w14:paraId="0000020A">
      <w:pPr>
        <w:pStyle w:val="3"/>
        <w:rPr>
          <w:b/>
          <w:bCs/>
          <w:color w:val="FF0000"/>
        </w:rPr>
      </w:pPr>
      <w:bookmarkStart w:id="45" w:name="_344vopr0gtwe" w:colFirst="0" w:colLast="0"/>
      <w:bookmarkEnd w:id="45"/>
      <w:r>
        <w:rPr>
          <w:b/>
          <w:bCs/>
          <w:color w:val="FF0000"/>
          <w:rtl w:val="0"/>
        </w:rPr>
        <w:t>Question 4: How can the call center improve its handling of peak call periods to ensure high customer satisfaction?</w:t>
      </w:r>
    </w:p>
    <w:p w14:paraId="0000020B">
      <w:pPr>
        <w:pStyle w:val="3"/>
      </w:pPr>
      <w:bookmarkStart w:id="46" w:name="_e3g0upp484qb" w:colFirst="0" w:colLast="0"/>
      <w:bookmarkEnd w:id="46"/>
      <w:r>
        <w:rPr>
          <w:b/>
          <w:bCs/>
          <w:color w:val="FF0000"/>
          <w:rtl w:val="0"/>
        </w:rPr>
        <w:t>Mention the functionality you will use for giving the suggestions, will it be any aggregated function or a visualization?</w:t>
      </w:r>
    </w:p>
    <w:p w14:paraId="0000020C">
      <w:pPr>
        <w:pStyle w:val="3"/>
        <w:rPr>
          <w:b/>
          <w:bCs/>
        </w:rPr>
      </w:pPr>
      <w:bookmarkStart w:id="47" w:name="_sbmeym2jn6dw" w:colFirst="0" w:colLast="0"/>
      <w:bookmarkEnd w:id="47"/>
      <w:r>
        <w:rPr>
          <w:b/>
          <w:bCs/>
          <w:rtl w:val="0"/>
        </w:rPr>
        <w:t>Solution:</w:t>
      </w:r>
    </w:p>
    <w:p w14:paraId="0000020D"/>
    <w:p w14:paraId="0000020E">
      <w:pPr>
        <w:ind w:left="720" w:firstLine="0"/>
        <w:rPr>
          <w:b/>
          <w:bCs/>
          <w:color w:val="FF0000"/>
          <w:highlight w:val="white"/>
          <w:rtl w:val="0"/>
        </w:rPr>
      </w:pPr>
      <w:r>
        <w:rPr>
          <w:b/>
          <w:bCs/>
          <w:color w:val="FF0000"/>
          <w:highlight w:val="white"/>
          <w:rtl w:val="0"/>
        </w:rPr>
        <w:t>Approach:</w:t>
      </w:r>
    </w:p>
    <w:p w14:paraId="574BF500">
      <w:pPr>
        <w:ind w:left="720" w:firstLine="0"/>
        <w:rPr>
          <w:b/>
          <w:bCs/>
          <w:color w:val="FF0000"/>
          <w:highlight w:val="white"/>
          <w:rtl w:val="0"/>
        </w:rPr>
      </w:pPr>
    </w:p>
    <w:p w14:paraId="61E1AE5A">
      <w:pPr>
        <w:jc w:val="both"/>
        <w:rPr>
          <w:rFonts w:ascii="Calibri" w:hAnsi="Calibri" w:eastAsia="Times New Roman" w:cs="Calibri"/>
          <w:b/>
          <w:bCs/>
          <w:color w:val="000000"/>
          <w:sz w:val="28"/>
          <w:szCs w:val="28"/>
          <w:lang w:val="en-IN" w:eastAsia="en-IN"/>
        </w:rPr>
      </w:pPr>
      <w:r>
        <w:rPr>
          <w:rFonts w:ascii="Calibri" w:hAnsi="Calibri" w:eastAsia="Times New Roman" w:cs="Calibri"/>
          <w:color w:val="000000"/>
          <w:sz w:val="28"/>
          <w:szCs w:val="28"/>
          <w:lang w:val="en-IN" w:eastAsia="en-IN"/>
        </w:rPr>
        <w:t>Date 2023-12-10 and 2023-12-11 receive the highest calls.</w:t>
      </w:r>
    </w:p>
    <w:p w14:paraId="29EAA018">
      <w:pPr>
        <w:jc w:val="both"/>
        <w:rPr>
          <w:rFonts w:ascii="Calibri" w:hAnsi="Calibri" w:eastAsia="Times New Roman" w:cs="Calibri"/>
          <w:color w:val="000000"/>
          <w:sz w:val="28"/>
          <w:szCs w:val="28"/>
          <w:lang w:val="en-IN" w:eastAsia="en-IN"/>
        </w:rPr>
      </w:pPr>
      <w:r>
        <w:drawing>
          <wp:inline distT="0" distB="0" distL="114300" distR="114300">
            <wp:extent cx="5730240" cy="2943225"/>
            <wp:effectExtent l="4445" t="4445" r="10795" b="8890"/>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90C73B0">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On 2023-12-10 and 2023-12-11 receive the highest calls, but only 68.27 % users get the service while other 31.73 % got the call of astrologer busy or there call got cancel as the astrologer was busy.</w:t>
      </w:r>
    </w:p>
    <w:p w14:paraId="5DBEFEE7">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drawing>
          <wp:inline distT="0" distB="0" distL="0" distR="0">
            <wp:extent cx="4404360" cy="1607820"/>
            <wp:effectExtent l="0" t="0" r="0" b="7620"/>
            <wp:docPr id="212709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95069" name="Picture 1"/>
                    <pic:cNvPicPr>
                      <a:picLocks noChangeAspect="1"/>
                    </pic:cNvPicPr>
                  </pic:nvPicPr>
                  <pic:blipFill>
                    <a:blip r:embed="rId32"/>
                    <a:stretch>
                      <a:fillRect/>
                    </a:stretch>
                  </pic:blipFill>
                  <pic:spPr>
                    <a:xfrm>
                      <a:off x="0" y="0"/>
                      <a:ext cx="4404742" cy="1607959"/>
                    </a:xfrm>
                    <a:prstGeom prst="rect">
                      <a:avLst/>
                    </a:prstGeom>
                  </pic:spPr>
                </pic:pic>
              </a:graphicData>
            </a:graphic>
          </wp:inline>
        </w:drawing>
      </w:r>
    </w:p>
    <w:p w14:paraId="0345C734">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 xml:space="preserve">Completed call % = (Completed calls * 100)/ total calls </w:t>
      </w:r>
    </w:p>
    <w:p w14:paraId="7D8E8ADD">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 xml:space="preserve">   </w:t>
      </w:r>
    </w:p>
    <w:p w14:paraId="60723F49">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Suggestions-</w:t>
      </w:r>
    </w:p>
    <w:p w14:paraId="19F2CF3B">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1) So to come over this the company can start the option of live streaming model to engage users in live session and improve the handling of the crowd that comes in peak times.</w:t>
      </w:r>
      <w:r>
        <w:t xml:space="preserve"> </w:t>
      </w:r>
      <w:r>
        <w:rPr>
          <w:rFonts w:ascii="Calibri" w:hAnsi="Calibri" w:eastAsia="Times New Roman" w:cs="Calibri"/>
          <w:color w:val="000000"/>
          <w:sz w:val="28"/>
          <w:szCs w:val="28"/>
          <w:lang w:val="en-IN" w:eastAsia="en-IN"/>
        </w:rPr>
        <w:t>Live streaming will also bring revenue and more user to the company.</w:t>
      </w:r>
    </w:p>
    <w:p w14:paraId="1304B9A4">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2) Shift optimization- Optimizing more agents shifts to peak periods accordingly. Ensure that more agents are scheduled during high – traffics time.</w:t>
      </w:r>
    </w:p>
    <w:p w14:paraId="00000219">
      <w:pPr>
        <w:jc w:val="both"/>
      </w:pPr>
      <w:r>
        <w:rPr>
          <w:rFonts w:ascii="Calibri" w:hAnsi="Calibri" w:eastAsia="Times New Roman" w:cs="Calibri"/>
          <w:color w:val="000000"/>
          <w:sz w:val="28"/>
          <w:szCs w:val="28"/>
          <w:lang w:val="en-IN" w:eastAsia="en-IN"/>
        </w:rPr>
        <w:t>3) Use part time or freelancer agents , this reserve agents will balance the workload without increasing permanent cost.</w:t>
      </w:r>
    </w:p>
    <w:p w14:paraId="0000021A">
      <w:pPr>
        <w:ind w:left="720" w:firstLine="0"/>
      </w:pPr>
    </w:p>
    <w:p w14:paraId="0000021B">
      <w:pPr>
        <w:ind w:left="720" w:firstLine="0"/>
        <w:rPr>
          <w:b/>
          <w:bCs/>
        </w:rPr>
      </w:pPr>
      <w:r>
        <w:rPr>
          <w:b/>
          <w:bCs/>
          <w:color w:val="FF0000"/>
          <w:highlight w:val="white"/>
          <w:rtl w:val="0"/>
        </w:rPr>
        <w:t>Insights:</w:t>
      </w:r>
    </w:p>
    <w:p w14:paraId="0000021C">
      <w:pPr>
        <w:ind w:left="720" w:firstLine="0"/>
        <w:rPr>
          <w:b/>
          <w:bCs/>
        </w:rPr>
      </w:pPr>
      <w:r>
        <w:rPr>
          <w:rtl w:val="0"/>
        </w:rPr>
        <w:t xml:space="preserve"> Call volume shows </w:t>
      </w:r>
      <w:r>
        <w:rPr>
          <w:b/>
          <w:bCs/>
          <w:rtl w:val="0"/>
        </w:rPr>
        <w:t>clear peak periods (high fluctuation)</w:t>
      </w:r>
    </w:p>
    <w:p w14:paraId="0000021D">
      <w:pPr>
        <w:ind w:left="720" w:firstLine="0"/>
      </w:pPr>
      <w:r>
        <w:rPr>
          <w:rtl w:val="0"/>
        </w:rPr>
        <w:t>During peak days:</w:t>
      </w:r>
    </w:p>
    <w:p w14:paraId="0000021E">
      <w:pPr>
        <w:numPr>
          <w:ilvl w:val="0"/>
          <w:numId w:val="9"/>
        </w:numPr>
        <w:spacing w:before="240" w:after="0" w:afterAutospacing="0"/>
        <w:ind w:left="720" w:hanging="360"/>
      </w:pPr>
      <w:r>
        <w:rPr>
          <w:rtl w:val="0"/>
        </w:rPr>
        <w:t xml:space="preserve">Agents likely face </w:t>
      </w:r>
      <w:r>
        <w:rPr>
          <w:b/>
          <w:bCs/>
          <w:rtl w:val="0"/>
        </w:rPr>
        <w:t>higher workload</w:t>
      </w:r>
    </w:p>
    <w:p w14:paraId="0000021F">
      <w:pPr>
        <w:numPr>
          <w:ilvl w:val="0"/>
          <w:numId w:val="9"/>
        </w:numPr>
        <w:spacing w:before="0" w:beforeAutospacing="0" w:after="240"/>
        <w:ind w:left="720" w:hanging="360"/>
      </w:pPr>
      <w:r>
        <w:rPr>
          <w:rtl w:val="0"/>
        </w:rPr>
        <w:t xml:space="preserve">Customer satisfaction may </w:t>
      </w:r>
      <w:r>
        <w:rPr>
          <w:b/>
          <w:bCs/>
          <w:rtl w:val="0"/>
        </w:rPr>
        <w:t>drop slightly</w:t>
      </w:r>
    </w:p>
    <w:p w14:paraId="00000222">
      <w:pPr>
        <w:ind w:left="720" w:firstLine="0"/>
        <w:rPr>
          <w:b/>
          <w:bCs/>
          <w:rtl w:val="0"/>
        </w:rPr>
      </w:pPr>
      <w:r>
        <w:rPr>
          <w:rtl w:val="0"/>
        </w:rPr>
        <w:t xml:space="preserve">Workload distribution is </w:t>
      </w:r>
      <w:r>
        <w:rPr>
          <w:b/>
          <w:bCs/>
          <w:rtl w:val="0"/>
        </w:rPr>
        <w:t>not always balanced</w:t>
      </w:r>
    </w:p>
    <w:p w14:paraId="6852858B">
      <w:pPr>
        <w:ind w:left="720" w:firstLine="0"/>
        <w:rPr>
          <w:b/>
          <w:bCs/>
          <w:rtl w:val="0"/>
        </w:rPr>
      </w:pPr>
    </w:p>
    <w:p w14:paraId="00000223">
      <w:pPr>
        <w:ind w:left="720" w:firstLine="0"/>
        <w:rPr>
          <w:b/>
          <w:bCs/>
        </w:rPr>
      </w:pPr>
      <w:r>
        <w:rPr>
          <w:b/>
          <w:bCs/>
          <w:color w:val="FF0000"/>
          <w:highlight w:val="white"/>
          <w:rtl w:val="0"/>
        </w:rPr>
        <w:t>Recommendations:</w:t>
      </w:r>
    </w:p>
    <w:p w14:paraId="00000224">
      <w:pPr>
        <w:ind w:left="720" w:firstLine="0"/>
        <w:rPr>
          <w:b/>
          <w:bCs/>
          <w:sz w:val="26"/>
          <w:szCs w:val="26"/>
        </w:rPr>
      </w:pPr>
      <w:r>
        <w:rPr>
          <w:rtl w:val="0"/>
        </w:rPr>
        <w:t xml:space="preserve"> Dynamic Agent Scheduling </w:t>
      </w:r>
    </w:p>
    <w:p w14:paraId="00000225">
      <w:pPr>
        <w:numPr>
          <w:ilvl w:val="0"/>
          <w:numId w:val="10"/>
        </w:numPr>
        <w:spacing w:before="240" w:after="0" w:afterAutospacing="0"/>
        <w:ind w:left="720" w:hanging="360"/>
      </w:pPr>
      <w:r>
        <w:rPr>
          <w:rtl w:val="0"/>
        </w:rPr>
        <w:t>Increase agents during peak hours/days</w:t>
      </w:r>
    </w:p>
    <w:p w14:paraId="49ACDCDC">
      <w:pPr>
        <w:numPr>
          <w:ilvl w:val="0"/>
          <w:numId w:val="10"/>
        </w:numPr>
        <w:spacing w:before="0" w:beforeAutospacing="0" w:after="240"/>
        <w:ind w:left="720" w:hanging="360"/>
      </w:pPr>
      <w:r>
        <w:rPr>
          <w:rtl w:val="0"/>
        </w:rPr>
        <w:t xml:space="preserve"> Use historical data for forecasting</w:t>
      </w:r>
    </w:p>
    <w:p w14:paraId="00000228">
      <w:pPr>
        <w:numPr>
          <w:ilvl w:val="0"/>
          <w:numId w:val="10"/>
        </w:numPr>
        <w:spacing w:before="0" w:beforeAutospacing="0" w:after="240"/>
        <w:ind w:left="720" w:hanging="360"/>
      </w:pPr>
      <w:r>
        <w:rPr>
          <w:color w:val="000000"/>
          <w:sz w:val="22"/>
          <w:szCs w:val="22"/>
          <w:rtl w:val="0"/>
        </w:rPr>
        <w:t>Improve Training for Peak Handling</w:t>
      </w:r>
    </w:p>
    <w:p w14:paraId="00000229">
      <w:pPr>
        <w:keepNext w:val="0"/>
        <w:keepLines w:val="0"/>
        <w:pageBreakBefore w:val="0"/>
        <w:widowControl/>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240" w:after="0" w:afterAutospacing="0" w:line="276" w:lineRule="auto"/>
        <w:ind w:left="1440" w:right="0" w:hanging="360"/>
        <w:jc w:val="left"/>
      </w:pPr>
      <w:r>
        <w:rPr>
          <w:rtl w:val="0"/>
        </w:rPr>
        <w:t>Faster issue resolution</w:t>
      </w:r>
    </w:p>
    <w:p w14:paraId="0000022A">
      <w:pPr>
        <w:keepNext w:val="0"/>
        <w:keepLines w:val="0"/>
        <w:pageBreakBefore w:val="0"/>
        <w:widowControl/>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240" w:line="276" w:lineRule="auto"/>
        <w:ind w:left="1440" w:right="0" w:hanging="360"/>
        <w:jc w:val="left"/>
      </w:pPr>
      <w:r>
        <w:rPr>
          <w:rtl w:val="0"/>
        </w:rPr>
        <w:t>Handling high-pressure situations</w:t>
      </w:r>
    </w:p>
    <w:p w14:paraId="000002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76" w:lineRule="auto"/>
        <w:ind w:left="1440" w:right="0" w:firstLine="0"/>
        <w:jc w:val="left"/>
        <w:rPr>
          <w:color w:val="000000"/>
          <w:sz w:val="22"/>
          <w:szCs w:val="22"/>
        </w:rPr>
      </w:pPr>
      <w:r>
        <w:rPr>
          <w:color w:val="000000"/>
          <w:sz w:val="22"/>
          <w:szCs w:val="22"/>
          <w:rtl w:val="0"/>
        </w:rPr>
        <w:t>Workload Balancing</w:t>
      </w:r>
    </w:p>
    <w:p w14:paraId="0000022C">
      <w:pPr>
        <w:keepNext w:val="0"/>
        <w:keepLines w:val="0"/>
        <w:pageBreakBefore w:val="0"/>
        <w:widowControl/>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240" w:after="0" w:afterAutospacing="0" w:line="276" w:lineRule="auto"/>
        <w:ind w:left="1440" w:right="0" w:hanging="360"/>
        <w:jc w:val="left"/>
      </w:pPr>
      <w:r>
        <w:rPr>
          <w:rtl w:val="0"/>
        </w:rPr>
        <w:t>Distribute calls evenly across agents</w:t>
      </w:r>
    </w:p>
    <w:p w14:paraId="0000022D">
      <w:pPr>
        <w:keepNext w:val="0"/>
        <w:keepLines w:val="0"/>
        <w:pageBreakBefore w:val="0"/>
        <w:widowControl/>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240" w:line="276" w:lineRule="auto"/>
        <w:ind w:left="1440" w:right="0" w:hanging="360"/>
        <w:jc w:val="left"/>
      </w:pPr>
      <w:r>
        <w:rPr>
          <w:rtl w:val="0"/>
        </w:rPr>
        <w:t>Avoid agent burnout</w:t>
      </w:r>
    </w:p>
    <w:p w14:paraId="000002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76" w:lineRule="auto"/>
        <w:ind w:left="1440" w:right="0" w:firstLine="0"/>
        <w:jc w:val="left"/>
      </w:pPr>
      <w:r>
        <w:rPr>
          <w:color w:val="000000"/>
          <w:sz w:val="22"/>
          <w:szCs w:val="22"/>
          <w:rtl w:val="0"/>
        </w:rPr>
        <w:t>Monitor Real-Time Performance</w:t>
      </w:r>
    </w:p>
    <w:p w14:paraId="0000022F">
      <w:pPr>
        <w:keepNext w:val="0"/>
        <w:keepLines w:val="0"/>
        <w:pageBreakBefore w:val="0"/>
        <w:widowControl/>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240" w:after="0" w:afterAutospacing="0" w:line="276" w:lineRule="auto"/>
        <w:ind w:left="1440" w:right="0" w:hanging="360"/>
        <w:jc w:val="left"/>
      </w:pPr>
      <w:r>
        <w:rPr>
          <w:rtl w:val="0"/>
        </w:rPr>
        <w:t>Call volume</w:t>
      </w:r>
    </w:p>
    <w:p w14:paraId="00000230">
      <w:pPr>
        <w:keepNext w:val="0"/>
        <w:keepLines w:val="0"/>
        <w:pageBreakBefore w:val="0"/>
        <w:widowControl/>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pPr>
      <w:r>
        <w:rPr>
          <w:rtl w:val="0"/>
        </w:rPr>
        <w:t>Wait time</w:t>
      </w:r>
    </w:p>
    <w:p w14:paraId="00000231">
      <w:pPr>
        <w:keepNext w:val="0"/>
        <w:keepLines w:val="0"/>
        <w:pageBreakBefore w:val="0"/>
        <w:widowControl/>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240" w:line="276" w:lineRule="auto"/>
        <w:ind w:left="1440" w:right="0" w:hanging="360"/>
        <w:jc w:val="left"/>
      </w:pPr>
      <w:r>
        <w:rPr>
          <w:rtl w:val="0"/>
        </w:rPr>
        <w:t>Satisfaction</w:t>
      </w:r>
    </w:p>
    <w:p w14:paraId="00000232">
      <w:pPr>
        <w:ind w:left="720" w:firstLine="0"/>
      </w:pPr>
    </w:p>
    <w:p w14:paraId="00000233"/>
    <w:p w14:paraId="00000234">
      <w:pPr>
        <w:ind w:left="0" w:firstLine="0"/>
      </w:pPr>
    </w:p>
    <w:p w14:paraId="582334E1">
      <w:pPr>
        <w:ind w:left="0" w:firstLine="0"/>
      </w:pPr>
    </w:p>
    <w:p w14:paraId="06613C7D">
      <w:pPr>
        <w:ind w:left="0" w:firstLine="0"/>
      </w:pPr>
    </w:p>
    <w:p w14:paraId="2DC650FF">
      <w:pPr>
        <w:ind w:left="0" w:firstLine="0"/>
      </w:pPr>
    </w:p>
    <w:p w14:paraId="7EBA4225">
      <w:pPr>
        <w:ind w:left="0" w:firstLine="0"/>
      </w:pPr>
    </w:p>
    <w:p w14:paraId="7056D2AD">
      <w:pPr>
        <w:ind w:left="0" w:firstLine="0"/>
      </w:pPr>
    </w:p>
    <w:p w14:paraId="6791DA1E">
      <w:pPr>
        <w:ind w:left="0" w:firstLine="0"/>
      </w:pPr>
    </w:p>
    <w:p w14:paraId="32D9C654">
      <w:pPr>
        <w:ind w:left="0" w:firstLine="0"/>
      </w:pPr>
    </w:p>
    <w:p w14:paraId="5BED3678">
      <w:pPr>
        <w:ind w:left="0" w:firstLine="0"/>
      </w:pPr>
    </w:p>
    <w:p w14:paraId="47F89F6E">
      <w:pPr>
        <w:ind w:left="0" w:firstLine="0"/>
      </w:pPr>
    </w:p>
    <w:p w14:paraId="5374A604">
      <w:pPr>
        <w:ind w:left="0" w:firstLine="0"/>
      </w:pPr>
    </w:p>
    <w:p w14:paraId="5034CFDE">
      <w:pPr>
        <w:ind w:left="0" w:firstLine="0"/>
      </w:pPr>
    </w:p>
    <w:p w14:paraId="165C9DBE">
      <w:pPr>
        <w:ind w:left="0" w:firstLine="0"/>
      </w:pPr>
    </w:p>
    <w:p w14:paraId="37ADA73F">
      <w:pPr>
        <w:ind w:left="0" w:firstLine="0"/>
      </w:pPr>
    </w:p>
    <w:p w14:paraId="7DB8F9B7">
      <w:pPr>
        <w:ind w:left="0" w:firstLine="0"/>
      </w:pPr>
    </w:p>
    <w:p w14:paraId="431A5D65">
      <w:pPr>
        <w:ind w:left="0" w:firstLine="0"/>
      </w:pPr>
    </w:p>
    <w:p w14:paraId="18715224">
      <w:pPr>
        <w:ind w:left="0" w:firstLine="0"/>
      </w:pPr>
    </w:p>
    <w:p w14:paraId="4BA5AD09">
      <w:pPr>
        <w:ind w:left="0" w:firstLine="0"/>
      </w:pPr>
    </w:p>
    <w:p w14:paraId="681E031A">
      <w:pPr>
        <w:ind w:left="0" w:firstLine="0"/>
      </w:pPr>
    </w:p>
    <w:p w14:paraId="7E874803">
      <w:pPr>
        <w:ind w:left="0" w:firstLine="0"/>
      </w:pPr>
    </w:p>
    <w:p w14:paraId="3E32C52A">
      <w:pPr>
        <w:ind w:left="0" w:firstLine="0"/>
      </w:pPr>
    </w:p>
    <w:p w14:paraId="3E0A133D">
      <w:pPr>
        <w:ind w:left="0" w:firstLine="0"/>
      </w:pPr>
    </w:p>
    <w:p w14:paraId="3ED9690B">
      <w:pPr>
        <w:ind w:left="0" w:firstLine="0"/>
      </w:pPr>
    </w:p>
    <w:p w14:paraId="07DFDD1D">
      <w:pPr>
        <w:ind w:left="0" w:firstLine="0"/>
      </w:pPr>
    </w:p>
    <w:p w14:paraId="0D9D8BA7">
      <w:pPr>
        <w:ind w:left="0" w:firstLine="0"/>
      </w:pPr>
    </w:p>
    <w:p w14:paraId="672B1AC0">
      <w:pPr>
        <w:ind w:left="0" w:firstLine="0"/>
      </w:pPr>
    </w:p>
    <w:p w14:paraId="0A5463CF">
      <w:pPr>
        <w:ind w:left="0" w:firstLine="0"/>
      </w:pPr>
    </w:p>
    <w:p w14:paraId="08DF9046">
      <w:pPr>
        <w:ind w:left="0" w:firstLine="0"/>
      </w:pPr>
    </w:p>
    <w:p w14:paraId="6105EFE0">
      <w:pPr>
        <w:ind w:left="0" w:firstLine="0"/>
      </w:pPr>
    </w:p>
    <w:p w14:paraId="2E68E249">
      <w:pPr>
        <w:ind w:left="0" w:firstLine="0"/>
      </w:pPr>
    </w:p>
    <w:p w14:paraId="594E46FC">
      <w:pPr>
        <w:ind w:left="0" w:firstLine="0"/>
      </w:pPr>
    </w:p>
    <w:p w14:paraId="0F799DF8">
      <w:pPr>
        <w:ind w:left="0" w:firstLine="0"/>
      </w:pPr>
    </w:p>
    <w:p w14:paraId="6060A4CA">
      <w:pPr>
        <w:ind w:left="0" w:firstLine="0"/>
      </w:pPr>
    </w:p>
    <w:p w14:paraId="155ACBB7">
      <w:pPr>
        <w:ind w:left="0" w:firstLine="0"/>
      </w:pPr>
    </w:p>
    <w:p w14:paraId="1D9BE57D">
      <w:pPr>
        <w:ind w:left="0" w:firstLine="0"/>
      </w:pPr>
    </w:p>
    <w:p w14:paraId="00000235">
      <w:pPr>
        <w:pStyle w:val="3"/>
      </w:pPr>
      <w:bookmarkStart w:id="48" w:name="_aj8gd3u3mymy" w:colFirst="0" w:colLast="0"/>
      <w:bookmarkEnd w:id="48"/>
      <w:r>
        <w:rPr>
          <w:b/>
          <w:bCs/>
          <w:color w:val="FF0000"/>
          <w:rtl w:val="0"/>
        </w:rPr>
        <w:t>Question 5: Based on historical data, what strategic initiatives should be prioritized to improve efficiency and customer satisfaction?</w:t>
      </w:r>
    </w:p>
    <w:p w14:paraId="00000236"/>
    <w:p w14:paraId="00000237">
      <w:pPr>
        <w:pStyle w:val="3"/>
        <w:rPr>
          <w:b/>
          <w:bCs/>
        </w:rPr>
      </w:pPr>
      <w:bookmarkStart w:id="49" w:name="_67y1xenl56rb" w:colFirst="0" w:colLast="0"/>
      <w:bookmarkEnd w:id="49"/>
      <w:r>
        <w:rPr>
          <w:b/>
          <w:bCs/>
          <w:rtl w:val="0"/>
        </w:rPr>
        <w:t>Solution:</w:t>
      </w:r>
    </w:p>
    <w:p w14:paraId="00000238"/>
    <w:p w14:paraId="00000239">
      <w:pPr>
        <w:ind w:left="720" w:firstLine="0"/>
        <w:rPr>
          <w:b/>
          <w:bCs/>
        </w:rPr>
      </w:pPr>
      <w:r>
        <w:rPr>
          <w:b/>
          <w:bCs/>
          <w:color w:val="FF0000"/>
          <w:highlight w:val="white"/>
          <w:rtl w:val="0"/>
        </w:rPr>
        <w:t>Approach:</w:t>
      </w:r>
    </w:p>
    <w:p w14:paraId="12D2DBEB">
      <w:pPr>
        <w:jc w:val="both"/>
        <w:rPr>
          <w:rFonts w:ascii="Calibri" w:hAnsi="Calibri" w:eastAsia="Times New Roman" w:cs="Calibri"/>
          <w:b/>
          <w:bCs/>
          <w:color w:val="000000"/>
          <w:sz w:val="28"/>
          <w:szCs w:val="28"/>
          <w:lang w:val="en-IN" w:eastAsia="en-IN"/>
        </w:rPr>
      </w:pPr>
      <w:bookmarkStart w:id="50" w:name="_50fgq7o6dina" w:colFirst="0" w:colLast="0"/>
      <w:bookmarkEnd w:id="50"/>
      <w:r>
        <w:rPr>
          <w:rFonts w:ascii="Calibri" w:hAnsi="Calibri" w:eastAsia="Times New Roman" w:cs="Calibri"/>
          <w:b/>
          <w:bCs/>
          <w:color w:val="000000"/>
          <w:sz w:val="28"/>
          <w:szCs w:val="28"/>
          <w:lang w:val="en-IN" w:eastAsia="en-IN"/>
        </w:rPr>
        <w:t xml:space="preserve">The following strategies can help – </w:t>
      </w:r>
    </w:p>
    <w:p w14:paraId="3E4B8516">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STATEGY 1- Training programs</w:t>
      </w:r>
    </w:p>
    <w:p w14:paraId="723D781A">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 xml:space="preserve">Only 27.49% of users are satisfied with the service. </w:t>
      </w:r>
    </w:p>
    <w:p w14:paraId="3B3578DA">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Total users = 28027</w:t>
      </w:r>
    </w:p>
    <w:p w14:paraId="0D6A2355">
      <w:pPr>
        <w:jc w:val="both"/>
        <w:rPr>
          <w:rFonts w:ascii="Calibri" w:hAnsi="Calibri" w:eastAsia="Times New Roman" w:cs="Calibri"/>
          <w:color w:val="000000"/>
          <w:sz w:val="28"/>
          <w:szCs w:val="28"/>
          <w:lang w:val="en-IN" w:eastAsia="en-IN"/>
        </w:rPr>
      </w:pPr>
      <w:r>
        <w:rPr>
          <w:rFonts w:ascii="Calibri" w:hAnsi="Calibri" w:eastAsia="Times New Roman" w:cs="Calibri"/>
          <w:b/>
          <w:bCs/>
          <w:color w:val="000000"/>
          <w:sz w:val="28"/>
          <w:szCs w:val="28"/>
          <w:lang w:val="en-IN" w:eastAsia="en-IN"/>
        </w:rPr>
        <w:t>Satisfied user (Rating-5,6,7,8) = 27.49 %</w:t>
      </w:r>
      <w:r>
        <w:rPr>
          <w:rFonts w:ascii="Calibri" w:hAnsi="Calibri" w:eastAsia="Times New Roman" w:cs="Calibri"/>
          <w:color w:val="000000"/>
          <w:sz w:val="28"/>
          <w:szCs w:val="28"/>
          <w:lang w:val="en-IN" w:eastAsia="en-IN"/>
        </w:rPr>
        <w:t xml:space="preserve">  </w:t>
      </w:r>
    </w:p>
    <w:p w14:paraId="3BDA2914">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(formula- =(SUM(satisfied users)*100/total users))</w:t>
      </w:r>
    </w:p>
    <w:p w14:paraId="3B66BCC2">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Unsatisfied user (Rating-0,1,2,3,4) =  72.51 %</w:t>
      </w:r>
    </w:p>
    <w:p w14:paraId="6F6425CE">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drawing>
          <wp:inline distT="0" distB="0" distL="0" distR="0">
            <wp:extent cx="2299970" cy="1967230"/>
            <wp:effectExtent l="0" t="0" r="1270" b="13970"/>
            <wp:docPr id="70291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18072" name="Picture 1"/>
                    <pic:cNvPicPr>
                      <a:picLocks noChangeAspect="1"/>
                    </pic:cNvPicPr>
                  </pic:nvPicPr>
                  <pic:blipFill>
                    <a:blip r:embed="rId25"/>
                    <a:stretch>
                      <a:fillRect/>
                    </a:stretch>
                  </pic:blipFill>
                  <pic:spPr>
                    <a:xfrm>
                      <a:off x="0" y="0"/>
                      <a:ext cx="2309592" cy="1975406"/>
                    </a:xfrm>
                    <a:prstGeom prst="rect">
                      <a:avLst/>
                    </a:prstGeom>
                  </pic:spPr>
                </pic:pic>
              </a:graphicData>
            </a:graphic>
          </wp:inline>
        </w:drawing>
      </w:r>
    </w:p>
    <w:p w14:paraId="700B4D0A">
      <w:pPr>
        <w:jc w:val="both"/>
        <w:rPr>
          <w:rFonts w:ascii="Calibri" w:hAnsi="Calibri" w:eastAsia="Times New Roman" w:cs="Calibri"/>
          <w:b/>
          <w:bCs/>
          <w:color w:val="000000"/>
          <w:sz w:val="28"/>
          <w:szCs w:val="28"/>
          <w:lang w:val="en-IN" w:eastAsia="en-IN"/>
        </w:rPr>
      </w:pPr>
    </w:p>
    <w:p w14:paraId="7C97668D">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TRAINING PROGRAM-</w:t>
      </w:r>
    </w:p>
    <w:p w14:paraId="57461B0B">
      <w:pPr>
        <w:jc w:val="both"/>
        <w:rPr>
          <w:rFonts w:ascii="Calibri" w:hAnsi="Calibri" w:eastAsia="Times New Roman" w:cs="Calibri"/>
          <w:b/>
          <w:bCs/>
          <w:color w:val="000000"/>
          <w:sz w:val="28"/>
          <w:szCs w:val="28"/>
          <w:lang w:val="en-IN" w:eastAsia="en-IN"/>
        </w:rPr>
      </w:pPr>
      <w:r>
        <w:rPr>
          <w:rFonts w:ascii="Calibri" w:hAnsi="Calibri" w:eastAsia="Times New Roman" w:cs="Calibri"/>
          <w:color w:val="000000"/>
          <w:sz w:val="28"/>
          <w:szCs w:val="28"/>
          <w:lang w:val="en-IN" w:eastAsia="en-IN"/>
        </w:rPr>
        <w:t>1)</w:t>
      </w:r>
      <w:r>
        <w:t xml:space="preserve"> </w:t>
      </w:r>
      <w:r>
        <w:rPr>
          <w:rFonts w:ascii="Calibri" w:hAnsi="Calibri" w:eastAsia="Times New Roman" w:cs="Calibri"/>
          <w:color w:val="000000"/>
          <w:sz w:val="28"/>
          <w:szCs w:val="28"/>
          <w:lang w:val="en-IN" w:eastAsia="en-IN"/>
        </w:rPr>
        <w:t>Call Handling Techniques: Train the astrologer on more efficient call-handling techniques to reduce the duration of calls without compromising the quality of service.</w:t>
      </w:r>
    </w:p>
    <w:p w14:paraId="37885D86">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2)</w:t>
      </w:r>
      <w:r>
        <w:t xml:space="preserve"> </w:t>
      </w:r>
      <w:r>
        <w:rPr>
          <w:rFonts w:ascii="Calibri" w:hAnsi="Calibri" w:eastAsia="Times New Roman" w:cs="Calibri"/>
          <w:color w:val="000000"/>
          <w:sz w:val="28"/>
          <w:szCs w:val="28"/>
          <w:lang w:val="en-IN" w:eastAsia="en-IN"/>
        </w:rPr>
        <w:t>Enhancing Skills: Training can improve the skills of employees involved in the call service, leading to better customer interactions.</w:t>
      </w:r>
    </w:p>
    <w:p w14:paraId="0578A012">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3) Cross-Selling: Training programs can teach employees techniques to upsell or cross-sell other services or products during calls, maximizing revenue from each interaction.</w:t>
      </w:r>
    </w:p>
    <w:p w14:paraId="7FA18377">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4) Adaptation to Growth: As the service grows, the company might need to scale up operations. Training helps employees adapt to new processes, tools, or technologies that support growth.</w:t>
      </w:r>
    </w:p>
    <w:p w14:paraId="723D5D85">
      <w:pPr>
        <w:jc w:val="both"/>
        <w:rPr>
          <w:rFonts w:ascii="Calibri" w:hAnsi="Calibri" w:eastAsia="Times New Roman" w:cs="Calibri"/>
          <w:color w:val="000000"/>
          <w:sz w:val="28"/>
          <w:szCs w:val="28"/>
          <w:lang w:val="en-IN" w:eastAsia="en-IN"/>
        </w:rPr>
      </w:pPr>
    </w:p>
    <w:p w14:paraId="3739A9BC">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STRATEGY 2 – Upgrade Technology.</w:t>
      </w:r>
    </w:p>
    <w:p w14:paraId="3A3152DC">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drawing>
          <wp:inline distT="0" distB="0" distL="0" distR="0">
            <wp:extent cx="5943600" cy="2058035"/>
            <wp:effectExtent l="0" t="0" r="0" b="14605"/>
            <wp:docPr id="137332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22435" name="Picture 1"/>
                    <pic:cNvPicPr>
                      <a:picLocks noChangeAspect="1"/>
                    </pic:cNvPicPr>
                  </pic:nvPicPr>
                  <pic:blipFill>
                    <a:blip r:embed="rId24"/>
                    <a:stretch>
                      <a:fillRect/>
                    </a:stretch>
                  </pic:blipFill>
                  <pic:spPr>
                    <a:xfrm>
                      <a:off x="0" y="0"/>
                      <a:ext cx="5943600" cy="2058035"/>
                    </a:xfrm>
                    <a:prstGeom prst="rect">
                      <a:avLst/>
                    </a:prstGeom>
                  </pic:spPr>
                </pic:pic>
              </a:graphicData>
            </a:graphic>
          </wp:inline>
        </w:drawing>
      </w:r>
    </w:p>
    <w:p w14:paraId="1144994B">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There is need for technology upgrades because 69.62% of total users use chat service. And Gurucool is only one platform which  provide the service of the Chat to the users.</w:t>
      </w:r>
      <w:r>
        <w:t xml:space="preserve"> </w:t>
      </w:r>
      <w:r>
        <w:rPr>
          <w:rFonts w:ascii="Calibri" w:hAnsi="Calibri" w:eastAsia="Times New Roman" w:cs="Calibri"/>
          <w:color w:val="000000"/>
          <w:sz w:val="28"/>
          <w:szCs w:val="28"/>
          <w:lang w:val="en-IN" w:eastAsia="en-IN"/>
        </w:rPr>
        <w:t>But the average rating of the Gurucool is 2.71, which is the clear indicator of unsatisfied users.</w:t>
      </w:r>
      <w:r>
        <w:t xml:space="preserve"> </w:t>
      </w:r>
      <w:r>
        <w:rPr>
          <w:rFonts w:ascii="Calibri" w:hAnsi="Calibri" w:eastAsia="Times New Roman" w:cs="Calibri"/>
          <w:color w:val="000000"/>
          <w:sz w:val="28"/>
          <w:szCs w:val="28"/>
          <w:lang w:val="en-IN" w:eastAsia="en-IN"/>
        </w:rPr>
        <w:t>So it is very necessary to improve technology and provide satisfaction to the users .</w:t>
      </w:r>
      <w:r>
        <w:t xml:space="preserve"> </w:t>
      </w:r>
      <w:r>
        <w:rPr>
          <w:rFonts w:ascii="Calibri" w:hAnsi="Calibri" w:eastAsia="Times New Roman" w:cs="Calibri"/>
          <w:color w:val="000000"/>
          <w:sz w:val="28"/>
          <w:szCs w:val="28"/>
          <w:lang w:val="en-IN" w:eastAsia="en-IN"/>
        </w:rPr>
        <w:t>Investing in technology upgrades will help to improve the overall experience and will help to increase the retention rate of the users. But there are some risks in upgrading technology. Upgrading technology will help the smooth experience of providing service as well as user receiving service.</w:t>
      </w:r>
    </w:p>
    <w:p w14:paraId="0FB97DC8">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STRATEGY 3 – Hiring of Mental health professionals.</w:t>
      </w:r>
    </w:p>
    <w:p w14:paraId="5A1B2996">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On 2023-12-10 and 2023-12-11 receive the highest calls, but only 68.27 % users get the service while other 31.73 % got the call of astrologer busy or there call got cancel as the astrologer was busy.</w:t>
      </w:r>
    </w:p>
    <w:p w14:paraId="5F1747B7">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drawing>
          <wp:inline distT="0" distB="0" distL="0" distR="0">
            <wp:extent cx="4404360" cy="1607820"/>
            <wp:effectExtent l="0" t="0" r="0" b="7620"/>
            <wp:docPr id="145771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18029" name="Picture 1"/>
                    <pic:cNvPicPr>
                      <a:picLocks noChangeAspect="1"/>
                    </pic:cNvPicPr>
                  </pic:nvPicPr>
                  <pic:blipFill>
                    <a:blip r:embed="rId32"/>
                    <a:stretch>
                      <a:fillRect/>
                    </a:stretch>
                  </pic:blipFill>
                  <pic:spPr>
                    <a:xfrm>
                      <a:off x="0" y="0"/>
                      <a:ext cx="4404742" cy="1607959"/>
                    </a:xfrm>
                    <a:prstGeom prst="rect">
                      <a:avLst/>
                    </a:prstGeom>
                  </pic:spPr>
                </pic:pic>
              </a:graphicData>
            </a:graphic>
          </wp:inline>
        </w:drawing>
      </w:r>
    </w:p>
    <w:p w14:paraId="1B272AB9">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 xml:space="preserve">Completed call % = (Completed calls * 100)/ total calls </w:t>
      </w:r>
    </w:p>
    <w:p w14:paraId="489EBC9F">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So there is need of hiring more agents. But as the time is changing. We can use different strategy to standout in market and grow our revenue.</w:t>
      </w:r>
    </w:p>
    <w:p w14:paraId="0CB6E932">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In today time relationship and career uncertainty is at peak.</w:t>
      </w:r>
      <w:r>
        <w:t xml:space="preserve"> </w:t>
      </w:r>
      <w:r>
        <w:rPr>
          <w:rFonts w:ascii="Calibri" w:hAnsi="Calibri" w:eastAsia="Times New Roman" w:cs="Calibri"/>
          <w:color w:val="000000"/>
          <w:sz w:val="28"/>
          <w:szCs w:val="28"/>
          <w:lang w:val="en-IN" w:eastAsia="en-IN"/>
        </w:rPr>
        <w:t>And as in India therapy is very expensive and take it as a taboo.</w:t>
      </w:r>
      <w:r>
        <w:t xml:space="preserve"> </w:t>
      </w:r>
      <w:r>
        <w:rPr>
          <w:rFonts w:ascii="Calibri" w:hAnsi="Calibri" w:eastAsia="Times New Roman" w:cs="Calibri"/>
          <w:color w:val="000000"/>
          <w:sz w:val="28"/>
          <w:szCs w:val="28"/>
          <w:lang w:val="en-IN" w:eastAsia="en-IN"/>
        </w:rPr>
        <w:t xml:space="preserve">So  Astrosage can work as pseudo therapy app for them, which provide sense of certainty. </w:t>
      </w:r>
    </w:p>
    <w:p w14:paraId="66045034">
      <w:pPr>
        <w:ind w:left="720" w:firstLine="0"/>
      </w:pPr>
      <w:r>
        <w:rPr>
          <w:rFonts w:ascii="Calibri" w:hAnsi="Calibri" w:eastAsia="Times New Roman" w:cs="Calibri"/>
          <w:b/>
          <w:bCs/>
          <w:color w:val="000000"/>
          <w:sz w:val="28"/>
          <w:szCs w:val="28"/>
          <w:lang w:val="en-IN" w:eastAsia="en-IN"/>
        </w:rPr>
        <w:t>This move can make the company stand separate among the rivals. And bring customers and revenue to the company .</w:t>
      </w:r>
    </w:p>
    <w:p w14:paraId="00000251">
      <w:pPr>
        <w:ind w:left="720" w:firstLine="0"/>
        <w:rPr>
          <w:b/>
          <w:bCs/>
        </w:rPr>
      </w:pPr>
      <w:r>
        <w:rPr>
          <w:b/>
          <w:bCs/>
          <w:color w:val="FF0000"/>
          <w:highlight w:val="white"/>
          <w:rtl w:val="0"/>
        </w:rPr>
        <w:t>Insights:</w:t>
      </w:r>
    </w:p>
    <w:p w14:paraId="00000252">
      <w:pPr>
        <w:ind w:left="720" w:firstLine="0"/>
      </w:pPr>
      <w:r>
        <w:rPr>
          <w:rtl w:val="0"/>
        </w:rPr>
        <w:t xml:space="preserve">  Call volume shows </w:t>
      </w:r>
      <w:r>
        <w:rPr>
          <w:b/>
          <w:bCs/>
          <w:rtl w:val="0"/>
        </w:rPr>
        <w:t>significant fluctuations</w:t>
      </w:r>
      <w:r>
        <w:rPr>
          <w:rFonts w:ascii="Arial Unicode MS" w:hAnsi="Arial Unicode MS" w:eastAsia="Arial Unicode MS" w:cs="Arial Unicode MS"/>
          <w:rtl w:val="0"/>
        </w:rPr>
        <w:t xml:space="preserve"> → need flexible staffing</w:t>
      </w:r>
    </w:p>
    <w:p w14:paraId="00000253">
      <w:pPr>
        <w:ind w:left="720" w:firstLine="0"/>
      </w:pPr>
      <w:r>
        <w:rPr>
          <w:rtl w:val="0"/>
        </w:rPr>
        <w:t xml:space="preserve">Customer satisfaction is </w:t>
      </w:r>
      <w:r>
        <w:rPr>
          <w:b/>
          <w:bCs/>
          <w:rtl w:val="0"/>
        </w:rPr>
        <w:t>moderate (not very high)</w:t>
      </w:r>
      <w:r>
        <w:rPr>
          <w:rFonts w:ascii="Arial Unicode MS" w:hAnsi="Arial Unicode MS" w:eastAsia="Arial Unicode MS" w:cs="Arial Unicode MS"/>
          <w:rtl w:val="0"/>
        </w:rPr>
        <w:t xml:space="preserve"> → improvement needed</w:t>
      </w:r>
    </w:p>
    <w:p w14:paraId="00000254">
      <w:pPr>
        <w:ind w:left="720" w:firstLine="0"/>
      </w:pPr>
      <w:r>
        <w:rPr>
          <w:rtl w:val="0"/>
        </w:rPr>
        <w:t xml:space="preserve">Agent workload is </w:t>
      </w:r>
      <w:r>
        <w:rPr>
          <w:b/>
          <w:bCs/>
          <w:rtl w:val="0"/>
        </w:rPr>
        <w:t>uneven</w:t>
      </w:r>
      <w:r>
        <w:rPr>
          <w:rFonts w:ascii="Arial Unicode MS" w:hAnsi="Arial Unicode MS" w:eastAsia="Arial Unicode MS" w:cs="Arial Unicode MS"/>
          <w:rtl w:val="0"/>
        </w:rPr>
        <w:t xml:space="preserve"> → inefficiency in allocation</w:t>
      </w:r>
    </w:p>
    <w:p w14:paraId="00000255">
      <w:pPr>
        <w:ind w:left="720" w:firstLine="0"/>
      </w:pPr>
      <w:r>
        <w:rPr>
          <w:rFonts w:ascii="Arial Unicode MS" w:hAnsi="Arial Unicode MS" w:eastAsia="Arial Unicode MS" w:cs="Arial Unicode MS"/>
          <w:rtl w:val="0"/>
        </w:rPr>
        <w:t>No strong correlation between duration and satisfaction → quality matters more</w:t>
      </w:r>
    </w:p>
    <w:p w14:paraId="00000256">
      <w:pPr>
        <w:ind w:left="720" w:firstLine="0"/>
      </w:pPr>
    </w:p>
    <w:p w14:paraId="00000257">
      <w:pPr>
        <w:ind w:left="720" w:firstLine="0"/>
      </w:pPr>
    </w:p>
    <w:p w14:paraId="00000258">
      <w:pPr>
        <w:ind w:left="720" w:firstLine="0"/>
        <w:rPr>
          <w:b/>
          <w:bCs/>
        </w:rPr>
      </w:pPr>
      <w:r>
        <w:rPr>
          <w:b/>
          <w:bCs/>
          <w:color w:val="FF0000"/>
          <w:highlight w:val="white"/>
          <w:rtl w:val="0"/>
        </w:rPr>
        <w:t>Recommendations:</w:t>
      </w:r>
    </w:p>
    <w:p w14:paraId="00000259">
      <w:pPr>
        <w:ind w:left="720" w:firstLine="0"/>
        <w:rPr>
          <w:b/>
          <w:bCs/>
          <w:sz w:val="26"/>
          <w:szCs w:val="26"/>
        </w:rPr>
      </w:pPr>
      <w:r>
        <w:rPr>
          <w:rtl w:val="0"/>
        </w:rPr>
        <w:t xml:space="preserve">  </w:t>
      </w:r>
      <w:r>
        <w:rPr>
          <w:b/>
          <w:bCs/>
          <w:sz w:val="26"/>
          <w:szCs w:val="26"/>
          <w:rtl w:val="0"/>
        </w:rPr>
        <w:t>Prioritize Training Programs (High Impact)</w:t>
      </w:r>
    </w:p>
    <w:p w14:paraId="0000025A">
      <w:pPr>
        <w:numPr>
          <w:ilvl w:val="0"/>
          <w:numId w:val="12"/>
        </w:numPr>
        <w:spacing w:before="240" w:after="0" w:afterAutospacing="0"/>
        <w:ind w:left="720" w:hanging="360"/>
      </w:pPr>
      <w:r>
        <w:rPr>
          <w:rtl w:val="0"/>
        </w:rPr>
        <w:t>Improve: communication skills and Issue resolution time</w:t>
      </w:r>
    </w:p>
    <w:p w14:paraId="0000025B">
      <w:pPr>
        <w:numPr>
          <w:ilvl w:val="0"/>
          <w:numId w:val="12"/>
        </w:numPr>
        <w:spacing w:before="0" w:beforeAutospacing="0" w:after="240"/>
        <w:ind w:left="720" w:hanging="360"/>
      </w:pPr>
      <w:r>
        <w:rPr>
          <w:rFonts w:ascii="Arial Unicode MS" w:hAnsi="Arial Unicode MS" w:eastAsia="Arial Unicode MS" w:cs="Arial Unicode MS"/>
          <w:rtl w:val="0"/>
        </w:rPr>
        <w:t>Result → Higher customer satisfaction</w:t>
      </w:r>
    </w:p>
    <w:p w14:paraId="0000025C">
      <w:pPr>
        <w:pStyle w:val="4"/>
        <w:keepNext w:val="0"/>
        <w:keepLines w:val="0"/>
        <w:spacing w:before="280"/>
        <w:ind w:left="0" w:firstLine="0"/>
        <w:rPr>
          <w:b/>
          <w:bCs/>
          <w:color w:val="000000"/>
          <w:sz w:val="26"/>
          <w:szCs w:val="26"/>
        </w:rPr>
      </w:pPr>
      <w:bookmarkStart w:id="51" w:name="_hhq0t596ku7g" w:colFirst="0" w:colLast="0"/>
      <w:bookmarkEnd w:id="51"/>
      <w:r>
        <w:rPr>
          <w:b/>
          <w:bCs/>
          <w:color w:val="000000"/>
          <w:sz w:val="26"/>
          <w:szCs w:val="26"/>
          <w:rtl w:val="0"/>
        </w:rPr>
        <w:t xml:space="preserve"> Implement Smart Staffing Strategy</w:t>
      </w:r>
    </w:p>
    <w:p w14:paraId="0000025D">
      <w:pPr>
        <w:numPr>
          <w:ilvl w:val="0"/>
          <w:numId w:val="13"/>
        </w:numPr>
        <w:spacing w:before="240" w:after="0" w:afterAutospacing="0"/>
        <w:ind w:left="720" w:hanging="360"/>
      </w:pPr>
      <w:r>
        <w:rPr>
          <w:rtl w:val="0"/>
        </w:rPr>
        <w:t>Increase agents during peak periods</w:t>
      </w:r>
    </w:p>
    <w:p w14:paraId="0000025E">
      <w:pPr>
        <w:numPr>
          <w:ilvl w:val="0"/>
          <w:numId w:val="13"/>
        </w:numPr>
        <w:spacing w:before="0" w:beforeAutospacing="0" w:after="240"/>
        <w:ind w:left="720" w:hanging="360"/>
      </w:pPr>
      <w:r>
        <w:rPr>
          <w:rtl w:val="0"/>
        </w:rPr>
        <w:t>Reduce idle time during low demand</w:t>
      </w:r>
    </w:p>
    <w:p w14:paraId="0000025F">
      <w:pPr>
        <w:pStyle w:val="4"/>
        <w:keepNext w:val="0"/>
        <w:keepLines w:val="0"/>
        <w:spacing w:before="280"/>
        <w:ind w:left="0" w:firstLine="0"/>
        <w:rPr>
          <w:b/>
          <w:bCs/>
          <w:color w:val="000000"/>
          <w:sz w:val="26"/>
          <w:szCs w:val="26"/>
        </w:rPr>
      </w:pPr>
      <w:bookmarkStart w:id="52" w:name="_xfkf8uilgbam" w:colFirst="0" w:colLast="0"/>
      <w:bookmarkEnd w:id="52"/>
      <w:r>
        <w:rPr>
          <w:b/>
          <w:bCs/>
          <w:color w:val="000000"/>
          <w:sz w:val="26"/>
          <w:szCs w:val="26"/>
          <w:rtl w:val="0"/>
        </w:rPr>
        <w:t xml:space="preserve"> Balance Workload</w:t>
      </w:r>
    </w:p>
    <w:p w14:paraId="00000260">
      <w:pPr>
        <w:numPr>
          <w:ilvl w:val="0"/>
          <w:numId w:val="14"/>
        </w:numPr>
        <w:spacing w:before="240" w:after="0" w:afterAutospacing="0"/>
        <w:ind w:left="720" w:hanging="360"/>
      </w:pPr>
      <w:r>
        <w:rPr>
          <w:rtl w:val="0"/>
        </w:rPr>
        <w:t>Distribute calls evenly</w:t>
      </w:r>
    </w:p>
    <w:p w14:paraId="00000261">
      <w:pPr>
        <w:numPr>
          <w:ilvl w:val="0"/>
          <w:numId w:val="14"/>
        </w:numPr>
        <w:spacing w:before="0" w:beforeAutospacing="0" w:after="240"/>
        <w:ind w:left="720" w:hanging="360"/>
      </w:pPr>
      <w:r>
        <w:rPr>
          <w:rtl w:val="0"/>
        </w:rPr>
        <w:t>Monitor agent performance regularly</w:t>
      </w:r>
    </w:p>
    <w:p w14:paraId="00000262">
      <w:pPr>
        <w:pStyle w:val="4"/>
        <w:keepNext w:val="0"/>
        <w:keepLines w:val="0"/>
        <w:spacing w:before="280"/>
        <w:ind w:left="0" w:firstLine="0"/>
        <w:rPr>
          <w:b/>
          <w:bCs/>
          <w:color w:val="000000"/>
          <w:sz w:val="26"/>
          <w:szCs w:val="26"/>
        </w:rPr>
      </w:pPr>
      <w:bookmarkStart w:id="53" w:name="_yetdjf9hrodk" w:colFirst="0" w:colLast="0"/>
      <w:bookmarkEnd w:id="53"/>
      <w:r>
        <w:rPr>
          <w:b/>
          <w:bCs/>
          <w:color w:val="000000"/>
          <w:sz w:val="26"/>
          <w:szCs w:val="26"/>
          <w:rtl w:val="0"/>
        </w:rPr>
        <w:t>Improve Call Handling Efficiency</w:t>
      </w:r>
    </w:p>
    <w:p w14:paraId="00000263">
      <w:pPr>
        <w:numPr>
          <w:ilvl w:val="0"/>
          <w:numId w:val="15"/>
        </w:numPr>
        <w:spacing w:before="240" w:after="0" w:afterAutospacing="0"/>
        <w:ind w:left="720" w:hanging="360"/>
      </w:pPr>
      <w:r>
        <w:rPr>
          <w:rtl w:val="0"/>
        </w:rPr>
        <w:t>Reduce unnecessary call duration</w:t>
      </w:r>
    </w:p>
    <w:p w14:paraId="00000264">
      <w:pPr>
        <w:numPr>
          <w:ilvl w:val="0"/>
          <w:numId w:val="15"/>
        </w:numPr>
        <w:spacing w:before="0" w:beforeAutospacing="0" w:after="240"/>
        <w:ind w:left="720" w:hanging="360"/>
      </w:pPr>
      <w:r>
        <w:rPr>
          <w:rtl w:val="0"/>
        </w:rPr>
        <w:t>Focus on first-call resolution</w:t>
      </w:r>
    </w:p>
    <w:p w14:paraId="00000265">
      <w:pPr>
        <w:spacing w:before="240" w:after="240"/>
        <w:ind w:left="0" w:firstLine="0"/>
      </w:pPr>
    </w:p>
    <w:p w14:paraId="00000266">
      <w:pPr>
        <w:ind w:left="720" w:firstLine="0"/>
      </w:pPr>
    </w:p>
    <w:p w14:paraId="00000267"/>
    <w:p w14:paraId="00000268">
      <w:pPr>
        <w:ind w:left="0" w:firstLine="0"/>
      </w:pPr>
    </w:p>
    <w:p w14:paraId="00000269">
      <w:pPr>
        <w:pStyle w:val="3"/>
        <w:rPr>
          <w:b/>
          <w:bCs/>
          <w:color w:val="FF0000"/>
        </w:rPr>
      </w:pPr>
      <w:bookmarkStart w:id="54" w:name="_5sgc1d97t8ah" w:colFirst="0" w:colLast="0"/>
      <w:bookmarkEnd w:id="54"/>
      <w:r>
        <w:rPr>
          <w:b/>
          <w:bCs/>
          <w:color w:val="FF0000"/>
          <w:rtl w:val="0"/>
        </w:rPr>
        <w:t>Question 6: What can be the key factors contributing to high customer satisfaction scores, and how can these be leveraged to improve overall performance?</w:t>
      </w:r>
    </w:p>
    <w:p w14:paraId="0000026A">
      <w:pPr>
        <w:pStyle w:val="3"/>
      </w:pPr>
      <w:bookmarkStart w:id="55" w:name="_sk314f6u5h6s" w:colFirst="0" w:colLast="0"/>
      <w:bookmarkEnd w:id="55"/>
      <w:r>
        <w:rPr>
          <w:b/>
          <w:bCs/>
          <w:color w:val="FF0000"/>
          <w:rtl w:val="0"/>
        </w:rPr>
        <w:t>What is the basis for the suggestions? And mention how you decided if the satisfaction score affects the ratings.</w:t>
      </w:r>
    </w:p>
    <w:p w14:paraId="0000026B">
      <w:pPr>
        <w:pStyle w:val="3"/>
        <w:rPr>
          <w:b/>
          <w:bCs/>
        </w:rPr>
      </w:pPr>
      <w:bookmarkStart w:id="56" w:name="_u1tplpv8h0p4" w:colFirst="0" w:colLast="0"/>
      <w:bookmarkEnd w:id="56"/>
      <w:r>
        <w:rPr>
          <w:b/>
          <w:bCs/>
          <w:rtl w:val="0"/>
        </w:rPr>
        <w:t>Solution:</w:t>
      </w:r>
    </w:p>
    <w:p w14:paraId="0000026C"/>
    <w:p w14:paraId="0000026D">
      <w:pPr>
        <w:ind w:left="720" w:firstLine="0"/>
        <w:rPr>
          <w:b/>
          <w:bCs/>
        </w:rPr>
      </w:pPr>
      <w:r>
        <w:rPr>
          <w:b/>
          <w:bCs/>
          <w:color w:val="FF0000"/>
          <w:highlight w:val="white"/>
          <w:rtl w:val="0"/>
        </w:rPr>
        <w:t>Approach:</w:t>
      </w:r>
    </w:p>
    <w:p w14:paraId="0000026E">
      <w:pPr>
        <w:ind w:left="720" w:firstLine="0"/>
        <w:rPr>
          <w:b/>
          <w:bCs/>
        </w:rPr>
      </w:pPr>
    </w:p>
    <w:p w14:paraId="2738F6DF">
      <w:pPr>
        <w:jc w:val="both"/>
        <w:rPr>
          <w:rFonts w:ascii="Calibri" w:hAnsi="Calibri" w:eastAsia="Times New Roman" w:cs="Calibri"/>
          <w:b/>
          <w:bCs/>
          <w:color w:val="000000"/>
          <w:sz w:val="28"/>
          <w:szCs w:val="28"/>
          <w:lang w:val="en-IN" w:eastAsia="en-IN"/>
        </w:rPr>
      </w:pPr>
      <w:bookmarkStart w:id="57" w:name="_kr14fuyzi3ju" w:colFirst="0" w:colLast="0"/>
      <w:bookmarkEnd w:id="57"/>
      <w:r>
        <w:rPr>
          <w:rFonts w:ascii="Calibri" w:hAnsi="Calibri" w:eastAsia="Times New Roman" w:cs="Calibri"/>
          <w:b/>
          <w:bCs/>
          <w:color w:val="000000"/>
          <w:sz w:val="28"/>
          <w:szCs w:val="28"/>
          <w:lang w:val="en-IN" w:eastAsia="en-IN"/>
        </w:rPr>
        <w:t>69.62 % of total users use chat service.</w:t>
      </w:r>
    </w:p>
    <w:p w14:paraId="4F63A253">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drawing>
          <wp:inline distT="0" distB="0" distL="0" distR="0">
            <wp:extent cx="2301240" cy="1158240"/>
            <wp:effectExtent l="0" t="0" r="0" b="0"/>
            <wp:docPr id="95090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05100" name="Picture 1"/>
                    <pic:cNvPicPr>
                      <a:picLocks noChangeAspect="1"/>
                    </pic:cNvPicPr>
                  </pic:nvPicPr>
                  <pic:blipFill>
                    <a:blip r:embed="rId33"/>
                    <a:stretch>
                      <a:fillRect/>
                    </a:stretch>
                  </pic:blipFill>
                  <pic:spPr>
                    <a:xfrm>
                      <a:off x="0" y="0"/>
                      <a:ext cx="2301439" cy="1158340"/>
                    </a:xfrm>
                    <a:prstGeom prst="rect">
                      <a:avLst/>
                    </a:prstGeom>
                  </pic:spPr>
                </pic:pic>
              </a:graphicData>
            </a:graphic>
          </wp:inline>
        </w:drawing>
      </w:r>
    </w:p>
    <w:p w14:paraId="3C5737C6">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 xml:space="preserve">% of user using chat = (Chat user*100)/ Total user </w:t>
      </w:r>
    </w:p>
    <w:p w14:paraId="790376CD">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Rating of 6,7,8 is consider as the high satisfaction range.</w:t>
      </w:r>
    </w:p>
    <w:p w14:paraId="14F18871">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drawing>
          <wp:inline distT="0" distB="0" distL="0" distR="0">
            <wp:extent cx="2118360" cy="1115695"/>
            <wp:effectExtent l="0" t="0" r="0" b="12065"/>
            <wp:docPr id="104542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25182" name="Picture 1"/>
                    <pic:cNvPicPr>
                      <a:picLocks noChangeAspect="1"/>
                    </pic:cNvPicPr>
                  </pic:nvPicPr>
                  <pic:blipFill>
                    <a:blip r:embed="rId34"/>
                    <a:stretch>
                      <a:fillRect/>
                    </a:stretch>
                  </pic:blipFill>
                  <pic:spPr>
                    <a:xfrm>
                      <a:off x="0" y="0"/>
                      <a:ext cx="2121893" cy="1117842"/>
                    </a:xfrm>
                    <a:prstGeom prst="rect">
                      <a:avLst/>
                    </a:prstGeom>
                  </pic:spPr>
                </pic:pic>
              </a:graphicData>
            </a:graphic>
          </wp:inline>
        </w:drawing>
      </w:r>
    </w:p>
    <w:p w14:paraId="110C152B">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Only chat service receive the rating of 6,7,8.</w:t>
      </w:r>
    </w:p>
    <w:p w14:paraId="1794DC5A">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As 69.62% of total user use chat service and 100% of high satisfaction score is given by chat user only, then Chat service can be consider as the key factor contributing to high satisfaction score.</w:t>
      </w:r>
    </w:p>
    <w:p w14:paraId="44D63858">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 xml:space="preserve">IMPROVEMENT- </w:t>
      </w:r>
    </w:p>
    <w:p w14:paraId="693C6507">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Company can improve the users experience by adding features like AI chat bots  and training there employees to adapt to new processes, tools, or technologies that support growth.</w:t>
      </w:r>
      <w:r>
        <w:t xml:space="preserve"> </w:t>
      </w:r>
      <w:r>
        <w:rPr>
          <w:rFonts w:ascii="Calibri" w:hAnsi="Calibri" w:eastAsia="Times New Roman" w:cs="Calibri"/>
          <w:color w:val="000000"/>
          <w:sz w:val="28"/>
          <w:szCs w:val="28"/>
          <w:lang w:val="en-IN" w:eastAsia="en-IN"/>
        </w:rPr>
        <w:t>This will help the company to improve overall performance.</w:t>
      </w:r>
    </w:p>
    <w:p w14:paraId="360CF6DB">
      <w:pPr>
        <w:ind w:left="720" w:firstLine="0"/>
      </w:pPr>
    </w:p>
    <w:p w14:paraId="000002A2"/>
    <w:p w14:paraId="000002A3">
      <w:pPr>
        <w:ind w:left="0" w:firstLine="0"/>
      </w:pPr>
    </w:p>
    <w:p w14:paraId="000002A4">
      <w:pPr>
        <w:pStyle w:val="3"/>
        <w:rPr>
          <w:b/>
          <w:bCs/>
          <w:color w:val="FF0000"/>
        </w:rPr>
      </w:pPr>
      <w:bookmarkStart w:id="58" w:name="_l8lcwebv1dm0" w:colFirst="0" w:colLast="0"/>
      <w:bookmarkEnd w:id="58"/>
      <w:r>
        <w:rPr>
          <w:b/>
          <w:bCs/>
          <w:color w:val="FF0000"/>
          <w:rtl w:val="0"/>
        </w:rPr>
        <w:t>Question 7: How should the call center balance the workload among agents to ensure optimal performance and avoid burnout?</w:t>
      </w:r>
    </w:p>
    <w:p w14:paraId="000002A5">
      <w:pPr>
        <w:pStyle w:val="3"/>
      </w:pPr>
      <w:bookmarkStart w:id="59" w:name="_s2ifrs2wtfjy" w:colFirst="0" w:colLast="0"/>
      <w:bookmarkEnd w:id="59"/>
      <w:r>
        <w:rPr>
          <w:b/>
          <w:bCs/>
          <w:color w:val="FF0000"/>
          <w:rtl w:val="0"/>
        </w:rPr>
        <w:t>Mention your approach and spreadsheet function for the answer.</w:t>
      </w:r>
    </w:p>
    <w:p w14:paraId="000002A6">
      <w:pPr>
        <w:pStyle w:val="3"/>
        <w:rPr>
          <w:b/>
          <w:bCs/>
        </w:rPr>
      </w:pPr>
      <w:bookmarkStart w:id="60" w:name="_fzkbyjg6o5w" w:colFirst="0" w:colLast="0"/>
      <w:bookmarkEnd w:id="60"/>
      <w:r>
        <w:rPr>
          <w:b/>
          <w:bCs/>
          <w:rtl w:val="0"/>
        </w:rPr>
        <w:t>Solution:</w:t>
      </w:r>
    </w:p>
    <w:p w14:paraId="000002A7"/>
    <w:p w14:paraId="000002A8">
      <w:pPr>
        <w:ind w:left="720" w:firstLine="0"/>
        <w:rPr>
          <w:b/>
          <w:bCs/>
        </w:rPr>
      </w:pPr>
      <w:r>
        <w:rPr>
          <w:b/>
          <w:bCs/>
          <w:color w:val="FF0000"/>
          <w:highlight w:val="white"/>
          <w:rtl w:val="0"/>
        </w:rPr>
        <w:t>Approach:</w:t>
      </w:r>
    </w:p>
    <w:p w14:paraId="24C4D3BC">
      <w:pPr>
        <w:jc w:val="both"/>
        <w:rPr>
          <w:rFonts w:ascii="Calibri" w:hAnsi="Calibri" w:eastAsia="Times New Roman" w:cs="Calibri"/>
          <w:color w:val="000000"/>
          <w:sz w:val="28"/>
          <w:szCs w:val="28"/>
          <w:lang w:val="en-IN" w:eastAsia="en-IN"/>
        </w:rPr>
      </w:pPr>
      <w:bookmarkStart w:id="61" w:name="_4j05ptvkq4pf" w:colFirst="0" w:colLast="0"/>
      <w:bookmarkEnd w:id="61"/>
      <w:r>
        <w:rPr>
          <w:rFonts w:ascii="Calibri" w:hAnsi="Calibri" w:eastAsia="Times New Roman" w:cs="Calibri"/>
          <w:b/>
          <w:bCs/>
          <w:color w:val="000000"/>
          <w:sz w:val="28"/>
          <w:szCs w:val="28"/>
          <w:lang w:val="en-IN" w:eastAsia="en-IN"/>
        </w:rPr>
        <w:t xml:space="preserve"> </w:t>
      </w:r>
      <w:r>
        <w:rPr>
          <w:rFonts w:ascii="Calibri" w:hAnsi="Calibri" w:eastAsia="Times New Roman" w:cs="Calibri"/>
          <w:color w:val="000000"/>
          <w:sz w:val="28"/>
          <w:szCs w:val="28"/>
          <w:lang w:val="en-IN" w:eastAsia="en-IN"/>
        </w:rPr>
        <w:t>Total call receive = 8508</w:t>
      </w:r>
    </w:p>
    <w:p w14:paraId="2DFB935D">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drawing>
          <wp:inline distT="0" distB="0" distL="0" distR="0">
            <wp:extent cx="1844040" cy="4445000"/>
            <wp:effectExtent l="0" t="0" r="0" b="5080"/>
            <wp:docPr id="196478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86874" name="Picture 1"/>
                    <pic:cNvPicPr>
                      <a:picLocks noChangeAspect="1"/>
                    </pic:cNvPicPr>
                  </pic:nvPicPr>
                  <pic:blipFill>
                    <a:blip r:embed="rId23"/>
                    <a:stretch>
                      <a:fillRect/>
                    </a:stretch>
                  </pic:blipFill>
                  <pic:spPr>
                    <a:xfrm>
                      <a:off x="0" y="0"/>
                      <a:ext cx="1844040" cy="4445107"/>
                    </a:xfrm>
                    <a:prstGeom prst="rect">
                      <a:avLst/>
                    </a:prstGeom>
                  </pic:spPr>
                </pic:pic>
              </a:graphicData>
            </a:graphic>
          </wp:inline>
        </w:drawing>
      </w:r>
    </w:p>
    <w:p w14:paraId="275115E0">
      <w:pPr>
        <w:jc w:val="both"/>
        <w:rPr>
          <w:rFonts w:ascii="Calibri" w:hAnsi="Calibri" w:eastAsia="Times New Roman" w:cs="Calibri"/>
          <w:color w:val="000000"/>
          <w:sz w:val="28"/>
          <w:szCs w:val="28"/>
          <w:lang w:val="en-IN" w:eastAsia="en-IN"/>
        </w:rPr>
      </w:pPr>
      <w:r>
        <w:rPr>
          <w:rFonts w:ascii="Calibri" w:hAnsi="Calibri" w:eastAsia="Times New Roman" w:cs="Calibri"/>
          <w:b/>
          <w:bCs/>
          <w:color w:val="000000"/>
          <w:sz w:val="28"/>
          <w:szCs w:val="28"/>
          <w:lang w:val="en-IN" w:eastAsia="en-IN"/>
        </w:rPr>
        <w:t xml:space="preserve">Average number of calls per day = 250 </w:t>
      </w:r>
      <w:r>
        <w:rPr>
          <w:rFonts w:ascii="Calibri" w:hAnsi="Calibri" w:eastAsia="Times New Roman" w:cs="Calibri"/>
          <w:color w:val="000000"/>
          <w:sz w:val="28"/>
          <w:szCs w:val="28"/>
          <w:lang w:val="en-IN" w:eastAsia="en-IN"/>
        </w:rPr>
        <w:t>(Formula - =AVERAGE())</w:t>
      </w:r>
    </w:p>
    <w:p w14:paraId="6CC109F7">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drawing>
          <wp:inline distT="0" distB="0" distL="0" distR="0">
            <wp:extent cx="2072640" cy="845820"/>
            <wp:effectExtent l="0" t="0" r="0" b="7620"/>
            <wp:docPr id="8486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2173" name="Picture 1"/>
                    <pic:cNvPicPr>
                      <a:picLocks noChangeAspect="1"/>
                    </pic:cNvPicPr>
                  </pic:nvPicPr>
                  <pic:blipFill>
                    <a:blip r:embed="rId35"/>
                    <a:stretch>
                      <a:fillRect/>
                    </a:stretch>
                  </pic:blipFill>
                  <pic:spPr>
                    <a:xfrm>
                      <a:off x="0" y="0"/>
                      <a:ext cx="2072820" cy="845893"/>
                    </a:xfrm>
                    <a:prstGeom prst="rect">
                      <a:avLst/>
                    </a:prstGeom>
                  </pic:spPr>
                </pic:pic>
              </a:graphicData>
            </a:graphic>
          </wp:inline>
        </w:drawing>
      </w:r>
    </w:p>
    <w:p w14:paraId="44A82F88">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 xml:space="preserve">% of calls gets complete = 56.41 % </w:t>
      </w:r>
      <w:r>
        <w:rPr>
          <w:rFonts w:ascii="Calibri" w:hAnsi="Calibri" w:eastAsia="Times New Roman" w:cs="Calibri"/>
          <w:color w:val="000000"/>
          <w:sz w:val="28"/>
          <w:szCs w:val="28"/>
          <w:lang w:val="en-IN" w:eastAsia="en-IN"/>
        </w:rPr>
        <w:t>{Formula= (Completed calls * 100)/ total calls}</w:t>
      </w:r>
    </w:p>
    <w:p w14:paraId="03345657">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Call centre receive approx. 250 calls per day but only 56.41% of calls gets complete in total from astrologer side.</w:t>
      </w:r>
    </w:p>
    <w:p w14:paraId="09E10A98">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 xml:space="preserve">Suggestions- </w:t>
      </w:r>
    </w:p>
    <w:p w14:paraId="19602B89">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1) To balance workload company can analyse the historical data. The hourly distribution of calls can help the company to balance workload accordingly among agents.</w:t>
      </w:r>
    </w:p>
    <w:p w14:paraId="1972E7BA">
      <w:pPr>
        <w:jc w:val="both"/>
        <w:rPr>
          <w:rFonts w:ascii="Calibri" w:hAnsi="Calibri" w:eastAsia="Times New Roman" w:cs="Calibri"/>
          <w:b/>
          <w:bCs/>
          <w:color w:val="000000"/>
          <w:sz w:val="28"/>
          <w:szCs w:val="28"/>
          <w:lang w:val="en-IN" w:eastAsia="en-IN"/>
        </w:rPr>
      </w:pPr>
      <w:r>
        <w:rPr>
          <w:rFonts w:ascii="Calibri" w:hAnsi="Calibri" w:eastAsia="Times New Roman" w:cs="Calibri"/>
          <w:color w:val="000000"/>
          <w:sz w:val="28"/>
          <w:szCs w:val="28"/>
          <w:lang w:val="en-IN" w:eastAsia="en-IN"/>
        </w:rPr>
        <w:drawing>
          <wp:inline distT="0" distB="0" distL="0" distR="0">
            <wp:extent cx="3992880" cy="2758440"/>
            <wp:effectExtent l="0" t="0" r="0" b="0"/>
            <wp:docPr id="206443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39230" name="Picture 1"/>
                    <pic:cNvPicPr>
                      <a:picLocks noChangeAspect="1"/>
                    </pic:cNvPicPr>
                  </pic:nvPicPr>
                  <pic:blipFill>
                    <a:blip r:embed="rId36"/>
                    <a:stretch>
                      <a:fillRect/>
                    </a:stretch>
                  </pic:blipFill>
                  <pic:spPr>
                    <a:xfrm>
                      <a:off x="0" y="0"/>
                      <a:ext cx="4003689" cy="2765907"/>
                    </a:xfrm>
                    <a:prstGeom prst="rect">
                      <a:avLst/>
                    </a:prstGeom>
                  </pic:spPr>
                </pic:pic>
              </a:graphicData>
            </a:graphic>
          </wp:inline>
        </w:drawing>
      </w:r>
    </w:p>
    <w:p w14:paraId="6830814E">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 xml:space="preserve"> 2)</w:t>
      </w:r>
      <w:r>
        <w:rPr>
          <w:rFonts w:ascii="Calibri" w:hAnsi="Calibri" w:eastAsia="Times New Roman" w:cs="Calibri"/>
          <w:b/>
          <w:bCs/>
          <w:color w:val="000000"/>
          <w:sz w:val="28"/>
          <w:szCs w:val="28"/>
          <w:lang w:val="en-IN" w:eastAsia="en-IN"/>
        </w:rPr>
        <w:t xml:space="preserve"> </w:t>
      </w:r>
      <w:r>
        <w:rPr>
          <w:rFonts w:ascii="Calibri" w:hAnsi="Calibri" w:eastAsia="Times New Roman" w:cs="Calibri"/>
          <w:color w:val="000000"/>
          <w:sz w:val="28"/>
          <w:szCs w:val="28"/>
          <w:lang w:val="en-IN" w:eastAsia="en-IN"/>
        </w:rPr>
        <w:t>So to come over this the company can start the option of live streaming model to engage users in live session and improve the handling of the crowd that comes in peak times.</w:t>
      </w:r>
      <w:r>
        <w:t xml:space="preserve"> </w:t>
      </w:r>
      <w:r>
        <w:rPr>
          <w:rFonts w:ascii="Calibri" w:hAnsi="Calibri" w:eastAsia="Times New Roman" w:cs="Calibri"/>
          <w:color w:val="000000"/>
          <w:sz w:val="28"/>
          <w:szCs w:val="28"/>
          <w:lang w:val="en-IN" w:eastAsia="en-IN"/>
        </w:rPr>
        <w:t>Live streaming will also bring revenue and more user to the company.</w:t>
      </w:r>
    </w:p>
    <w:p w14:paraId="27DD6E68">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3) Shift optimization- Optimizing more agents shifts to peak periods accordingly. Ensure that more agents are scheduled during high – traffics time.</w:t>
      </w:r>
    </w:p>
    <w:p w14:paraId="74E15E80">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4) Use part time or freelancer agents , this reserve agents will balance the workload without increasing permanent cost.</w:t>
      </w:r>
    </w:p>
    <w:p w14:paraId="04F342B9">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5) Introduce AI chart bot feature for customer care.</w:t>
      </w:r>
    </w:p>
    <w:p w14:paraId="4E9C6E63">
      <w:pPr>
        <w:ind w:left="720" w:firstLine="0"/>
      </w:pPr>
    </w:p>
    <w:p w14:paraId="000002B5">
      <w:pPr>
        <w:ind w:left="720" w:firstLine="0"/>
        <w:rPr>
          <w:b/>
          <w:bCs/>
          <w:color w:val="FF0000"/>
          <w:highlight w:val="white"/>
        </w:rPr>
      </w:pPr>
      <w:r>
        <w:rPr>
          <w:b/>
          <w:bCs/>
          <w:color w:val="FF0000"/>
          <w:highlight w:val="white"/>
          <w:rtl w:val="0"/>
        </w:rPr>
        <w:t>Charts &amp; Tables:</w:t>
      </w:r>
    </w:p>
    <w:p w14:paraId="000002B6">
      <w:pPr>
        <w:ind w:left="720" w:firstLine="0"/>
        <w:rPr>
          <w:b/>
          <w:bCs/>
          <w:color w:val="FF0000"/>
          <w:highlight w:val="white"/>
        </w:rPr>
      </w:pPr>
    </w:p>
    <w:p w14:paraId="000002B7">
      <w:pPr>
        <w:ind w:left="720" w:firstLine="0"/>
        <w:rPr>
          <w:b/>
          <w:bCs/>
          <w:color w:val="FF0000"/>
          <w:highlight w:val="white"/>
        </w:rPr>
      </w:pPr>
    </w:p>
    <w:p w14:paraId="000002B8">
      <w:pPr>
        <w:pStyle w:val="4"/>
        <w:keepNext w:val="0"/>
        <w:keepLines w:val="0"/>
        <w:spacing w:before="280"/>
        <w:ind w:left="720" w:firstLine="0"/>
        <w:rPr>
          <w:b/>
          <w:bCs/>
          <w:color w:val="000000"/>
          <w:sz w:val="26"/>
          <w:szCs w:val="26"/>
        </w:rPr>
      </w:pPr>
      <w:bookmarkStart w:id="62" w:name="_n577vwltjeqh" w:colFirst="0" w:colLast="0"/>
      <w:bookmarkEnd w:id="62"/>
      <w:r>
        <w:rPr>
          <w:b/>
          <w:bCs/>
          <w:color w:val="000000"/>
          <w:sz w:val="26"/>
          <w:szCs w:val="26"/>
          <w:rtl w:val="0"/>
        </w:rPr>
        <w:t>Visualization</w:t>
      </w:r>
    </w:p>
    <w:p w14:paraId="000002B9">
      <w:pPr>
        <w:numPr>
          <w:ilvl w:val="0"/>
          <w:numId w:val="16"/>
        </w:numPr>
        <w:spacing w:before="240" w:after="0" w:afterAutospacing="0"/>
        <w:ind w:left="720" w:hanging="360"/>
      </w:pPr>
      <w:r>
        <w:rPr>
          <w:rFonts w:ascii="Arial Unicode MS" w:hAnsi="Arial Unicode MS" w:eastAsia="Arial Unicode MS" w:cs="Arial Unicode MS"/>
          <w:rtl w:val="0"/>
        </w:rPr>
        <w:t>Bar chart → Calls per agent</w:t>
      </w:r>
    </w:p>
    <w:p w14:paraId="000002BA">
      <w:pPr>
        <w:numPr>
          <w:ilvl w:val="0"/>
          <w:numId w:val="16"/>
        </w:numPr>
        <w:spacing w:before="0" w:beforeAutospacing="0" w:after="240"/>
        <w:ind w:left="720" w:hanging="360"/>
      </w:pPr>
      <w:r>
        <w:rPr>
          <w:rtl w:val="0"/>
        </w:rPr>
        <w:t xml:space="preserve">Call duration vs Agent performance </w:t>
      </w:r>
    </w:p>
    <w:p w14:paraId="000002BB">
      <w:pPr>
        <w:spacing w:before="240" w:after="240"/>
      </w:pPr>
    </w:p>
    <w:p w14:paraId="000002BC">
      <w:pPr>
        <w:spacing w:before="240" w:after="240"/>
      </w:pPr>
    </w:p>
    <w:p w14:paraId="000002BD">
      <w:pPr>
        <w:spacing w:before="240" w:after="240"/>
      </w:pPr>
    </w:p>
    <w:p w14:paraId="000002BE">
      <w:pPr>
        <w:ind w:left="720" w:firstLine="0"/>
        <w:rPr>
          <w:b/>
          <w:bCs/>
        </w:rPr>
      </w:pPr>
      <w:r>
        <w:rPr>
          <w:b/>
          <w:bCs/>
          <w:color w:val="FF0000"/>
          <w:highlight w:val="white"/>
          <w:rtl w:val="0"/>
        </w:rPr>
        <w:t>Insights:</w:t>
      </w:r>
    </w:p>
    <w:p w14:paraId="000002BF">
      <w:pPr>
        <w:ind w:left="720" w:firstLine="0"/>
        <w:rPr>
          <w:b/>
          <w:bCs/>
        </w:rPr>
      </w:pPr>
      <w:r>
        <w:rPr>
          <w:rtl w:val="0"/>
        </w:rPr>
        <w:t xml:space="preserve">  Workload is </w:t>
      </w:r>
      <w:r>
        <w:rPr>
          <w:b/>
          <w:bCs/>
          <w:rtl w:val="0"/>
        </w:rPr>
        <w:t>not evenly distributed across agents</w:t>
      </w:r>
    </w:p>
    <w:p w14:paraId="000002C0">
      <w:pPr>
        <w:ind w:left="720" w:firstLine="0"/>
        <w:rPr>
          <w:b/>
          <w:bCs/>
        </w:rPr>
      </w:pPr>
      <w:r>
        <w:rPr>
          <w:rtl w:val="0"/>
        </w:rPr>
        <w:t xml:space="preserve">Some agents handle </w:t>
      </w:r>
      <w:r>
        <w:rPr>
          <w:b/>
          <w:bCs/>
          <w:rtl w:val="0"/>
        </w:rPr>
        <w:t>significantly more calls</w:t>
      </w:r>
    </w:p>
    <w:p w14:paraId="000002C1">
      <w:pPr>
        <w:ind w:left="720" w:firstLine="0"/>
      </w:pPr>
      <w:r>
        <w:rPr>
          <w:rtl w:val="0"/>
        </w:rPr>
        <w:t>Overloaded agents may experience:</w:t>
      </w:r>
    </w:p>
    <w:p w14:paraId="000002C2">
      <w:pPr>
        <w:numPr>
          <w:ilvl w:val="0"/>
          <w:numId w:val="17"/>
        </w:numPr>
        <w:spacing w:before="240" w:after="0" w:afterAutospacing="0"/>
        <w:ind w:left="720" w:hanging="360"/>
      </w:pPr>
      <w:r>
        <w:rPr>
          <w:rtl w:val="0"/>
        </w:rPr>
        <w:t>Lower performance</w:t>
      </w:r>
    </w:p>
    <w:p w14:paraId="000002C3">
      <w:pPr>
        <w:numPr>
          <w:ilvl w:val="0"/>
          <w:numId w:val="17"/>
        </w:numPr>
        <w:spacing w:before="0" w:beforeAutospacing="0" w:after="240"/>
        <w:ind w:left="720" w:hanging="360"/>
      </w:pPr>
      <w:r>
        <w:rPr>
          <w:rtl w:val="0"/>
        </w:rPr>
        <w:t>Reduced customer satisfaction</w:t>
      </w:r>
    </w:p>
    <w:p w14:paraId="000002C4">
      <w:pPr>
        <w:ind w:left="720" w:firstLine="0"/>
      </w:pPr>
      <w:r>
        <w:rPr>
          <w:rtl w:val="0"/>
        </w:rPr>
        <w:t>Underutilized agents indicate inefficiency</w:t>
      </w:r>
    </w:p>
    <w:p w14:paraId="000002C5">
      <w:pPr>
        <w:ind w:left="720" w:firstLine="0"/>
      </w:pPr>
    </w:p>
    <w:p w14:paraId="000002C6">
      <w:pPr>
        <w:ind w:left="720" w:firstLine="0"/>
      </w:pPr>
    </w:p>
    <w:p w14:paraId="000002C7">
      <w:pPr>
        <w:ind w:left="720" w:firstLine="0"/>
        <w:rPr>
          <w:b/>
          <w:bCs/>
        </w:rPr>
      </w:pPr>
      <w:r>
        <w:rPr>
          <w:b/>
          <w:bCs/>
          <w:color w:val="FF0000"/>
          <w:highlight w:val="white"/>
          <w:rtl w:val="0"/>
        </w:rPr>
        <w:t>Recommendations:</w:t>
      </w:r>
    </w:p>
    <w:p w14:paraId="000002C8">
      <w:pPr>
        <w:ind w:left="720" w:firstLine="0"/>
      </w:pPr>
      <w:r>
        <w:rPr>
          <w:rtl w:val="0"/>
        </w:rPr>
        <w:t xml:space="preserve">  Even call distribution</w:t>
      </w:r>
    </w:p>
    <w:p w14:paraId="000002C9">
      <w:pPr>
        <w:ind w:left="720" w:firstLine="0"/>
      </w:pPr>
      <w:r>
        <w:rPr>
          <w:rtl w:val="0"/>
        </w:rPr>
        <w:t xml:space="preserve">  Set workload threshold</w:t>
      </w:r>
    </w:p>
    <w:p w14:paraId="000002CA">
      <w:pPr>
        <w:ind w:left="720" w:firstLine="0"/>
      </w:pPr>
      <w:r>
        <w:rPr>
          <w:rtl w:val="0"/>
        </w:rPr>
        <w:t xml:space="preserve">Smart scheduling </w:t>
      </w:r>
    </w:p>
    <w:p w14:paraId="000002CB">
      <w:pPr>
        <w:ind w:left="720" w:firstLine="0"/>
      </w:pPr>
      <w:r>
        <w:rPr>
          <w:rtl w:val="0"/>
        </w:rPr>
        <w:t>Skill based routing to call- if the call duration is very high, assign the call to skilled agent</w:t>
      </w:r>
    </w:p>
    <w:p w14:paraId="000002CC">
      <w:pPr>
        <w:ind w:left="720" w:firstLine="0"/>
      </w:pPr>
      <w:r>
        <w:rPr>
          <w:rtl w:val="0"/>
        </w:rPr>
        <w:t>Monitor real time agent performance</w:t>
      </w:r>
    </w:p>
    <w:p w14:paraId="000002CD"/>
    <w:p w14:paraId="000002CE">
      <w:pPr>
        <w:ind w:left="0" w:firstLine="0"/>
      </w:pPr>
    </w:p>
    <w:p w14:paraId="000002CF">
      <w:pPr>
        <w:pStyle w:val="3"/>
      </w:pPr>
      <w:bookmarkStart w:id="63" w:name="_11938p744swi" w:colFirst="0" w:colLast="0"/>
      <w:bookmarkEnd w:id="63"/>
      <w:r>
        <w:rPr>
          <w:b/>
          <w:bCs/>
          <w:color w:val="FF0000"/>
          <w:rtl w:val="0"/>
        </w:rPr>
        <w:t>Question 8: What new technologies or tools could be implemented to enhance call center operations and customer service?</w:t>
      </w:r>
    </w:p>
    <w:p w14:paraId="000002D0"/>
    <w:p w14:paraId="000002D1">
      <w:pPr>
        <w:pStyle w:val="3"/>
        <w:rPr>
          <w:b/>
          <w:bCs/>
        </w:rPr>
      </w:pPr>
      <w:bookmarkStart w:id="64" w:name="_y8agc5juf465" w:colFirst="0" w:colLast="0"/>
      <w:bookmarkEnd w:id="64"/>
      <w:r>
        <w:rPr>
          <w:b/>
          <w:bCs/>
          <w:rtl w:val="0"/>
        </w:rPr>
        <w:t>Solution:</w:t>
      </w:r>
    </w:p>
    <w:p w14:paraId="000002D2"/>
    <w:p w14:paraId="000002D3">
      <w:pPr>
        <w:ind w:left="720" w:firstLine="0"/>
        <w:rPr>
          <w:b/>
          <w:bCs/>
        </w:rPr>
      </w:pPr>
      <w:r>
        <w:rPr>
          <w:b/>
          <w:bCs/>
          <w:color w:val="FF0000"/>
          <w:highlight w:val="white"/>
          <w:rtl w:val="0"/>
        </w:rPr>
        <w:t>Approach:</w:t>
      </w:r>
    </w:p>
    <w:p w14:paraId="000002D4">
      <w:pPr>
        <w:ind w:left="720" w:firstLine="0"/>
      </w:pPr>
    </w:p>
    <w:p w14:paraId="000002D5">
      <w:pPr>
        <w:ind w:left="720" w:firstLine="0"/>
      </w:pPr>
      <w:r>
        <w:rPr>
          <w:rtl w:val="0"/>
        </w:rPr>
        <w:t xml:space="preserve"> To enhance call center operations and customer service, </w:t>
      </w:r>
    </w:p>
    <w:p w14:paraId="000002D6">
      <w:pPr>
        <w:ind w:left="720" w:firstLine="0"/>
      </w:pPr>
      <w:r>
        <w:rPr>
          <w:rtl w:val="0"/>
        </w:rPr>
        <w:t>the following technologies/tools can be helpfull:</w:t>
      </w:r>
    </w:p>
    <w:p w14:paraId="000002D7">
      <w:pPr>
        <w:numPr>
          <w:ilvl w:val="0"/>
          <w:numId w:val="18"/>
        </w:numPr>
        <w:spacing w:before="240" w:after="0" w:afterAutospacing="0"/>
        <w:ind w:left="720" w:hanging="360"/>
      </w:pPr>
      <w:r>
        <w:rPr>
          <w:rtl w:val="0"/>
        </w:rPr>
        <w:t>AI-powered Chatbots &amp; Virtual Assistants</w:t>
      </w:r>
    </w:p>
    <w:p w14:paraId="000002D8">
      <w:pPr>
        <w:numPr>
          <w:ilvl w:val="0"/>
          <w:numId w:val="18"/>
        </w:numPr>
        <w:spacing w:before="0" w:beforeAutospacing="0" w:after="0" w:afterAutospacing="0"/>
        <w:ind w:left="720" w:hanging="360"/>
      </w:pPr>
      <w:r>
        <w:rPr>
          <w:rtl w:val="0"/>
        </w:rPr>
        <w:t>Intelligent Call Routing Systems</w:t>
      </w:r>
    </w:p>
    <w:p w14:paraId="000002D9">
      <w:pPr>
        <w:numPr>
          <w:ilvl w:val="0"/>
          <w:numId w:val="18"/>
        </w:numPr>
        <w:spacing w:before="0" w:beforeAutospacing="0" w:after="0" w:afterAutospacing="0"/>
        <w:ind w:left="720" w:hanging="360"/>
      </w:pPr>
      <w:r>
        <w:rPr>
          <w:rtl w:val="0"/>
        </w:rPr>
        <w:t>Real-Time Analytics Dashboards</w:t>
      </w:r>
    </w:p>
    <w:p w14:paraId="000002E0">
      <w:pPr>
        <w:numPr>
          <w:ilvl w:val="0"/>
          <w:numId w:val="18"/>
        </w:numPr>
        <w:spacing w:before="0" w:beforeAutospacing="0" w:after="240"/>
        <w:ind w:left="720" w:hanging="360"/>
      </w:pPr>
      <w:r>
        <w:rPr>
          <w:rtl w:val="0"/>
        </w:rPr>
        <w:t>Speech Analytics &amp; Sentiment Analysis Tool</w:t>
      </w:r>
      <w:r>
        <w:rPr>
          <w:rFonts w:hint="default"/>
          <w:rtl w:val="0"/>
          <w:lang w:val="en-IN"/>
        </w:rPr>
        <w:t>s</w:t>
      </w:r>
    </w:p>
    <w:p w14:paraId="000002E1">
      <w:pPr>
        <w:ind w:left="720" w:firstLine="0"/>
      </w:pPr>
    </w:p>
    <w:p w14:paraId="000002E2">
      <w:pPr>
        <w:ind w:left="720" w:firstLine="0"/>
      </w:pPr>
      <w:r>
        <w:rPr>
          <w:b/>
          <w:bCs/>
          <w:color w:val="FF0000"/>
          <w:highlight w:val="white"/>
          <w:rtl w:val="0"/>
        </w:rPr>
        <w:t>Insights:</w:t>
      </w:r>
    </w:p>
    <w:p w14:paraId="000002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firstLine="0"/>
        <w:jc w:val="left"/>
      </w:pPr>
      <w:r>
        <w:rPr>
          <w:rFonts w:ascii="Arial Unicode MS" w:hAnsi="Arial Unicode MS" w:eastAsia="Arial Unicode MS" w:cs="Arial Unicode MS"/>
          <w:rtl w:val="0"/>
        </w:rPr>
        <w:t xml:space="preserve"> Call volume shows peaks and variability → requires automation</w:t>
      </w:r>
    </w:p>
    <w:p w14:paraId="000002E4">
      <w:pPr>
        <w:spacing w:before="240" w:after="240"/>
        <w:ind w:left="720" w:firstLine="0"/>
      </w:pPr>
      <w:r>
        <w:rPr>
          <w:rFonts w:ascii="Arial Unicode MS" w:hAnsi="Arial Unicode MS" w:eastAsia="Arial Unicode MS" w:cs="Arial Unicode MS"/>
          <w:rtl w:val="0"/>
        </w:rPr>
        <w:t>Customer satisfaction is moderate → needs quality improvement tools</w:t>
      </w:r>
    </w:p>
    <w:p w14:paraId="000002E5">
      <w:pPr>
        <w:spacing w:before="240" w:after="240"/>
        <w:ind w:left="720" w:firstLine="0"/>
      </w:pPr>
      <w:r>
        <w:rPr>
          <w:rFonts w:ascii="Arial Unicode MS" w:hAnsi="Arial Unicode MS" w:eastAsia="Arial Unicode MS" w:cs="Arial Unicode MS"/>
          <w:rtl w:val="0"/>
        </w:rPr>
        <w:t>Workload is uneven → requires smart allocation</w:t>
      </w:r>
    </w:p>
    <w:p w14:paraId="000002E8">
      <w:pPr>
        <w:spacing w:before="240" w:after="240"/>
        <w:ind w:left="720" w:firstLine="0"/>
      </w:pPr>
      <w:r>
        <w:rPr>
          <w:rFonts w:ascii="Arial Unicode MS" w:hAnsi="Arial Unicode MS" w:eastAsia="Arial Unicode MS" w:cs="Arial Unicode MS"/>
          <w:rtl w:val="0"/>
        </w:rPr>
        <w:t>No strong correlation between duration &amp; satisfaction → focus on quality, not time</w:t>
      </w:r>
    </w:p>
    <w:p w14:paraId="000002E9">
      <w:pPr>
        <w:ind w:left="720" w:firstLine="0"/>
      </w:pPr>
    </w:p>
    <w:p w14:paraId="000002EA">
      <w:pPr>
        <w:ind w:left="720" w:firstLine="0"/>
        <w:rPr>
          <w:b/>
          <w:bCs/>
        </w:rPr>
      </w:pPr>
      <w:r>
        <w:rPr>
          <w:b/>
          <w:bCs/>
          <w:color w:val="FF0000"/>
          <w:highlight w:val="white"/>
          <w:rtl w:val="0"/>
        </w:rPr>
        <w:t>Recommendations:</w:t>
      </w:r>
    </w:p>
    <w:p w14:paraId="000002EB">
      <w:pPr>
        <w:ind w:left="720" w:firstLine="0"/>
      </w:pPr>
      <w:r>
        <w:rPr>
          <w:rtl w:val="0"/>
        </w:rPr>
        <w:t xml:space="preserve"> Leveraging AI-driven automation, intelligent routing, and real-time analytics, the call center can significantly improve efficiency, reduce workload imbalance, and enhance customer satisfaction.</w:t>
      </w:r>
    </w:p>
    <w:p w14:paraId="000002EC">
      <w:pPr>
        <w:ind w:left="0" w:firstLine="0"/>
      </w:pPr>
    </w:p>
    <w:p w14:paraId="000002ED">
      <w:pPr>
        <w:pStyle w:val="3"/>
      </w:pPr>
      <w:bookmarkStart w:id="65" w:name="_21todk4ub3zk" w:colFirst="0" w:colLast="0"/>
      <w:bookmarkEnd w:id="65"/>
      <w:r>
        <w:rPr>
          <w:b/>
          <w:bCs/>
          <w:color w:val="FF0000"/>
          <w:rtl w:val="0"/>
        </w:rPr>
        <w:t>Question 9: What metrics should be included in the final dashboard to comprehensively view call center performance and guide investment decisions?</w:t>
      </w:r>
    </w:p>
    <w:p w14:paraId="000002EE"/>
    <w:p w14:paraId="000002EF">
      <w:pPr>
        <w:pStyle w:val="3"/>
        <w:rPr>
          <w:b/>
          <w:bCs/>
        </w:rPr>
      </w:pPr>
      <w:bookmarkStart w:id="66" w:name="_pb330cj6tk55" w:colFirst="0" w:colLast="0"/>
      <w:bookmarkEnd w:id="66"/>
      <w:r>
        <w:rPr>
          <w:b/>
          <w:bCs/>
          <w:rtl w:val="0"/>
        </w:rPr>
        <w:t>Solution:</w:t>
      </w:r>
    </w:p>
    <w:p w14:paraId="000002F0"/>
    <w:p w14:paraId="000002F1">
      <w:pPr>
        <w:ind w:left="720" w:firstLine="0"/>
        <w:rPr>
          <w:b/>
          <w:bCs/>
        </w:rPr>
      </w:pPr>
      <w:r>
        <w:rPr>
          <w:b/>
          <w:bCs/>
          <w:color w:val="FF0000"/>
          <w:highlight w:val="white"/>
          <w:rtl w:val="0"/>
        </w:rPr>
        <w:t>Approach:</w:t>
      </w:r>
    </w:p>
    <w:p w14:paraId="000002FE">
      <w:pPr>
        <w:ind w:left="720" w:firstLine="0"/>
      </w:pPr>
      <w:r>
        <w:drawing>
          <wp:inline distT="0" distB="0" distL="114300" distR="114300">
            <wp:extent cx="5720715" cy="1981200"/>
            <wp:effectExtent l="0" t="0" r="9525"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pic:cNvPicPr>
                  </pic:nvPicPr>
                  <pic:blipFill>
                    <a:blip r:embed="rId37"/>
                    <a:stretch>
                      <a:fillRect/>
                    </a:stretch>
                  </pic:blipFill>
                  <pic:spPr>
                    <a:xfrm>
                      <a:off x="0" y="0"/>
                      <a:ext cx="5720715" cy="1981200"/>
                    </a:xfrm>
                    <a:prstGeom prst="rect">
                      <a:avLst/>
                    </a:prstGeom>
                    <a:noFill/>
                    <a:ln>
                      <a:noFill/>
                    </a:ln>
                  </pic:spPr>
                </pic:pic>
              </a:graphicData>
            </a:graphic>
          </wp:inline>
        </w:drawing>
      </w:r>
    </w:p>
    <w:p w14:paraId="000002FF">
      <w:pPr>
        <w:ind w:left="720" w:firstLine="0"/>
      </w:pPr>
    </w:p>
    <w:p w14:paraId="00000300">
      <w:pPr>
        <w:ind w:left="720" w:firstLine="0"/>
      </w:pPr>
    </w:p>
    <w:p w14:paraId="00000301">
      <w:pPr>
        <w:ind w:left="720" w:firstLine="0"/>
      </w:pPr>
    </w:p>
    <w:p w14:paraId="3F2FFFFA">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Metrics that are included in Dashboard-</w:t>
      </w:r>
    </w:p>
    <w:p w14:paraId="2F7BDF35">
      <w:pPr>
        <w:jc w:val="both"/>
        <w:rPr>
          <w:rFonts w:hint="default" w:ascii="Calibri" w:hAnsi="Calibri" w:eastAsia="Times New Roman" w:cs="Calibri"/>
          <w:color w:val="000000"/>
          <w:sz w:val="28"/>
          <w:szCs w:val="28"/>
          <w:lang w:val="en-US" w:eastAsia="en-IN"/>
        </w:rPr>
      </w:pPr>
      <w:r>
        <w:rPr>
          <w:rFonts w:ascii="Calibri" w:hAnsi="Calibri" w:eastAsia="Times New Roman" w:cs="Calibri"/>
          <w:b/>
          <w:bCs/>
          <w:color w:val="000000"/>
          <w:sz w:val="28"/>
          <w:szCs w:val="28"/>
          <w:lang w:val="en-IN" w:eastAsia="en-IN"/>
        </w:rPr>
        <w:t xml:space="preserve">1) KPI (Key performance indicator) – </w:t>
      </w:r>
      <w:r>
        <w:rPr>
          <w:rFonts w:ascii="Calibri" w:hAnsi="Calibri" w:eastAsia="Times New Roman" w:cs="Calibri"/>
          <w:color w:val="000000"/>
          <w:sz w:val="28"/>
          <w:szCs w:val="28"/>
          <w:lang w:val="en-IN" w:eastAsia="en-IN"/>
        </w:rPr>
        <w:t xml:space="preserve">1. </w:t>
      </w:r>
      <w:r>
        <w:rPr>
          <w:rFonts w:hint="default" w:ascii="Calibri" w:hAnsi="Calibri" w:eastAsia="Times New Roman" w:cs="Calibri"/>
          <w:color w:val="000000"/>
          <w:sz w:val="28"/>
          <w:szCs w:val="28"/>
          <w:lang w:val="en-US" w:eastAsia="en-IN"/>
        </w:rPr>
        <w:t>Net Amount</w:t>
      </w:r>
    </w:p>
    <w:p w14:paraId="3E2EAF5F">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 xml:space="preserve">                                                                    2. Total Calls</w:t>
      </w:r>
    </w:p>
    <w:p w14:paraId="200AB56B">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 xml:space="preserve">                                                                    3. Total Chats.</w:t>
      </w:r>
    </w:p>
    <w:p w14:paraId="6AD58D57">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 xml:space="preserve">                                                                    4. Total Gurus</w:t>
      </w:r>
    </w:p>
    <w:p w14:paraId="6C344DDC">
      <w:pPr>
        <w:jc w:val="both"/>
        <w:rPr>
          <w:rFonts w:ascii="Calibri" w:hAnsi="Calibri" w:eastAsia="Times New Roman" w:cs="Calibri"/>
          <w:color w:val="000000"/>
          <w:sz w:val="28"/>
          <w:szCs w:val="28"/>
          <w:lang w:val="en-IN" w:eastAsia="en-IN"/>
        </w:rPr>
      </w:pPr>
      <w:r>
        <w:rPr>
          <w:rFonts w:ascii="Calibri" w:hAnsi="Calibri" w:eastAsia="Times New Roman" w:cs="Calibri"/>
          <w:color w:val="000000"/>
          <w:sz w:val="28"/>
          <w:szCs w:val="28"/>
          <w:lang w:val="en-IN" w:eastAsia="en-IN"/>
        </w:rPr>
        <w:t xml:space="preserve">                                                                    5. Average Rating</w:t>
      </w:r>
    </w:p>
    <w:p w14:paraId="74C1E371">
      <w:pPr>
        <w:jc w:val="both"/>
        <w:rPr>
          <w:rFonts w:hint="default" w:ascii="Calibri" w:hAnsi="Calibri" w:eastAsia="Times New Roman" w:cs="Calibri"/>
          <w:color w:val="000000"/>
          <w:sz w:val="28"/>
          <w:szCs w:val="28"/>
          <w:lang w:val="en-US" w:eastAsia="en-IN"/>
        </w:rPr>
      </w:pPr>
      <w:r>
        <w:rPr>
          <w:rFonts w:hint="default" w:ascii="Calibri" w:hAnsi="Calibri" w:eastAsia="Times New Roman" w:cs="Calibri"/>
          <w:color w:val="000000"/>
          <w:sz w:val="28"/>
          <w:szCs w:val="28"/>
          <w:lang w:val="en-US" w:eastAsia="en-IN"/>
        </w:rPr>
        <w:t xml:space="preserve">                        </w:t>
      </w:r>
    </w:p>
    <w:p w14:paraId="7233E49B">
      <w:pPr>
        <w:jc w:val="both"/>
        <w:rPr>
          <w:rFonts w:ascii="Calibri" w:hAnsi="Calibri" w:eastAsia="Times New Roman" w:cs="Calibri"/>
          <w:color w:val="000000"/>
          <w:sz w:val="28"/>
          <w:szCs w:val="28"/>
          <w:lang w:val="en-IN" w:eastAsia="en-IN"/>
        </w:rPr>
      </w:pPr>
    </w:p>
    <w:p w14:paraId="55DE7E8B">
      <w:pPr>
        <w:jc w:val="both"/>
        <w:rPr>
          <w:rFonts w:ascii="Calibri" w:hAnsi="Calibri" w:eastAsia="Times New Roman" w:cs="Calibri"/>
          <w:color w:val="000000"/>
          <w:sz w:val="28"/>
          <w:szCs w:val="28"/>
          <w:lang w:val="en-IN" w:eastAsia="en-IN"/>
        </w:rPr>
      </w:pPr>
      <w:r>
        <w:rPr>
          <w:rFonts w:ascii="Calibri" w:hAnsi="Calibri" w:eastAsia="Times New Roman" w:cs="Calibri"/>
          <w:b/>
          <w:bCs/>
          <w:color w:val="000000"/>
          <w:sz w:val="28"/>
          <w:szCs w:val="28"/>
          <w:lang w:val="en-IN" w:eastAsia="en-IN"/>
        </w:rPr>
        <w:t xml:space="preserve">2) Changes in call volume day by day- </w:t>
      </w:r>
      <w:r>
        <w:rPr>
          <w:rFonts w:ascii="Calibri" w:hAnsi="Calibri" w:eastAsia="Times New Roman" w:cs="Calibri"/>
          <w:color w:val="000000"/>
          <w:sz w:val="28"/>
          <w:szCs w:val="28"/>
          <w:lang w:val="en-IN" w:eastAsia="en-IN"/>
        </w:rPr>
        <w:t>The chart will shows changes in average call volume  day by day in seconds.</w:t>
      </w:r>
    </w:p>
    <w:p w14:paraId="53A98EEF">
      <w:pPr>
        <w:jc w:val="both"/>
        <w:rPr>
          <w:rFonts w:ascii="Calibri" w:hAnsi="Calibri" w:eastAsia="Times New Roman" w:cs="Calibri"/>
          <w:color w:val="000000"/>
          <w:sz w:val="28"/>
          <w:szCs w:val="28"/>
          <w:lang w:val="en-IN" w:eastAsia="en-IN"/>
        </w:rPr>
      </w:pPr>
      <w:r>
        <w:rPr>
          <w:rFonts w:ascii="Calibri" w:hAnsi="Calibri" w:eastAsia="Times New Roman" w:cs="Calibri"/>
          <w:b/>
          <w:bCs/>
          <w:color w:val="000000"/>
          <w:sz w:val="28"/>
          <w:szCs w:val="28"/>
          <w:lang w:val="en-IN" w:eastAsia="en-IN"/>
        </w:rPr>
        <w:t xml:space="preserve">3) Hour vs Count of calls (Hourly active user)– </w:t>
      </w:r>
      <w:r>
        <w:rPr>
          <w:rFonts w:ascii="Calibri" w:hAnsi="Calibri" w:eastAsia="Times New Roman" w:cs="Calibri"/>
          <w:color w:val="000000"/>
          <w:sz w:val="28"/>
          <w:szCs w:val="28"/>
          <w:lang w:val="en-IN" w:eastAsia="en-IN"/>
        </w:rPr>
        <w:t>It will show the numbers of call during different hour in day.</w:t>
      </w:r>
    </w:p>
    <w:p w14:paraId="2ADD4B01">
      <w:pPr>
        <w:jc w:val="both"/>
        <w:rPr>
          <w:rFonts w:ascii="Calibri" w:hAnsi="Calibri" w:eastAsia="Times New Roman" w:cs="Calibri"/>
          <w:color w:val="000000"/>
          <w:sz w:val="28"/>
          <w:szCs w:val="28"/>
          <w:lang w:val="en-IN" w:eastAsia="en-IN"/>
        </w:rPr>
      </w:pPr>
      <w:r>
        <w:rPr>
          <w:rFonts w:ascii="Calibri" w:hAnsi="Calibri" w:eastAsia="Times New Roman" w:cs="Calibri"/>
          <w:b/>
          <w:bCs/>
          <w:color w:val="000000"/>
          <w:sz w:val="28"/>
          <w:szCs w:val="28"/>
          <w:lang w:val="en-IN" w:eastAsia="en-IN"/>
        </w:rPr>
        <w:t xml:space="preserve">4) Date vs count of user (Daily active user)– </w:t>
      </w:r>
      <w:r>
        <w:rPr>
          <w:rFonts w:ascii="Calibri" w:hAnsi="Calibri" w:eastAsia="Times New Roman" w:cs="Calibri"/>
          <w:color w:val="000000"/>
          <w:sz w:val="28"/>
          <w:szCs w:val="28"/>
          <w:lang w:val="en-IN" w:eastAsia="en-IN"/>
        </w:rPr>
        <w:t>This will show the numbers of user at that specific date.</w:t>
      </w:r>
    </w:p>
    <w:p w14:paraId="5914E943">
      <w:pPr>
        <w:jc w:val="both"/>
        <w:rPr>
          <w:rFonts w:ascii="Calibri" w:hAnsi="Calibri" w:eastAsia="Times New Roman" w:cs="Calibri"/>
          <w:color w:val="000000"/>
          <w:sz w:val="28"/>
          <w:szCs w:val="28"/>
          <w:lang w:val="en-IN" w:eastAsia="en-IN"/>
        </w:rPr>
      </w:pPr>
      <w:r>
        <w:rPr>
          <w:rFonts w:ascii="Calibri" w:hAnsi="Calibri" w:eastAsia="Times New Roman" w:cs="Calibri"/>
          <w:b/>
          <w:bCs/>
          <w:color w:val="000000"/>
          <w:sz w:val="28"/>
          <w:szCs w:val="28"/>
          <w:lang w:val="en-IN" w:eastAsia="en-IN"/>
        </w:rPr>
        <w:t xml:space="preserve">5) Earning vs consultancy type </w:t>
      </w:r>
      <w:r>
        <w:rPr>
          <w:rFonts w:ascii="Calibri" w:hAnsi="Calibri" w:eastAsia="Times New Roman" w:cs="Calibri"/>
          <w:color w:val="000000"/>
          <w:sz w:val="28"/>
          <w:szCs w:val="28"/>
          <w:lang w:val="en-IN" w:eastAsia="en-IN"/>
        </w:rPr>
        <w:t>– It will show the earning behind every consultancy type.</w:t>
      </w:r>
    </w:p>
    <w:p w14:paraId="12458AE8">
      <w:pPr>
        <w:jc w:val="both"/>
        <w:rPr>
          <w:rFonts w:ascii="Calibri" w:hAnsi="Calibri" w:eastAsia="Times New Roman" w:cs="Calibri"/>
          <w:color w:val="000000"/>
          <w:sz w:val="28"/>
          <w:szCs w:val="28"/>
          <w:lang w:val="en-IN" w:eastAsia="en-IN"/>
        </w:rPr>
      </w:pPr>
      <w:r>
        <w:rPr>
          <w:rFonts w:ascii="Calibri" w:hAnsi="Calibri" w:eastAsia="Times New Roman" w:cs="Calibri"/>
          <w:b/>
          <w:bCs/>
          <w:color w:val="000000"/>
          <w:sz w:val="28"/>
          <w:szCs w:val="28"/>
          <w:lang w:val="en-IN" w:eastAsia="en-IN"/>
        </w:rPr>
        <w:t>7) Website distribution-</w:t>
      </w:r>
      <w:r>
        <w:rPr>
          <w:rFonts w:ascii="Calibri" w:hAnsi="Calibri" w:eastAsia="Times New Roman" w:cs="Calibri"/>
          <w:color w:val="000000"/>
          <w:sz w:val="28"/>
          <w:szCs w:val="28"/>
          <w:lang w:val="en-IN" w:eastAsia="en-IN"/>
        </w:rPr>
        <w:t xml:space="preserve"> Will show the distribution of users on different website or source of consultancy.</w:t>
      </w:r>
    </w:p>
    <w:p w14:paraId="10EE9869">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8) Top 10 rated gurus Based on their Earning.</w:t>
      </w:r>
    </w:p>
    <w:p w14:paraId="2C59BB7A">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9) Guru distribution by rating.</w:t>
      </w:r>
    </w:p>
    <w:p w14:paraId="2A7E28BE">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Slicer (Filter)- 1. Consultancy type.</w:t>
      </w:r>
    </w:p>
    <w:p w14:paraId="44EDBF70">
      <w:pPr>
        <w:jc w:val="both"/>
        <w:rPr>
          <w:rFonts w:ascii="Calibri" w:hAnsi="Calibri" w:eastAsia="Times New Roman" w:cs="Calibri"/>
          <w:b/>
          <w:bCs/>
          <w:color w:val="000000"/>
          <w:sz w:val="28"/>
          <w:szCs w:val="28"/>
          <w:lang w:val="en-IN" w:eastAsia="en-IN"/>
        </w:rPr>
      </w:pPr>
      <w:r>
        <w:rPr>
          <w:rFonts w:ascii="Calibri" w:hAnsi="Calibri" w:eastAsia="Times New Roman" w:cs="Calibri"/>
          <w:b/>
          <w:bCs/>
          <w:color w:val="000000"/>
          <w:sz w:val="28"/>
          <w:szCs w:val="28"/>
          <w:lang w:val="en-IN" w:eastAsia="en-IN"/>
        </w:rPr>
        <w:t xml:space="preserve">                          2. Rating</w:t>
      </w:r>
    </w:p>
    <w:p w14:paraId="6834B580">
      <w:pPr>
        <w:ind w:left="720" w:firstLine="0"/>
      </w:pPr>
    </w:p>
    <w:p w14:paraId="00000313"/>
    <w:p w14:paraId="00000314">
      <w:pPr>
        <w:ind w:left="0" w:firstLine="0"/>
      </w:pPr>
    </w:p>
    <w:p w14:paraId="00000315">
      <w:pPr>
        <w:pStyle w:val="3"/>
        <w:rPr>
          <w:b/>
          <w:bCs/>
          <w:color w:val="FF0000"/>
        </w:rPr>
      </w:pPr>
      <w:bookmarkStart w:id="67" w:name="_ct4s06h4wf5" w:colFirst="0" w:colLast="0"/>
      <w:bookmarkEnd w:id="67"/>
      <w:r>
        <w:rPr>
          <w:b/>
          <w:bCs/>
          <w:color w:val="FF0000"/>
          <w:rtl w:val="0"/>
        </w:rPr>
        <w:t xml:space="preserve">Question 10: How would you allocate a 1 crore rupee investment to optimize operational efficiency, enhance customer satisfaction, and boost profitability, and what analysis-based recommendations would you offer to support this? </w:t>
      </w:r>
    </w:p>
    <w:p w14:paraId="00000316">
      <w:pPr>
        <w:pStyle w:val="3"/>
      </w:pPr>
      <w:bookmarkStart w:id="68" w:name="_z84x8bfom64e" w:colFirst="0" w:colLast="0"/>
      <w:bookmarkEnd w:id="68"/>
      <w:r>
        <w:rPr>
          <w:b/>
          <w:bCs/>
          <w:color w:val="FF0000"/>
          <w:rtl w:val="0"/>
        </w:rPr>
        <w:t>[you have to give bullet pointers to answer this question]</w:t>
      </w:r>
    </w:p>
    <w:p w14:paraId="00000317">
      <w:pPr>
        <w:pStyle w:val="3"/>
        <w:rPr>
          <w:b/>
          <w:bCs/>
        </w:rPr>
      </w:pPr>
      <w:bookmarkStart w:id="69" w:name="_kugji7bipw4" w:colFirst="0" w:colLast="0"/>
      <w:bookmarkEnd w:id="69"/>
      <w:r>
        <w:rPr>
          <w:b/>
          <w:bCs/>
          <w:rtl w:val="0"/>
        </w:rPr>
        <w:t>Solution:</w:t>
      </w:r>
    </w:p>
    <w:p w14:paraId="00000318"/>
    <w:p w14:paraId="00000319">
      <w:pPr>
        <w:ind w:left="720" w:firstLine="0"/>
        <w:rPr>
          <w:b/>
          <w:bCs/>
        </w:rPr>
      </w:pPr>
      <w:r>
        <w:rPr>
          <w:b/>
          <w:bCs/>
          <w:color w:val="FF0000"/>
          <w:highlight w:val="white"/>
          <w:rtl w:val="0"/>
        </w:rPr>
        <w:t>Approach:</w:t>
      </w:r>
    </w:p>
    <w:p w14:paraId="0000031A">
      <w:pPr>
        <w:pStyle w:val="3"/>
        <w:keepNext w:val="0"/>
        <w:keepLines w:val="0"/>
        <w:spacing w:after="80"/>
        <w:ind w:left="720" w:firstLine="0"/>
        <w:rPr>
          <w:sz w:val="24"/>
          <w:szCs w:val="24"/>
        </w:rPr>
      </w:pPr>
      <w:bookmarkStart w:id="70" w:name="_yf3846i3avzl" w:colFirst="0" w:colLast="0"/>
      <w:bookmarkEnd w:id="70"/>
      <w:r>
        <w:rPr>
          <w:sz w:val="24"/>
          <w:szCs w:val="24"/>
          <w:rtl w:val="0"/>
        </w:rPr>
        <w:t>If i have invest 1 cr rupee to optimizer the operational efficiency and enhance customer satisfaction, based on the data, i would invest more in training program and quality improvement rather than other areas</w:t>
      </w:r>
    </w:p>
    <w:p w14:paraId="0000031B">
      <w:r>
        <w:rPr>
          <w:rtl w:val="0"/>
        </w:rPr>
        <w:t xml:space="preserve">           </w:t>
      </w:r>
    </w:p>
    <w:p w14:paraId="0000031C">
      <w:r>
        <w:rPr>
          <w:rtl w:val="0"/>
        </w:rPr>
        <w:t xml:space="preserve">          </w:t>
      </w:r>
    </w:p>
    <w:p w14:paraId="0000031D">
      <w:pPr>
        <w:spacing w:before="240" w:after="240"/>
        <w:ind w:left="720" w:firstLine="0"/>
        <w:rPr>
          <w:sz w:val="24"/>
          <w:szCs w:val="24"/>
        </w:rPr>
      </w:pPr>
      <w:r>
        <w:rPr>
          <w:sz w:val="24"/>
          <w:szCs w:val="24"/>
          <w:rtl w:val="0"/>
        </w:rPr>
        <w:t>Agent Training &amp; Quality Improvement- 40 percent of total amount</w:t>
      </w:r>
    </w:p>
    <w:p w14:paraId="0000031E">
      <w:pPr>
        <w:spacing w:before="240" w:after="240"/>
        <w:ind w:left="720" w:firstLine="0"/>
        <w:rPr>
          <w:b/>
          <w:bCs/>
        </w:rPr>
      </w:pPr>
      <w:r>
        <w:rPr>
          <w:sz w:val="24"/>
          <w:szCs w:val="24"/>
          <w:rtl w:val="0"/>
        </w:rPr>
        <w:t>This will improve the</w:t>
      </w:r>
    </w:p>
    <w:p w14:paraId="0000031F">
      <w:pPr>
        <w:numPr>
          <w:ilvl w:val="1"/>
          <w:numId w:val="19"/>
        </w:numPr>
        <w:spacing w:before="240" w:after="0" w:afterAutospacing="0"/>
        <w:ind w:left="1440" w:hanging="360"/>
      </w:pPr>
      <w:r>
        <w:rPr>
          <w:rtl w:val="0"/>
        </w:rPr>
        <w:t>Communication skills for Agents</w:t>
      </w:r>
    </w:p>
    <w:p w14:paraId="00000320">
      <w:pPr>
        <w:numPr>
          <w:ilvl w:val="1"/>
          <w:numId w:val="19"/>
        </w:numPr>
        <w:spacing w:before="0" w:beforeAutospacing="0" w:after="0" w:afterAutospacing="0"/>
        <w:ind w:left="1440" w:hanging="360"/>
      </w:pPr>
      <w:r>
        <w:rPr>
          <w:rtl w:val="0"/>
        </w:rPr>
        <w:t>Faster issue resolution</w:t>
      </w:r>
    </w:p>
    <w:p w14:paraId="00000322">
      <w:pPr>
        <w:numPr>
          <w:ilvl w:val="1"/>
          <w:numId w:val="19"/>
        </w:numPr>
        <w:spacing w:before="0" w:beforeAutospacing="0" w:after="240"/>
        <w:ind w:left="1440" w:hanging="360"/>
      </w:pPr>
      <w:r>
        <w:rPr>
          <w:rtl w:val="0"/>
        </w:rPr>
        <w:t>Customer handling training</w:t>
      </w:r>
    </w:p>
    <w:p w14:paraId="00000323">
      <w:pPr>
        <w:spacing w:before="240" w:after="240"/>
        <w:ind w:left="720" w:firstLine="0"/>
        <w:rPr>
          <w:b/>
          <w:bCs/>
        </w:rPr>
      </w:pPr>
      <w:r>
        <w:rPr>
          <w:rtl w:val="0"/>
        </w:rPr>
        <w:t xml:space="preserve"> Smart Hiring- 25 percent of total amount</w:t>
      </w:r>
    </w:p>
    <w:p w14:paraId="00000324">
      <w:pPr>
        <w:numPr>
          <w:ilvl w:val="1"/>
          <w:numId w:val="19"/>
        </w:numPr>
        <w:spacing w:before="240" w:after="0" w:afterAutospacing="0"/>
        <w:ind w:left="1440" w:hanging="360"/>
      </w:pPr>
      <w:r>
        <w:rPr>
          <w:rtl w:val="0"/>
        </w:rPr>
        <w:t xml:space="preserve">Hire agents for high-demand periods </w:t>
      </w:r>
    </w:p>
    <w:p w14:paraId="00000326">
      <w:pPr>
        <w:numPr>
          <w:ilvl w:val="1"/>
          <w:numId w:val="19"/>
        </w:numPr>
        <w:spacing w:before="0" w:beforeAutospacing="0" w:after="240"/>
        <w:ind w:left="1440" w:hanging="360"/>
      </w:pPr>
      <w:r>
        <w:rPr>
          <w:rtl w:val="0"/>
        </w:rPr>
        <w:t>Use flexible/shift-based staffing</w:t>
      </w:r>
    </w:p>
    <w:p w14:paraId="00000327">
      <w:pPr>
        <w:spacing w:before="240" w:after="240"/>
        <w:ind w:left="720" w:firstLine="0"/>
        <w:rPr>
          <w:b/>
          <w:bCs/>
        </w:rPr>
      </w:pPr>
      <w:r>
        <w:rPr>
          <w:rtl w:val="0"/>
        </w:rPr>
        <w:t>Technology Upgrade- 20 percent of total amount</w:t>
      </w:r>
    </w:p>
    <w:p w14:paraId="00000328">
      <w:pPr>
        <w:numPr>
          <w:ilvl w:val="1"/>
          <w:numId w:val="19"/>
        </w:numPr>
        <w:spacing w:before="240" w:after="0" w:afterAutospacing="0"/>
        <w:ind w:left="1440" w:hanging="360"/>
      </w:pPr>
      <w:r>
        <w:rPr>
          <w:rtl w:val="0"/>
        </w:rPr>
        <w:t>Implement AI based system for some area like chat bot system, virtual assistance based call system</w:t>
      </w:r>
    </w:p>
    <w:p w14:paraId="00000329">
      <w:pPr>
        <w:numPr>
          <w:ilvl w:val="1"/>
          <w:numId w:val="19"/>
        </w:numPr>
        <w:spacing w:before="0" w:beforeAutospacing="0" w:after="0" w:afterAutospacing="0"/>
        <w:ind w:left="1440" w:hanging="360"/>
      </w:pPr>
      <w:r>
        <w:rPr>
          <w:rtl w:val="0"/>
        </w:rPr>
        <w:t>Intelligent call routing system</w:t>
      </w:r>
    </w:p>
    <w:p w14:paraId="0000032B">
      <w:pPr>
        <w:numPr>
          <w:ilvl w:val="1"/>
          <w:numId w:val="19"/>
        </w:numPr>
        <w:spacing w:before="0" w:beforeAutospacing="0" w:after="0" w:afterAutospacing="0"/>
        <w:ind w:left="1440" w:hanging="360"/>
        <w:rPr>
          <w:u w:val="none"/>
        </w:rPr>
      </w:pPr>
      <w:r>
        <w:rPr>
          <w:rtl w:val="0"/>
        </w:rPr>
        <w:t>Automation on few areas like monitoring and shifting the call where ever it is possible</w:t>
      </w:r>
    </w:p>
    <w:p w14:paraId="000003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76" w:lineRule="auto"/>
        <w:ind w:left="0" w:right="0" w:firstLine="0"/>
        <w:jc w:val="left"/>
      </w:pPr>
      <w:r>
        <w:rPr>
          <w:rtl w:val="0"/>
        </w:rPr>
        <w:t>Real-Time Monitoring &amp; Dashboard- 10 Percent of total amount</w:t>
      </w:r>
    </w:p>
    <w:p w14:paraId="0000032D">
      <w:pPr>
        <w:keepNext w:val="0"/>
        <w:keepLines w:val="0"/>
        <w:pageBreakBefore w:val="0"/>
        <w:widowControl/>
        <w:numPr>
          <w:ilvl w:val="1"/>
          <w:numId w:val="19"/>
        </w:numPr>
        <w:pBdr>
          <w:top w:val="none" w:color="auto" w:sz="0" w:space="0"/>
          <w:left w:val="none" w:color="auto" w:sz="0" w:space="0"/>
          <w:bottom w:val="none" w:color="auto" w:sz="0" w:space="0"/>
          <w:right w:val="none" w:color="auto" w:sz="0" w:space="0"/>
          <w:between w:val="none" w:color="auto" w:sz="0" w:space="0"/>
        </w:pBdr>
        <w:shd w:val="clear" w:fill="auto"/>
        <w:spacing w:before="240" w:after="0" w:afterAutospacing="0" w:line="276" w:lineRule="auto"/>
        <w:ind w:left="1440" w:right="0" w:hanging="360"/>
        <w:jc w:val="left"/>
      </w:pPr>
      <w:r>
        <w:rPr>
          <w:rtl w:val="0"/>
        </w:rPr>
        <w:t>Performance tracking tools</w:t>
      </w:r>
    </w:p>
    <w:p w14:paraId="0000032F">
      <w:pPr>
        <w:keepNext w:val="0"/>
        <w:keepLines w:val="0"/>
        <w:pageBreakBefore w:val="0"/>
        <w:widowControl/>
        <w:numPr>
          <w:ilvl w:val="1"/>
          <w:numId w:val="1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240" w:line="276" w:lineRule="auto"/>
        <w:ind w:left="1440" w:right="0" w:hanging="360"/>
        <w:jc w:val="left"/>
      </w:pPr>
      <w:r>
        <w:rPr>
          <w:rtl w:val="0"/>
        </w:rPr>
        <w:t>KPI dashboards for decision-making</w:t>
      </w:r>
      <w:bookmarkStart w:id="71" w:name="_GoBack"/>
      <w:bookmarkEnd w:id="71"/>
    </w:p>
    <w:p w14:paraId="00000330">
      <w:pPr>
        <w:spacing w:before="240" w:after="240"/>
        <w:ind w:left="720" w:firstLine="0"/>
      </w:pPr>
      <w:r>
        <w:rPr>
          <w:rtl w:val="0"/>
        </w:rPr>
        <w:t>Process Optimization- 5% of total amount</w:t>
      </w:r>
    </w:p>
    <w:p w14:paraId="00000331">
      <w:pPr>
        <w:numPr>
          <w:ilvl w:val="1"/>
          <w:numId w:val="19"/>
        </w:numPr>
        <w:spacing w:before="240" w:after="0" w:afterAutospacing="0"/>
        <w:ind w:left="1440" w:hanging="360"/>
      </w:pPr>
      <w:r>
        <w:rPr>
          <w:rtl w:val="0"/>
        </w:rPr>
        <w:t>SOP improvements</w:t>
      </w:r>
    </w:p>
    <w:p w14:paraId="0000033D">
      <w:pPr>
        <w:numPr>
          <w:ilvl w:val="1"/>
          <w:numId w:val="19"/>
        </w:numPr>
        <w:spacing w:before="0" w:beforeAutospacing="0" w:after="240"/>
        <w:ind w:left="1440" w:hanging="360"/>
      </w:pPr>
      <w:r>
        <w:rPr>
          <w:rtl w:val="0"/>
        </w:rPr>
        <w:t>Call flow redesign</w:t>
      </w:r>
    </w:p>
    <w:p w14:paraId="0000033E">
      <w:pPr>
        <w:ind w:left="720" w:firstLine="0"/>
        <w:rPr>
          <w:b/>
          <w:bCs/>
        </w:rPr>
      </w:pPr>
      <w:r>
        <w:rPr>
          <w:b/>
          <w:bCs/>
          <w:color w:val="FF0000"/>
          <w:highlight w:val="white"/>
          <w:rtl w:val="0"/>
        </w:rPr>
        <w:t>Recommendations:</w:t>
      </w:r>
    </w:p>
    <w:p w14:paraId="0000033F">
      <w:pPr>
        <w:ind w:left="720" w:firstLine="0"/>
      </w:pPr>
      <w:r>
        <w:rPr>
          <w:rtl w:val="0"/>
        </w:rPr>
        <w:t xml:space="preserve">  Prioritize training to improve customer satisfaction</w:t>
      </w:r>
    </w:p>
    <w:p w14:paraId="00000340">
      <w:pPr>
        <w:ind w:left="720" w:firstLine="0"/>
      </w:pPr>
      <w:r>
        <w:rPr>
          <w:rtl w:val="0"/>
        </w:rPr>
        <w:t>Use data-driven hiring for peak periods</w:t>
      </w:r>
    </w:p>
    <w:p w14:paraId="00000341">
      <w:pPr>
        <w:ind w:left="720" w:firstLine="0"/>
      </w:pPr>
      <w:r>
        <w:rPr>
          <w:rtl w:val="0"/>
        </w:rPr>
        <w:t>Implement automation tools to reduce workload</w:t>
      </w:r>
    </w:p>
    <w:p w14:paraId="00000342">
      <w:pPr>
        <w:ind w:left="720" w:firstLine="0"/>
      </w:pPr>
      <w:r>
        <w:rPr>
          <w:rtl w:val="0"/>
        </w:rPr>
        <w:t>Balance workload across agents</w:t>
      </w:r>
    </w:p>
    <w:p w14:paraId="00000343">
      <w:pPr>
        <w:ind w:left="720" w:firstLine="0"/>
      </w:pPr>
      <w:r>
        <w:rPr>
          <w:rtl w:val="0"/>
        </w:rPr>
        <w:t>Continuously monitor KPIs using dashboards</w:t>
      </w:r>
    </w:p>
    <w:p w14:paraId="00000344">
      <w:pPr>
        <w:ind w:left="720" w:firstLine="0"/>
      </w:pPr>
    </w:p>
    <w:p w14:paraId="00000345">
      <w:pPr>
        <w:ind w:left="0" w:firstLine="0"/>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EC85A79-ABA6-46B4-87F3-B1D76DF06FB5}"/>
  </w:font>
  <w:font w:name="Arial">
    <w:panose1 w:val="020B0604020202020204"/>
    <w:charset w:val="00"/>
    <w:family w:val="swiss"/>
    <w:pitch w:val="default"/>
    <w:sig w:usb0="E0002EFF" w:usb1="C000785B" w:usb2="00000009" w:usb3="00000000" w:csb0="400001FF" w:csb1="FFFF0000"/>
    <w:embedRegular r:id="rId2" w:fontKey="{E5944388-9A52-4DC7-B2D8-C7EC61C42A2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B2C6D93-B640-481C-BEA7-7D273F84AFD5}"/>
  </w:font>
  <w:font w:name="Wingdings">
    <w:panose1 w:val="05000000000000000000"/>
    <w:charset w:val="02"/>
    <w:family w:val="auto"/>
    <w:pitch w:val="default"/>
    <w:sig w:usb0="00000000" w:usb1="00000000" w:usb2="00000000" w:usb3="00000000" w:csb0="80000000" w:csb1="00000000"/>
    <w:embedRegular r:id="rId4" w:fontKey="{7201DD60-CF2B-4257-A695-A34008D105A4}"/>
  </w:font>
  <w:font w:name="Calibri">
    <w:panose1 w:val="020F0502020204030204"/>
    <w:charset w:val="00"/>
    <w:family w:val="swiss"/>
    <w:pitch w:val="default"/>
    <w:sig w:usb0="E4002EFF" w:usb1="C200247B" w:usb2="00000009" w:usb3="00000000" w:csb0="200001FF" w:csb1="00000000"/>
    <w:embedRegular r:id="rId5" w:fontKey="{E2F0B5DA-4BDA-4700-94A8-B18641A10E90}"/>
  </w:font>
  <w:font w:name="等线">
    <w:altName w:val="Microsoft YaHei"/>
    <w:panose1 w:val="00000000000000000000"/>
    <w:charset w:val="86"/>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embedRegular r:id="rId6" w:fontKey="{E36203EF-CCEF-4F73-B7B5-404E600F1835}"/>
  </w:font>
  <w:font w:name="Segoe Print">
    <w:panose1 w:val="02000600000000000000"/>
    <w:charset w:val="00"/>
    <w:family w:val="auto"/>
    <w:pitch w:val="default"/>
    <w:sig w:usb0="0000028F" w:usb1="00000000" w:usb2="00000000" w:usb3="00000000" w:csb0="2000009F" w:csb1="47010000"/>
    <w:embedRegular r:id="rId7" w:fontKey="{D90686B5-69C6-4C50-8029-C4AB4372DCFB}"/>
  </w:font>
  <w:font w:name="Arial Unicode MS">
    <w:altName w:val="Arial"/>
    <w:panose1 w:val="00000000000000000000"/>
    <w:charset w:val="00"/>
    <w:family w:val="auto"/>
    <w:pitch w:val="default"/>
    <w:sig w:usb0="00000000" w:usb1="00000000" w:usb2="00000000" w:usb3="00000000" w:csb0="00000000" w:csb1="00000000"/>
    <w:embedRegular r:id="rId8" w:fontKey="{F2562536-8A62-4C5F-AF01-5E354AC06FA9}"/>
  </w:font>
  <w:font w:name="Cambria">
    <w:panose1 w:val="02040503050406030204"/>
    <w:charset w:val="00"/>
    <w:family w:val="auto"/>
    <w:pitch w:val="default"/>
    <w:sig w:usb0="E00006FF" w:usb1="420024FF" w:usb2="02000000" w:usb3="00000000" w:csb0="2000019F" w:csb1="00000000"/>
    <w:embedRegular r:id="rId9" w:fontKey="{F004AA53-5BF0-48AD-BFF6-717A72C91E8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45B5372"/>
    <w:multiLevelType w:val="multilevel"/>
    <w:tmpl w:val="845B53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8CAEB125"/>
    <w:multiLevelType w:val="multilevel"/>
    <w:tmpl w:val="8CAEB1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288B902"/>
    <w:multiLevelType w:val="multilevel"/>
    <w:tmpl w:val="9288B9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E923771"/>
    <w:multiLevelType w:val="multilevel"/>
    <w:tmpl w:val="BE9237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1ACDE60F"/>
    <w:multiLevelType w:val="multilevel"/>
    <w:tmpl w:val="1ACDE60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
    <w:nsid w:val="243FCF68"/>
    <w:multiLevelType w:val="multilevel"/>
    <w:tmpl w:val="243FCF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58765686"/>
    <w:multiLevelType w:val="multilevel"/>
    <w:tmpl w:val="587656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59ADCABA"/>
    <w:multiLevelType w:val="multilevel"/>
    <w:tmpl w:val="59ADCABA"/>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5">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5E29AB5A"/>
    <w:multiLevelType w:val="multilevel"/>
    <w:tmpl w:val="5E29AB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7DEC2089"/>
    <w:multiLevelType w:val="multilevel"/>
    <w:tmpl w:val="7DEC20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8"/>
  </w:num>
  <w:num w:numId="2">
    <w:abstractNumId w:val="7"/>
  </w:num>
  <w:num w:numId="3">
    <w:abstractNumId w:val="14"/>
  </w:num>
  <w:num w:numId="4">
    <w:abstractNumId w:val="6"/>
  </w:num>
  <w:num w:numId="5">
    <w:abstractNumId w:val="4"/>
  </w:num>
  <w:num w:numId="6">
    <w:abstractNumId w:val="12"/>
  </w:num>
  <w:num w:numId="7">
    <w:abstractNumId w:val="15"/>
  </w:num>
  <w:num w:numId="8">
    <w:abstractNumId w:val="11"/>
  </w:num>
  <w:num w:numId="9">
    <w:abstractNumId w:val="5"/>
  </w:num>
  <w:num w:numId="10">
    <w:abstractNumId w:val="17"/>
  </w:num>
  <w:num w:numId="11">
    <w:abstractNumId w:val="3"/>
  </w:num>
  <w:num w:numId="12">
    <w:abstractNumId w:val="13"/>
  </w:num>
  <w:num w:numId="13">
    <w:abstractNumId w:val="18"/>
  </w:num>
  <w:num w:numId="14">
    <w:abstractNumId w:val="0"/>
  </w:num>
  <w:num w:numId="15">
    <w:abstractNumId w:val="10"/>
  </w:num>
  <w:num w:numId="16">
    <w:abstractNumId w:val="16"/>
  </w:num>
  <w:num w:numId="17">
    <w:abstractNumId w:val="1"/>
  </w:num>
  <w:num w:numId="18">
    <w:abstractNumId w:val="9"/>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455725"/>
    <w:rsid w:val="0B9C5D9B"/>
    <w:rsid w:val="0F787370"/>
    <w:rsid w:val="12814D69"/>
    <w:rsid w:val="1B77281E"/>
    <w:rsid w:val="1E420895"/>
    <w:rsid w:val="1EC16A83"/>
    <w:rsid w:val="2CF96358"/>
    <w:rsid w:val="392E645D"/>
    <w:rsid w:val="47072496"/>
    <w:rsid w:val="4BAE3B21"/>
    <w:rsid w:val="53714FF4"/>
    <w:rsid w:val="5F960496"/>
    <w:rsid w:val="5FE53CE4"/>
    <w:rsid w:val="62AE2E73"/>
    <w:rsid w:val="62E47519"/>
    <w:rsid w:val="62FE3EF7"/>
    <w:rsid w:val="6762412B"/>
    <w:rsid w:val="716C2320"/>
    <w:rsid w:val="79BA69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chart" Target="charts/chart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chart" Target="charts/chart7.xml"/><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chart" Target="charts/chart6.xml"/><Relationship Id="rId20" Type="http://schemas.openxmlformats.org/officeDocument/2006/relationships/chart" Target="charts/chart5.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chart" Target="charts/chart4.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chart" Target="charts/chart3.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chart" Target="charts/chart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sw\Desktop\AstroSage%20Analysis_SauravNew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sw\Desktop\AstroSage%20Analysis_SauravNew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sw\Desktop\AstroSage%20Analysis_SauravNew1.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sw\Desktop\AstroSage%20Analysis_SauravNew2.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sw\Desktop\AstroSage%20Analysis_SauravNew1.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sw\Desktop\AstroSage%20Analysis_SauravNew1.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sw\Desktop\AstroSage%20Analysis_SauravNew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Analysis_SauravNew2.xlsx]Q-4 I Objective!PivotTable1</c:name>
    <c:fmtId val="-1"/>
  </c:pivotSource>
  <c:chart>
    <c:autoTitleDeleted val="1"/>
    <c:plotArea>
      <c:layout/>
      <c:barChart>
        <c:barDir val="bar"/>
        <c:grouping val="clustered"/>
        <c:varyColors val="0"/>
        <c:ser>
          <c:idx val="0"/>
          <c:order val="0"/>
          <c:tx>
            <c:strRef>
              <c:f>'[AstroSage Analysis_SauravNew2.xlsx]Q-4 I Objective'!$C$8</c:f>
              <c:strCache>
                <c:ptCount val="1"/>
                <c:pt idx="0">
                  <c:v>Total</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'[AstroSage Analysis_SauravNew2.xlsx]Q-4 I Objective'!$B$9:$B$43</c:f>
              <c:strCache>
                <c:ptCount val="34"/>
                <c:pt idx="0">
                  <c:v>2023-12-01</c:v>
                </c:pt>
                <c:pt idx="1">
                  <c:v>2023-12-02</c:v>
                </c:pt>
                <c:pt idx="2">
                  <c:v>2023-12-03</c:v>
                </c:pt>
                <c:pt idx="3">
                  <c:v>2023-12-04</c:v>
                </c:pt>
                <c:pt idx="4">
                  <c:v>2023-12-05</c:v>
                </c:pt>
                <c:pt idx="5">
                  <c:v>2023-12-06</c:v>
                </c:pt>
                <c:pt idx="6">
                  <c:v>2023-12-07</c:v>
                </c:pt>
                <c:pt idx="7">
                  <c:v>2023-12-08</c:v>
                </c:pt>
                <c:pt idx="8">
                  <c:v>2023-12-09</c:v>
                </c:pt>
                <c:pt idx="9">
                  <c:v>2023-12-10</c:v>
                </c:pt>
                <c:pt idx="10">
                  <c:v>2023-12-11</c:v>
                </c:pt>
                <c:pt idx="11">
                  <c:v>2023-12-12</c:v>
                </c:pt>
                <c:pt idx="12">
                  <c:v>2023-12-13</c:v>
                </c:pt>
                <c:pt idx="13">
                  <c:v>2023-12-14</c:v>
                </c:pt>
                <c:pt idx="14">
                  <c:v>2023-12-15</c:v>
                </c:pt>
                <c:pt idx="15">
                  <c:v>2023-12-16</c:v>
                </c:pt>
                <c:pt idx="16">
                  <c:v>2023-12-17</c:v>
                </c:pt>
                <c:pt idx="17">
                  <c:v>2023-12-18</c:v>
                </c:pt>
                <c:pt idx="18">
                  <c:v>2023-12-19</c:v>
                </c:pt>
                <c:pt idx="19">
                  <c:v>2023-12-20</c:v>
                </c:pt>
                <c:pt idx="20">
                  <c:v>2023-12-21</c:v>
                </c:pt>
                <c:pt idx="21">
                  <c:v>2023-12-22</c:v>
                </c:pt>
                <c:pt idx="22">
                  <c:v>2023-12-23</c:v>
                </c:pt>
                <c:pt idx="23">
                  <c:v>2023-12-24</c:v>
                </c:pt>
                <c:pt idx="24">
                  <c:v>2023-12-25</c:v>
                </c:pt>
                <c:pt idx="25">
                  <c:v>2023-12-26</c:v>
                </c:pt>
                <c:pt idx="26">
                  <c:v>2023-12-27</c:v>
                </c:pt>
                <c:pt idx="27">
                  <c:v>2023-12-28</c:v>
                </c:pt>
                <c:pt idx="28">
                  <c:v>2023-12-29</c:v>
                </c:pt>
                <c:pt idx="29">
                  <c:v>2023-12-30</c:v>
                </c:pt>
                <c:pt idx="30">
                  <c:v>2023-12-31</c:v>
                </c:pt>
                <c:pt idx="31">
                  <c:v>2024-01-01</c:v>
                </c:pt>
                <c:pt idx="32">
                  <c:v>2024-01-02</c:v>
                </c:pt>
                <c:pt idx="33">
                  <c:v>2024-01-03</c:v>
                </c:pt>
              </c:strCache>
            </c:strRef>
          </c:cat>
          <c:val>
            <c:numRef>
              <c:f>'[AstroSage Analysis_SauravNew2.xlsx]Q-4 I Objective'!$C$9:$C$43</c:f>
              <c:numCache>
                <c:formatCode>General</c:formatCode>
                <c:ptCount val="34"/>
                <c:pt idx="0">
                  <c:v>372</c:v>
                </c:pt>
                <c:pt idx="1">
                  <c:v>333</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258</c:v>
                </c:pt>
                <c:pt idx="29">
                  <c:v>179</c:v>
                </c:pt>
                <c:pt idx="30">
                  <c:v>158</c:v>
                </c:pt>
                <c:pt idx="31">
                  <c:v>115</c:v>
                </c:pt>
                <c:pt idx="32">
                  <c:v>196</c:v>
                </c:pt>
                <c:pt idx="33">
                  <c:v>107</c:v>
                </c:pt>
              </c:numCache>
            </c:numRef>
          </c:val>
        </c:ser>
        <c:dLbls>
          <c:showLegendKey val="0"/>
          <c:showVal val="1"/>
          <c:showCatName val="0"/>
          <c:showSerName val="0"/>
          <c:showPercent val="0"/>
          <c:showBubbleSize val="0"/>
        </c:dLbls>
        <c:gapWidth val="75"/>
        <c:overlap val="0"/>
        <c:axId val="812577296"/>
        <c:axId val="367591597"/>
      </c:barChart>
      <c:catAx>
        <c:axId val="812577296"/>
        <c:scaling>
          <c:orientation val="minMax"/>
        </c:scaling>
        <c:delete val="0"/>
        <c:axPos val="l"/>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367591597"/>
        <c:crosses val="autoZero"/>
        <c:auto val="1"/>
        <c:lblAlgn val="ctr"/>
        <c:lblOffset val="100"/>
        <c:noMultiLvlLbl val="0"/>
      </c:catAx>
      <c:valAx>
        <c:axId val="367591597"/>
        <c:scaling>
          <c:orientation val="minMax"/>
        </c:scaling>
        <c:delete val="0"/>
        <c:axPos val="b"/>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81257729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04c34cc-06f3-4001-8f04-87d625cd614f}"/>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Analysis_SauravNew2.xlsx]Q-5 I Objective!PivotTable5</c:name>
    <c:fmtId val="-1"/>
  </c:pivotSource>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tx1">
                  <a:lumMod val="75000"/>
                  <a:lumOff val="25000"/>
                </a:schemeClr>
              </a:solidFill>
              <a:latin typeface="+mn-lt"/>
              <a:ea typeface="+mn-ea"/>
              <a:cs typeface="+mn-cs"/>
            </a:defRPr>
          </a:pPr>
        </a:p>
      </c:txPr>
    </c:title>
    <c:autoTitleDeleted val="0"/>
    <c:plotArea>
      <c:layout/>
      <c:barChart>
        <c:barDir val="col"/>
        <c:grouping val="clustered"/>
        <c:varyColors val="0"/>
        <c:ser>
          <c:idx val="0"/>
          <c:order val="0"/>
          <c:tx>
            <c:strRef>
              <c:f>'[AstroSage Analysis_SauravNew2.xlsx]Q-5 I Objective'!$H$8</c:f>
              <c:strCache>
                <c:ptCount val="1"/>
                <c:pt idx="0">
                  <c:v>Total</c:v>
                </c:pt>
              </c:strCache>
            </c:strRef>
          </c:tx>
          <c:spPr>
            <a:solidFill>
              <a:schemeClr val="accent1"/>
            </a:solidFill>
            <a:ln>
              <a:noFill/>
            </a:ln>
            <a:effectLst/>
          </c:spPr>
          <c:invertIfNegative val="0"/>
          <c:dLbls>
            <c:delete val="1"/>
          </c:dLbls>
          <c:cat>
            <c:strRef>
              <c:f>'[AstroSage Analysis_SauravNew1.xlsx]Q-5 I Objective'!$G$9:$G$11</c:f>
              <c:strCache>
                <c:ptCount val="2"/>
                <c:pt idx="0">
                  <c:v>Jan</c:v>
                </c:pt>
                <c:pt idx="1">
                  <c:v>Dec</c:v>
                </c:pt>
              </c:strCache>
            </c:strRef>
          </c:cat>
          <c:val>
            <c:numRef>
              <c:f>'[AstroSage Analysis_SauravNew1.xlsx]Q-5 I Objective'!$H$9:$H$11</c:f>
              <c:numCache>
                <c:formatCode>General</c:formatCode>
                <c:ptCount val="2"/>
                <c:pt idx="0">
                  <c:v>418</c:v>
                </c:pt>
                <c:pt idx="1">
                  <c:v>8090</c:v>
                </c:pt>
              </c:numCache>
            </c:numRef>
          </c:val>
        </c:ser>
        <c:dLbls>
          <c:showLegendKey val="0"/>
          <c:showVal val="0"/>
          <c:showCatName val="0"/>
          <c:showSerName val="0"/>
          <c:showPercent val="0"/>
          <c:showBubbleSize val="0"/>
        </c:dLbls>
        <c:gapWidth val="246"/>
        <c:overlap val="-28"/>
        <c:axId val="604068268"/>
        <c:axId val="32605728"/>
      </c:barChart>
      <c:catAx>
        <c:axId val="60406826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32605728"/>
        <c:crosses val="autoZero"/>
        <c:auto val="1"/>
        <c:lblAlgn val="ctr"/>
        <c:lblOffset val="100"/>
        <c:noMultiLvlLbl val="0"/>
      </c:catAx>
      <c:valAx>
        <c:axId val="32605728"/>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04068268"/>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09e9b32-532a-4e26-87ef-2a111e3bc0d9}"/>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Analysis_SauravNew1.xlsx]Sheet7!PivotTable9</c:name>
    <c:fmtId val="-1"/>
  </c:pivotSource>
  <c:chart>
    <c:autoTitleDeleted val="1"/>
    <c:plotArea>
      <c:layout/>
      <c:barChart>
        <c:barDir val="col"/>
        <c:grouping val="clustered"/>
        <c:varyColors val="0"/>
        <c:ser>
          <c:idx val="0"/>
          <c:order val="0"/>
          <c:tx>
            <c:strRef>
              <c:f>'[AstroSage Analysis_SauravNew1.xlsx]Sheet7'!$C$7</c:f>
              <c:strCache>
                <c:ptCount val="1"/>
                <c:pt idx="0">
                  <c:v>Sum of Net Amount</c:v>
                </c:pt>
              </c:strCache>
            </c:strRef>
          </c:tx>
          <c:spPr>
            <a:solidFill>
              <a:schemeClr val="accent1"/>
            </a:solidFill>
            <a:ln>
              <a:noFill/>
            </a:ln>
            <a:effectLst/>
          </c:spPr>
          <c:invertIfNegative val="0"/>
          <c:dLbls>
            <c:delete val="1"/>
          </c:dLbls>
          <c:cat>
            <c:strRef>
              <c:f>'[AstroSage Analysis_SauravNew1.xlsx]Sheet7'!$B$8:$B$11</c:f>
              <c:strCache>
                <c:ptCount val="3"/>
                <c:pt idx="0">
                  <c:v>app</c:v>
                </c:pt>
                <c:pt idx="1">
                  <c:v>dashboard</c:v>
                </c:pt>
                <c:pt idx="2">
                  <c:v>gurucool</c:v>
                </c:pt>
              </c:strCache>
            </c:strRef>
          </c:cat>
          <c:val>
            <c:numRef>
              <c:f>'[AstroSage Analysis_SauravNew1.xlsx]Sheet7'!$C$8:$C$11</c:f>
              <c:numCache>
                <c:formatCode>0.00</c:formatCode>
                <c:ptCount val="3"/>
                <c:pt idx="0">
                  <c:v>125267.382</c:v>
                </c:pt>
                <c:pt idx="1">
                  <c:v>0</c:v>
                </c:pt>
                <c:pt idx="2">
                  <c:v>88719.9333333334</c:v>
                </c:pt>
              </c:numCache>
            </c:numRef>
          </c:val>
        </c:ser>
        <c:ser>
          <c:idx val="1"/>
          <c:order val="1"/>
          <c:tx>
            <c:strRef>
              <c:f>'[AstroSage Analysis_SauravNew1.xlsx]Sheet7'!$D$7</c:f>
              <c:strCache>
                <c:ptCount val="1"/>
                <c:pt idx="0">
                  <c:v>Sum of Astrologers Earnings</c:v>
                </c:pt>
              </c:strCache>
            </c:strRef>
          </c:tx>
          <c:spPr>
            <a:solidFill>
              <a:schemeClr val="accent2"/>
            </a:solidFill>
            <a:ln>
              <a:noFill/>
            </a:ln>
            <a:effectLst/>
          </c:spPr>
          <c:invertIfNegative val="0"/>
          <c:dLbls>
            <c:delete val="1"/>
          </c:dLbls>
          <c:cat>
            <c:strRef>
              <c:f>'[AstroSage Analysis_SauravNew1.xlsx]Sheet7'!$B$8:$B$11</c:f>
              <c:strCache>
                <c:ptCount val="3"/>
                <c:pt idx="0">
                  <c:v>app</c:v>
                </c:pt>
                <c:pt idx="1">
                  <c:v>dashboard</c:v>
                </c:pt>
                <c:pt idx="2">
                  <c:v>gurucool</c:v>
                </c:pt>
              </c:strCache>
            </c:strRef>
          </c:cat>
          <c:val>
            <c:numRef>
              <c:f>'[AstroSage Analysis_SauravNew1.xlsx]Sheet7'!$D$8:$D$11</c:f>
              <c:numCache>
                <c:formatCode>0.00</c:formatCode>
                <c:ptCount val="3"/>
                <c:pt idx="0">
                  <c:v>57078.3444499999</c:v>
                </c:pt>
                <c:pt idx="1">
                  <c:v>0</c:v>
                </c:pt>
                <c:pt idx="2">
                  <c:v>42068.2265</c:v>
                </c:pt>
              </c:numCache>
            </c:numRef>
          </c:val>
        </c:ser>
        <c:ser>
          <c:idx val="2"/>
          <c:order val="2"/>
          <c:tx>
            <c:strRef>
              <c:f>'[AstroSage Analysis_SauravNew1.xlsx]Sheet7'!$E$7</c:f>
              <c:strCache>
                <c:ptCount val="1"/>
                <c:pt idx="0">
                  <c:v>Sum of Revenue</c:v>
                </c:pt>
              </c:strCache>
            </c:strRef>
          </c:tx>
          <c:spPr>
            <a:solidFill>
              <a:schemeClr val="accent3"/>
            </a:solidFill>
            <a:ln>
              <a:noFill/>
            </a:ln>
            <a:effectLst/>
          </c:spPr>
          <c:invertIfNegative val="0"/>
          <c:dLbls>
            <c:delete val="1"/>
          </c:dLbls>
          <c:cat>
            <c:strRef>
              <c:f>'[AstroSage Analysis_SauravNew1.xlsx]Sheet7'!$B$8:$B$11</c:f>
              <c:strCache>
                <c:ptCount val="3"/>
                <c:pt idx="0">
                  <c:v>app</c:v>
                </c:pt>
                <c:pt idx="1">
                  <c:v>dashboard</c:v>
                </c:pt>
                <c:pt idx="2">
                  <c:v>gurucool</c:v>
                </c:pt>
              </c:strCache>
            </c:strRef>
          </c:cat>
          <c:val>
            <c:numRef>
              <c:f>'[AstroSage Analysis_SauravNew1.xlsx]Sheet7'!$E$8:$E$11</c:f>
              <c:numCache>
                <c:formatCode>0.00</c:formatCode>
                <c:ptCount val="3"/>
                <c:pt idx="0">
                  <c:v>68189.0375500001</c:v>
                </c:pt>
                <c:pt idx="1">
                  <c:v>0</c:v>
                </c:pt>
                <c:pt idx="2">
                  <c:v>46651.7068333333</c:v>
                </c:pt>
              </c:numCache>
            </c:numRef>
          </c:val>
        </c:ser>
        <c:dLbls>
          <c:showLegendKey val="0"/>
          <c:showVal val="0"/>
          <c:showCatName val="0"/>
          <c:showSerName val="0"/>
          <c:showPercent val="0"/>
          <c:showBubbleSize val="0"/>
        </c:dLbls>
        <c:gapWidth val="246"/>
        <c:overlap val="-28"/>
        <c:axId val="312674882"/>
        <c:axId val="187670098"/>
      </c:barChart>
      <c:catAx>
        <c:axId val="31267488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87670098"/>
        <c:crosses val="autoZero"/>
        <c:auto val="1"/>
        <c:lblAlgn val="ctr"/>
        <c:lblOffset val="100"/>
        <c:noMultiLvlLbl val="0"/>
      </c:catAx>
      <c:valAx>
        <c:axId val="187670098"/>
        <c:scaling>
          <c:orientation val="minMax"/>
        </c:scaling>
        <c:delete val="0"/>
        <c:axPos val="l"/>
        <c:majorGridlines>
          <c:spPr>
            <a:ln w="9525" cap="flat" cmpd="sng" algn="ctr">
              <a:solidFill>
                <a:schemeClr val="lt1">
                  <a:lumMod val="90200"/>
                </a:schemeClr>
              </a:solidFill>
              <a:round/>
            </a:ln>
            <a:effectLst/>
          </c:spPr>
        </c:majorGridlines>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312674882"/>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9c16c78-2766-498c-ab0a-6213ae106ca5}"/>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tx1">
                  <a:lumMod val="75000"/>
                  <a:lumOff val="25000"/>
                </a:schemeClr>
              </a:solidFill>
              <a:latin typeface="+mn-lt"/>
              <a:ea typeface="+mn-ea"/>
              <a:cs typeface="+mn-cs"/>
            </a:defRPr>
          </a:pPr>
        </a:p>
      </c:txPr>
    </c:title>
    <c:autoTitleDeleted val="0"/>
    <c:plotArea>
      <c:layout/>
      <c:barChart>
        <c:barDir val="col"/>
        <c:grouping val="clustered"/>
        <c:varyColors val="0"/>
        <c:ser>
          <c:idx val="0"/>
          <c:order val="0"/>
          <c:tx>
            <c:strRef>
              <c:f>"Total"</c:f>
              <c:strCache>
                <c:ptCount val="1"/>
                <c:pt idx="0">
                  <c:v>Total</c:v>
                </c:pt>
              </c:strCache>
            </c:strRef>
          </c:tx>
          <c:spPr>
            <a:solidFill>
              <a:schemeClr val="accent1"/>
            </a:solidFill>
            <a:ln>
              <a:noFill/>
            </a:ln>
            <a:effectLst/>
          </c:spPr>
          <c:invertIfNegative val="0"/>
          <c:dLbls>
            <c:delete val="1"/>
          </c:dLbls>
          <c:cat>
            <c:strRef>
              <c:f>{"Aachary Prateek","Acharya Arti S","Acharya Dev","Acharya Shastri","Aham T","Astro Aabhishek","Astro Aacharya Dev","Astro Aditya","Astro Aditya Jhha","Astro Aditya N","Astro Aishwarya","Astro Akash","Astro Anaya","Astro Anil Shukla","Astro Anju","Astro Ankita C","Astro Ashok","Astro Brejesh","astro chandan","Astro Deepti","Astro Divya","Astro Dr Balkrisna","Astro Dr Harish","Astro Dr Ravindra","Astro Dr Shrey","Astro Jha","Astro Jha Guruji","Astro Krishaa","Astro Krishna","Astro Lakshmi","Astro Mahesh S","Astro Manish SM","Astro Meena","Astro Mukesh","Astro naksh","Astro Neetu","Astro Niddhi Guptaa","Astro Nisha","Astro Prashant","Astro preeti","Astro Pulkit S","Astro Rajesh S","Astro Rajiv B","Astro Rhea","Astro Rohan S","Astro Ruchi","Astro Sakthi","Astro Sanjeev","Astro Savita S","Astro SavitriDevi","Astro Seema","Astro Shalini","Astro Shweta","Astro Smarti M","Astro Sonam S","Astro sree valli","Astro Sujata S","Astro Sukhdip","Astro Sushil S","Astro Swami G","Astro Trisha","Astro Uma Kant","Astro Vishwajeet","Astro Yogendra","Daljit Kaur","Dr Balkrisna","Dr. Balkrisna","Dr. Harish","Dr. Pratibha","Dr. Shrey","Gopi Vans","Himanshu Pandey","Kaveshii Chauhaan","Manorma Singh","RAKESH KAUSHIK","Shalini Sharma","Super Guru Ji","Tarot Aadhvik","Tarot Akshay","Tarot Ankita","Tarot Anshu","Tarot Ari","Tarot Aritra C","Tarot Barbiie","Tarot Bee Riya","Tarot Bibhuti","Tarot Chanchal","Tarot Chanchal singh","Tarot Daljit","Tarot Esha","Tarot Gargi","Tarot Gauri","Tarot Gurpreet","Tarot Gurpreet Kaur","Tarot Harleen","Tarot Ittishri","Tarot Kaashvi","Tarot Keshmin","Tarot Leena","Tarot Mamta D","Tarot Monika","Tarot Muskaan","Tarot Neha R","Tarot Nipamani","Tarot Oormika","Tarot Pooja","Tarot preet","Tarot Priya S","Tarot Punam","Tarot Rachana","Tarot Raghavi","Tarot Rhea","Tarot Ria","Tarot Riya","Tarot Rupanshi","Tarot Rupika","Tarot Rushali","Tarot SampritaP","Tarot Seema","Tarot Shilpa P","Tarot Srishti","Tarot Sunita","Tarot Supriya Suri","Tarot Surbi","Tarot Swati","Tarot Yashita","Tarrot Ria","Usha Siingh"}</c:f>
              <c:strCache>
                <c:ptCount val="128"/>
                <c:pt idx="0">
                  <c:v>Aachary Prateek</c:v>
                </c:pt>
                <c:pt idx="1">
                  <c:v>Acharya Arti S</c:v>
                </c:pt>
                <c:pt idx="2">
                  <c:v>Acharya Dev</c:v>
                </c:pt>
                <c:pt idx="3">
                  <c:v>Acharya Shastri</c:v>
                </c:pt>
                <c:pt idx="4">
                  <c:v>Aham T</c:v>
                </c:pt>
                <c:pt idx="5">
                  <c:v>Astro Aabhishek</c:v>
                </c:pt>
                <c:pt idx="6">
                  <c:v>Astro Aacharya Dev</c:v>
                </c:pt>
                <c:pt idx="7">
                  <c:v>Astro Aditya</c:v>
                </c:pt>
                <c:pt idx="8">
                  <c:v>Astro Aditya Jhha</c:v>
                </c:pt>
                <c:pt idx="9">
                  <c:v>Astro Aditya N</c:v>
                </c:pt>
                <c:pt idx="10">
                  <c:v>Astro Aishwarya</c:v>
                </c:pt>
                <c:pt idx="11">
                  <c:v>Astro Akash</c:v>
                </c:pt>
                <c:pt idx="12">
                  <c:v>Astro Anaya</c:v>
                </c:pt>
                <c:pt idx="13">
                  <c:v>Astro Anil Shukla</c:v>
                </c:pt>
                <c:pt idx="14">
                  <c:v>Astro Anju</c:v>
                </c:pt>
                <c:pt idx="15">
                  <c:v>Astro Ankita C</c:v>
                </c:pt>
                <c:pt idx="16">
                  <c:v>Astro Ashok</c:v>
                </c:pt>
                <c:pt idx="17">
                  <c:v>Astro Brejesh</c:v>
                </c:pt>
                <c:pt idx="18">
                  <c:v>astro chandan</c:v>
                </c:pt>
                <c:pt idx="19">
                  <c:v>Astro Deepti</c:v>
                </c:pt>
                <c:pt idx="20">
                  <c:v>Astro Divya</c:v>
                </c:pt>
                <c:pt idx="21">
                  <c:v>Astro Dr Balkrisna</c:v>
                </c:pt>
                <c:pt idx="22">
                  <c:v>Astro Dr Harish</c:v>
                </c:pt>
                <c:pt idx="23">
                  <c:v>Astro Dr Ravindra</c:v>
                </c:pt>
                <c:pt idx="24">
                  <c:v>Astro Dr Shrey</c:v>
                </c:pt>
                <c:pt idx="25">
                  <c:v>Astro Jha</c:v>
                </c:pt>
                <c:pt idx="26">
                  <c:v>Astro Jha Guruji</c:v>
                </c:pt>
                <c:pt idx="27">
                  <c:v>Astro Krishaa</c:v>
                </c:pt>
                <c:pt idx="28">
                  <c:v>Astro Krishna</c:v>
                </c:pt>
                <c:pt idx="29">
                  <c:v>Astro Lakshmi</c:v>
                </c:pt>
                <c:pt idx="30">
                  <c:v>Astro Mahesh S</c:v>
                </c:pt>
                <c:pt idx="31">
                  <c:v>Astro Manish SM</c:v>
                </c:pt>
                <c:pt idx="32">
                  <c:v>Astro Meena</c:v>
                </c:pt>
                <c:pt idx="33">
                  <c:v>Astro Mukesh</c:v>
                </c:pt>
                <c:pt idx="34">
                  <c:v>Astro naksh</c:v>
                </c:pt>
                <c:pt idx="35">
                  <c:v>Astro Neetu</c:v>
                </c:pt>
                <c:pt idx="36">
                  <c:v>Astro Niddhi Guptaa</c:v>
                </c:pt>
                <c:pt idx="37">
                  <c:v>Astro Nisha</c:v>
                </c:pt>
                <c:pt idx="38">
                  <c:v>Astro Prashant</c:v>
                </c:pt>
                <c:pt idx="39">
                  <c:v>Astro preeti</c:v>
                </c:pt>
                <c:pt idx="40">
                  <c:v>Astro Pulkit S</c:v>
                </c:pt>
                <c:pt idx="41">
                  <c:v>Astro Rajesh S</c:v>
                </c:pt>
                <c:pt idx="42">
                  <c:v>Astro Rajiv B</c:v>
                </c:pt>
                <c:pt idx="43">
                  <c:v>Astro Rhea</c:v>
                </c:pt>
                <c:pt idx="44">
                  <c:v>Astro Rohan S</c:v>
                </c:pt>
                <c:pt idx="45">
                  <c:v>Astro Ruchi</c:v>
                </c:pt>
                <c:pt idx="46">
                  <c:v>Astro Sakthi</c:v>
                </c:pt>
                <c:pt idx="47">
                  <c:v>Astro Sanjeev</c:v>
                </c:pt>
                <c:pt idx="48">
                  <c:v>Astro Savita S</c:v>
                </c:pt>
                <c:pt idx="49">
                  <c:v>Astro SavitriDevi</c:v>
                </c:pt>
                <c:pt idx="50">
                  <c:v>Astro Seema</c:v>
                </c:pt>
                <c:pt idx="51">
                  <c:v>Astro Shalini</c:v>
                </c:pt>
                <c:pt idx="52">
                  <c:v>Astro Shweta</c:v>
                </c:pt>
                <c:pt idx="53">
                  <c:v>Astro Smarti M</c:v>
                </c:pt>
                <c:pt idx="54">
                  <c:v>Astro Sonam S</c:v>
                </c:pt>
                <c:pt idx="55">
                  <c:v>Astro sree valli</c:v>
                </c:pt>
                <c:pt idx="56">
                  <c:v>Astro Sujata S</c:v>
                </c:pt>
                <c:pt idx="57">
                  <c:v>Astro Sukhdip</c:v>
                </c:pt>
                <c:pt idx="58">
                  <c:v>Astro Sushil S</c:v>
                </c:pt>
                <c:pt idx="59">
                  <c:v>Astro Swami G</c:v>
                </c:pt>
                <c:pt idx="60">
                  <c:v>Astro Trisha</c:v>
                </c:pt>
                <c:pt idx="61">
                  <c:v>Astro Uma Kant</c:v>
                </c:pt>
                <c:pt idx="62">
                  <c:v>Astro Vishwajeet</c:v>
                </c:pt>
                <c:pt idx="63">
                  <c:v>Astro Yogendra</c:v>
                </c:pt>
                <c:pt idx="64">
                  <c:v>Daljit Kaur</c:v>
                </c:pt>
                <c:pt idx="65">
                  <c:v>Dr Balkrisna</c:v>
                </c:pt>
                <c:pt idx="66">
                  <c:v>Dr. Balkrisna</c:v>
                </c:pt>
                <c:pt idx="67">
                  <c:v>Dr. Harish</c:v>
                </c:pt>
                <c:pt idx="68">
                  <c:v>Dr. Pratibha</c:v>
                </c:pt>
                <c:pt idx="69">
                  <c:v>Dr. Shrey</c:v>
                </c:pt>
                <c:pt idx="70">
                  <c:v>Gopi Vans</c:v>
                </c:pt>
                <c:pt idx="71">
                  <c:v>Himanshu Pandey</c:v>
                </c:pt>
                <c:pt idx="72">
                  <c:v>Kaveshii Chauhaan</c:v>
                </c:pt>
                <c:pt idx="73">
                  <c:v>Manorma Singh</c:v>
                </c:pt>
                <c:pt idx="74">
                  <c:v>RAKESH KAUSHIK</c:v>
                </c:pt>
                <c:pt idx="75">
                  <c:v>Shalini Sharma</c:v>
                </c:pt>
                <c:pt idx="76">
                  <c:v>Super Guru Ji</c:v>
                </c:pt>
                <c:pt idx="77">
                  <c:v>Tarot Aadhvik</c:v>
                </c:pt>
                <c:pt idx="78">
                  <c:v>Tarot Akshay</c:v>
                </c:pt>
                <c:pt idx="79">
                  <c:v>Tarot Ankita</c:v>
                </c:pt>
                <c:pt idx="80">
                  <c:v>Tarot Anshu</c:v>
                </c:pt>
                <c:pt idx="81">
                  <c:v>Tarot Ari</c:v>
                </c:pt>
                <c:pt idx="82">
                  <c:v>Tarot Aritra C</c:v>
                </c:pt>
                <c:pt idx="83">
                  <c:v>Tarot Barbiie</c:v>
                </c:pt>
                <c:pt idx="84">
                  <c:v>Tarot Bee Riya</c:v>
                </c:pt>
                <c:pt idx="85">
                  <c:v>Tarot Bibhuti</c:v>
                </c:pt>
                <c:pt idx="86">
                  <c:v>Tarot Chanchal</c:v>
                </c:pt>
                <c:pt idx="87">
                  <c:v>Tarot Chanchal singh</c:v>
                </c:pt>
                <c:pt idx="88">
                  <c:v>Tarot Daljit</c:v>
                </c:pt>
                <c:pt idx="89">
                  <c:v>Tarot Esha</c:v>
                </c:pt>
                <c:pt idx="90">
                  <c:v>Tarot Gargi</c:v>
                </c:pt>
                <c:pt idx="91">
                  <c:v>Tarot Gauri</c:v>
                </c:pt>
                <c:pt idx="92">
                  <c:v>Tarot Gurpreet</c:v>
                </c:pt>
                <c:pt idx="93">
                  <c:v>Tarot Gurpreet Kaur</c:v>
                </c:pt>
                <c:pt idx="94">
                  <c:v>Tarot Harleen</c:v>
                </c:pt>
                <c:pt idx="95">
                  <c:v>Tarot Ittishri</c:v>
                </c:pt>
                <c:pt idx="96">
                  <c:v>Tarot Kaashvi</c:v>
                </c:pt>
                <c:pt idx="97">
                  <c:v>Tarot Keshmin</c:v>
                </c:pt>
                <c:pt idx="98">
                  <c:v>Tarot Leena</c:v>
                </c:pt>
                <c:pt idx="99">
                  <c:v>Tarot Mamta D</c:v>
                </c:pt>
                <c:pt idx="100">
                  <c:v>Tarot Monika</c:v>
                </c:pt>
                <c:pt idx="101">
                  <c:v>Tarot Muskaan</c:v>
                </c:pt>
                <c:pt idx="102">
                  <c:v>Tarot Neha R</c:v>
                </c:pt>
                <c:pt idx="103">
                  <c:v>Tarot Nipamani</c:v>
                </c:pt>
                <c:pt idx="104">
                  <c:v>Tarot Oormika</c:v>
                </c:pt>
                <c:pt idx="105">
                  <c:v>Tarot Pooja</c:v>
                </c:pt>
                <c:pt idx="106">
                  <c:v>Tarot preet</c:v>
                </c:pt>
                <c:pt idx="107">
                  <c:v>Tarot Priya S</c:v>
                </c:pt>
                <c:pt idx="108">
                  <c:v>Tarot Punam</c:v>
                </c:pt>
                <c:pt idx="109">
                  <c:v>Tarot Rachana</c:v>
                </c:pt>
                <c:pt idx="110">
                  <c:v>Tarot Raghavi</c:v>
                </c:pt>
                <c:pt idx="111">
                  <c:v>Tarot Rhea</c:v>
                </c:pt>
                <c:pt idx="112">
                  <c:v>Tarot Ria</c:v>
                </c:pt>
                <c:pt idx="113">
                  <c:v>Tarot Riya</c:v>
                </c:pt>
                <c:pt idx="114">
                  <c:v>Tarot Rupanshi</c:v>
                </c:pt>
                <c:pt idx="115">
                  <c:v>Tarot Rupika</c:v>
                </c:pt>
                <c:pt idx="116">
                  <c:v>Tarot Rushali</c:v>
                </c:pt>
                <c:pt idx="117">
                  <c:v>Tarot SampritaP</c:v>
                </c:pt>
                <c:pt idx="118">
                  <c:v>Tarot Seema</c:v>
                </c:pt>
                <c:pt idx="119">
                  <c:v>Tarot Shilpa P</c:v>
                </c:pt>
                <c:pt idx="120">
                  <c:v>Tarot Srishti</c:v>
                </c:pt>
                <c:pt idx="121">
                  <c:v>Tarot Sunita</c:v>
                </c:pt>
                <c:pt idx="122">
                  <c:v>Tarot Supriya Suri</c:v>
                </c:pt>
                <c:pt idx="123">
                  <c:v>Tarot Surbi</c:v>
                </c:pt>
                <c:pt idx="124">
                  <c:v>Tarot Swati</c:v>
                </c:pt>
                <c:pt idx="125">
                  <c:v>Tarot Yashita</c:v>
                </c:pt>
                <c:pt idx="126">
                  <c:v>Tarrot Ria</c:v>
                </c:pt>
                <c:pt idx="127">
                  <c:v>Usha Siingh</c:v>
                </c:pt>
              </c:strCache>
            </c:strRef>
          </c:cat>
          <c:val>
            <c:numRef>
              <c:f>{18,13,39,7,21,76,8,53,7,83,18,1,4,12,6,2,1,342,7,5,271,111,22,30,177,148,23,114,258,71,9,2,48,5,32,88,2,29,36,11,5,157,108,9,1,238,152,126,28,9,191,1060,226,4,213,35,140,8,2,17,1,102,91,30,9,309,29,112,2,95,5,6,17,75,18,5,44,5,72,1,2,152,50,11,278,6,56,27,19,28,76,497,300,24,19,7,38,6,3,12,5,50,2,8,1,2,53,1,18,44,10,8,19,1,19,225,5,9,233,3,10,22,35,22,13,15,1,96}</c:f>
              <c:numCache>
                <c:formatCode>General</c:formatCode>
                <c:ptCount val="128"/>
                <c:pt idx="0">
                  <c:v>18</c:v>
                </c:pt>
                <c:pt idx="1">
                  <c:v>13</c:v>
                </c:pt>
                <c:pt idx="2">
                  <c:v>39</c:v>
                </c:pt>
                <c:pt idx="3">
                  <c:v>7</c:v>
                </c:pt>
                <c:pt idx="4">
                  <c:v>21</c:v>
                </c:pt>
                <c:pt idx="5">
                  <c:v>76</c:v>
                </c:pt>
                <c:pt idx="6">
                  <c:v>8</c:v>
                </c:pt>
                <c:pt idx="7">
                  <c:v>53</c:v>
                </c:pt>
                <c:pt idx="8">
                  <c:v>7</c:v>
                </c:pt>
                <c:pt idx="9">
                  <c:v>83</c:v>
                </c:pt>
                <c:pt idx="10">
                  <c:v>18</c:v>
                </c:pt>
                <c:pt idx="11">
                  <c:v>1</c:v>
                </c:pt>
                <c:pt idx="12">
                  <c:v>4</c:v>
                </c:pt>
                <c:pt idx="13">
                  <c:v>12</c:v>
                </c:pt>
                <c:pt idx="14">
                  <c:v>6</c:v>
                </c:pt>
                <c:pt idx="15">
                  <c:v>2</c:v>
                </c:pt>
                <c:pt idx="16">
                  <c:v>1</c:v>
                </c:pt>
                <c:pt idx="17">
                  <c:v>342</c:v>
                </c:pt>
                <c:pt idx="18">
                  <c:v>7</c:v>
                </c:pt>
                <c:pt idx="19">
                  <c:v>5</c:v>
                </c:pt>
                <c:pt idx="20">
                  <c:v>271</c:v>
                </c:pt>
                <c:pt idx="21">
                  <c:v>111</c:v>
                </c:pt>
                <c:pt idx="22">
                  <c:v>22</c:v>
                </c:pt>
                <c:pt idx="23">
                  <c:v>30</c:v>
                </c:pt>
                <c:pt idx="24">
                  <c:v>177</c:v>
                </c:pt>
                <c:pt idx="25">
                  <c:v>148</c:v>
                </c:pt>
                <c:pt idx="26">
                  <c:v>23</c:v>
                </c:pt>
                <c:pt idx="27">
                  <c:v>114</c:v>
                </c:pt>
                <c:pt idx="28">
                  <c:v>258</c:v>
                </c:pt>
                <c:pt idx="29">
                  <c:v>71</c:v>
                </c:pt>
                <c:pt idx="30">
                  <c:v>9</c:v>
                </c:pt>
                <c:pt idx="31">
                  <c:v>2</c:v>
                </c:pt>
                <c:pt idx="32">
                  <c:v>48</c:v>
                </c:pt>
                <c:pt idx="33">
                  <c:v>5</c:v>
                </c:pt>
                <c:pt idx="34">
                  <c:v>32</c:v>
                </c:pt>
                <c:pt idx="35">
                  <c:v>88</c:v>
                </c:pt>
                <c:pt idx="36">
                  <c:v>2</c:v>
                </c:pt>
                <c:pt idx="37">
                  <c:v>29</c:v>
                </c:pt>
                <c:pt idx="38">
                  <c:v>36</c:v>
                </c:pt>
                <c:pt idx="39">
                  <c:v>11</c:v>
                </c:pt>
                <c:pt idx="40">
                  <c:v>5</c:v>
                </c:pt>
                <c:pt idx="41">
                  <c:v>157</c:v>
                </c:pt>
                <c:pt idx="42">
                  <c:v>108</c:v>
                </c:pt>
                <c:pt idx="43">
                  <c:v>9</c:v>
                </c:pt>
                <c:pt idx="44">
                  <c:v>1</c:v>
                </c:pt>
                <c:pt idx="45">
                  <c:v>238</c:v>
                </c:pt>
                <c:pt idx="46">
                  <c:v>152</c:v>
                </c:pt>
                <c:pt idx="47">
                  <c:v>126</c:v>
                </c:pt>
                <c:pt idx="48">
                  <c:v>28</c:v>
                </c:pt>
                <c:pt idx="49">
                  <c:v>9</c:v>
                </c:pt>
                <c:pt idx="50">
                  <c:v>191</c:v>
                </c:pt>
                <c:pt idx="51">
                  <c:v>1060</c:v>
                </c:pt>
                <c:pt idx="52">
                  <c:v>226</c:v>
                </c:pt>
                <c:pt idx="53">
                  <c:v>4</c:v>
                </c:pt>
                <c:pt idx="54">
                  <c:v>213</c:v>
                </c:pt>
                <c:pt idx="55">
                  <c:v>35</c:v>
                </c:pt>
                <c:pt idx="56">
                  <c:v>140</c:v>
                </c:pt>
                <c:pt idx="57">
                  <c:v>8</c:v>
                </c:pt>
                <c:pt idx="58">
                  <c:v>2</c:v>
                </c:pt>
                <c:pt idx="59">
                  <c:v>17</c:v>
                </c:pt>
                <c:pt idx="60">
                  <c:v>1</c:v>
                </c:pt>
                <c:pt idx="61">
                  <c:v>102</c:v>
                </c:pt>
                <c:pt idx="62">
                  <c:v>91</c:v>
                </c:pt>
                <c:pt idx="63">
                  <c:v>30</c:v>
                </c:pt>
                <c:pt idx="64">
                  <c:v>9</c:v>
                </c:pt>
                <c:pt idx="65">
                  <c:v>309</c:v>
                </c:pt>
                <c:pt idx="66">
                  <c:v>29</c:v>
                </c:pt>
                <c:pt idx="67">
                  <c:v>112</c:v>
                </c:pt>
                <c:pt idx="68">
                  <c:v>2</c:v>
                </c:pt>
                <c:pt idx="69">
                  <c:v>95</c:v>
                </c:pt>
                <c:pt idx="70">
                  <c:v>5</c:v>
                </c:pt>
                <c:pt idx="71">
                  <c:v>6</c:v>
                </c:pt>
                <c:pt idx="72">
                  <c:v>17</c:v>
                </c:pt>
                <c:pt idx="73">
                  <c:v>75</c:v>
                </c:pt>
                <c:pt idx="74">
                  <c:v>18</c:v>
                </c:pt>
                <c:pt idx="75">
                  <c:v>5</c:v>
                </c:pt>
                <c:pt idx="76">
                  <c:v>44</c:v>
                </c:pt>
                <c:pt idx="77">
                  <c:v>5</c:v>
                </c:pt>
                <c:pt idx="78">
                  <c:v>72</c:v>
                </c:pt>
                <c:pt idx="79">
                  <c:v>1</c:v>
                </c:pt>
                <c:pt idx="80">
                  <c:v>2</c:v>
                </c:pt>
                <c:pt idx="81">
                  <c:v>152</c:v>
                </c:pt>
                <c:pt idx="82">
                  <c:v>50</c:v>
                </c:pt>
                <c:pt idx="83">
                  <c:v>11</c:v>
                </c:pt>
                <c:pt idx="84">
                  <c:v>278</c:v>
                </c:pt>
                <c:pt idx="85">
                  <c:v>6</c:v>
                </c:pt>
                <c:pt idx="86">
                  <c:v>56</c:v>
                </c:pt>
                <c:pt idx="87">
                  <c:v>27</c:v>
                </c:pt>
                <c:pt idx="88">
                  <c:v>19</c:v>
                </c:pt>
                <c:pt idx="89">
                  <c:v>28</c:v>
                </c:pt>
                <c:pt idx="90">
                  <c:v>76</c:v>
                </c:pt>
                <c:pt idx="91">
                  <c:v>497</c:v>
                </c:pt>
                <c:pt idx="92">
                  <c:v>300</c:v>
                </c:pt>
                <c:pt idx="93">
                  <c:v>24</c:v>
                </c:pt>
                <c:pt idx="94">
                  <c:v>19</c:v>
                </c:pt>
                <c:pt idx="95">
                  <c:v>7</c:v>
                </c:pt>
                <c:pt idx="96">
                  <c:v>38</c:v>
                </c:pt>
                <c:pt idx="97">
                  <c:v>6</c:v>
                </c:pt>
                <c:pt idx="98">
                  <c:v>3</c:v>
                </c:pt>
                <c:pt idx="99">
                  <c:v>12</c:v>
                </c:pt>
                <c:pt idx="100">
                  <c:v>5</c:v>
                </c:pt>
                <c:pt idx="101">
                  <c:v>50</c:v>
                </c:pt>
                <c:pt idx="102">
                  <c:v>2</c:v>
                </c:pt>
                <c:pt idx="103">
                  <c:v>8</c:v>
                </c:pt>
                <c:pt idx="104">
                  <c:v>1</c:v>
                </c:pt>
                <c:pt idx="105">
                  <c:v>2</c:v>
                </c:pt>
                <c:pt idx="106">
                  <c:v>53</c:v>
                </c:pt>
                <c:pt idx="107">
                  <c:v>1</c:v>
                </c:pt>
                <c:pt idx="108">
                  <c:v>18</c:v>
                </c:pt>
                <c:pt idx="109">
                  <c:v>44</c:v>
                </c:pt>
                <c:pt idx="110">
                  <c:v>10</c:v>
                </c:pt>
                <c:pt idx="111">
                  <c:v>8</c:v>
                </c:pt>
                <c:pt idx="112">
                  <c:v>19</c:v>
                </c:pt>
                <c:pt idx="113">
                  <c:v>1</c:v>
                </c:pt>
                <c:pt idx="114">
                  <c:v>19</c:v>
                </c:pt>
                <c:pt idx="115">
                  <c:v>225</c:v>
                </c:pt>
                <c:pt idx="116">
                  <c:v>5</c:v>
                </c:pt>
                <c:pt idx="117">
                  <c:v>9</c:v>
                </c:pt>
                <c:pt idx="118">
                  <c:v>233</c:v>
                </c:pt>
                <c:pt idx="119">
                  <c:v>3</c:v>
                </c:pt>
                <c:pt idx="120">
                  <c:v>10</c:v>
                </c:pt>
                <c:pt idx="121">
                  <c:v>22</c:v>
                </c:pt>
                <c:pt idx="122">
                  <c:v>35</c:v>
                </c:pt>
                <c:pt idx="123">
                  <c:v>22</c:v>
                </c:pt>
                <c:pt idx="124">
                  <c:v>13</c:v>
                </c:pt>
                <c:pt idx="125">
                  <c:v>15</c:v>
                </c:pt>
                <c:pt idx="126">
                  <c:v>1</c:v>
                </c:pt>
                <c:pt idx="127">
                  <c:v>96</c:v>
                </c:pt>
              </c:numCache>
            </c:numRef>
          </c:val>
        </c:ser>
        <c:dLbls>
          <c:showLegendKey val="0"/>
          <c:showVal val="0"/>
          <c:showCatName val="0"/>
          <c:showSerName val="0"/>
          <c:showPercent val="0"/>
          <c:showBubbleSize val="0"/>
        </c:dLbls>
        <c:gapWidth val="246"/>
        <c:overlap val="-28"/>
        <c:axId val="727023101"/>
        <c:axId val="752577199"/>
      </c:barChart>
      <c:catAx>
        <c:axId val="72702310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752577199"/>
        <c:crosses val="autoZero"/>
        <c:auto val="1"/>
        <c:lblAlgn val="ctr"/>
        <c:lblOffset val="100"/>
        <c:noMultiLvlLbl val="0"/>
      </c:catAx>
      <c:valAx>
        <c:axId val="752577199"/>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727023101"/>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78d16d8-9d24-4dbe-ae70-9d90eeb563c7}"/>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Average of Rating Each Guru</a:t>
            </a:r>
          </a:p>
        </c:rich>
      </c:tx>
      <c:layout/>
      <c:overlay val="0"/>
      <c:spPr>
        <a:noFill/>
        <a:ln>
          <a:noFill/>
        </a:ln>
        <a:effectLst/>
      </c:spPr>
    </c:title>
    <c:autoTitleDeleted val="0"/>
    <c:plotArea>
      <c:layout/>
      <c:lineChart>
        <c:grouping val="standard"/>
        <c:varyColors val="0"/>
        <c:ser>
          <c:idx val="0"/>
          <c:order val="0"/>
          <c:tx>
            <c:strRef>
              <c:f>"Total"</c:f>
              <c:strCache>
                <c:ptCount val="1"/>
                <c:pt idx="0">
                  <c:v>Total</c:v>
                </c:pt>
              </c:strCache>
            </c:strRef>
          </c:tx>
          <c:spPr>
            <a:ln w="28575" cap="rnd">
              <a:solidFill>
                <a:schemeClr val="accent1"/>
              </a:solidFill>
              <a:round/>
            </a:ln>
            <a:effectLst/>
          </c:spPr>
          <c:marker>
            <c:symbol val="none"/>
          </c:marker>
          <c:dLbls>
            <c:delete val="1"/>
          </c:dLbls>
          <c:cat>
            <c:strRef>
              <c:f>{"Aachary Prateek","Acharya Arti S","Acharya Dev","Acharya Divyansh","Acharya Shastri","Aham T","Astro Aabhishek","Astro Aacharya Dev","Astro Aditya","Astro Aditya Jhha","Astro Aditya N","Astro Aishwarya","Astro Akash","Astro Anaya","Astro Anil Shukla","Astro Anju","Astro Ankita C","Astro Ashok","Astro Brejesh","astro chandan","Astro Deepti","Astro Divya","Astro Dr Balkrisna","Astro Dr Harish","Astro Dr Ravindra","Astro Dr Shrey","Astro Gurdeep","Astro Himanshu","Astro Jha","Astro Jha Guruji","Astro K Ojha","Astro Krishaa","Astro Krishna","Astro Lakshmi","Astro Mahesh S","Astro Manish S","Astro Manish SM","Astro Meena","Astro Mukesh","Astro naksh","Astro Neetu","Astro Niddhi Guptaa","Astro Nisha","Astro Prashant","Astro preeti","Astro Pujaa Rai","Astro Pulkit S","Astro R J S","Astro Rajesh S","Astro Rajiv B","Astro Reema","Astro Rhea","Astro Rohan S","Astro Ruchi","Astro Sakthi","Astro Sanjeev","Astro Saraswat","Astro Savita S","Astro SavitriDevi","Astro Seema","Astro Shalini","Astro Shweta","Astro Smarti M","Astro Sonam S","Astro sree valli","Astro Sujata S","Astro Sukhdip","Astro Sushil S","Astro Swami G","Astro Trisha","Astro Uma Kant","Astro Vishwajeet","Astro Yashi","Astro Yogendra","Daljit Kaur","Dr Balkrisna","Dr. Balkrisna","Dr. Harish","Dr. Pratibha","Dr. Shrey","Gopi Vans","gurucool support","Himanshu Pandey","Kaveshii Chauhaan","Manorma Singh","RAKESH KAUSHIK","Shalini Sharma","Super Guru Ji","Swami Chandreshwaranand��G","Tarot Aadhvik","Tarot Akshay","Tarot Ankita","Tarot Anshu","Tarot Ari","Tarot Aritra C","Tarot Barbiie","Tarot Bee Riya","Tarot Bibhuti","Tarot Chanchal","Tarot Chanchal singh","Tarot Daljit","Tarot Diva Poonam","Tarot Esha","Tarot Gargi","Tarot Gauri","Tarot Gurpreet","Tarot Gurpreet Kaur","Tarot Harleen","Tarot Ittishri","Tarot Kaashvi","Tarot Keshmin","Tarot Leena","Tarot Mamta D","Tarot Meera","Tarot Monika","Tarot Muskaan","Tarot Mystical","Tarot Neha R","Tarot Nipamani","Tarot Oormika","Tarot Pooja","Tarot preet","Tarot Priya S","Tarot Priyal","Tarot Punam","Tarot Rachana","Tarot Raghavi","Tarot Rhea","Tarot Ria","Tarot Rittika","Tarot Riya","Tarot Rupanshi","Tarot Rupika","Tarot Rushali","Tarot SampritaP","Tarot Seema","Tarot Shakti","Tarot Shilpa P","Tarot Srishti","Tarot Sunita","Tarot Supriya Suri","Tarot Surbi","Tarot Swati","Tarot Vedika","Tarot Yashita","Tarrot Ria","Usha Siingh","Vandana Bhutani"}</c:f>
              <c:strCache>
                <c:ptCount val="148"/>
                <c:pt idx="0">
                  <c:v>Aachary Prateek</c:v>
                </c:pt>
                <c:pt idx="1">
                  <c:v>Acharya Arti S</c:v>
                </c:pt>
                <c:pt idx="2">
                  <c:v>Acharya Dev</c:v>
                </c:pt>
                <c:pt idx="3">
                  <c:v>Acharya Divyansh</c:v>
                </c:pt>
                <c:pt idx="4">
                  <c:v>Acharya Shastri</c:v>
                </c:pt>
                <c:pt idx="5">
                  <c:v>Aham T</c:v>
                </c:pt>
                <c:pt idx="6">
                  <c:v>Astro Aabhishek</c:v>
                </c:pt>
                <c:pt idx="7">
                  <c:v>Astro Aacharya Dev</c:v>
                </c:pt>
                <c:pt idx="8">
                  <c:v>Astro Aditya</c:v>
                </c:pt>
                <c:pt idx="9">
                  <c:v>Astro Aditya Jhha</c:v>
                </c:pt>
                <c:pt idx="10">
                  <c:v>Astro Aditya N</c:v>
                </c:pt>
                <c:pt idx="11">
                  <c:v>Astro Aishwarya</c:v>
                </c:pt>
                <c:pt idx="12">
                  <c:v>Astro Akash</c:v>
                </c:pt>
                <c:pt idx="13">
                  <c:v>Astro Anaya</c:v>
                </c:pt>
                <c:pt idx="14">
                  <c:v>Astro Anil Shukla</c:v>
                </c:pt>
                <c:pt idx="15">
                  <c:v>Astro Anju</c:v>
                </c:pt>
                <c:pt idx="16">
                  <c:v>Astro Ankita C</c:v>
                </c:pt>
                <c:pt idx="17">
                  <c:v>Astro Ashok</c:v>
                </c:pt>
                <c:pt idx="18">
                  <c:v>Astro Brejesh</c:v>
                </c:pt>
                <c:pt idx="19">
                  <c:v>astro chandan</c:v>
                </c:pt>
                <c:pt idx="20">
                  <c:v>Astro Deepti</c:v>
                </c:pt>
                <c:pt idx="21">
                  <c:v>Astro Divya</c:v>
                </c:pt>
                <c:pt idx="22">
                  <c:v>Astro Dr Balkrisna</c:v>
                </c:pt>
                <c:pt idx="23">
                  <c:v>Astro Dr Harish</c:v>
                </c:pt>
                <c:pt idx="24">
                  <c:v>Astro Dr Ravindra</c:v>
                </c:pt>
                <c:pt idx="25">
                  <c:v>Astro Dr Shrey</c:v>
                </c:pt>
                <c:pt idx="26">
                  <c:v>Astro Gurdeep</c:v>
                </c:pt>
                <c:pt idx="27">
                  <c:v>Astro Himanshu</c:v>
                </c:pt>
                <c:pt idx="28">
                  <c:v>Astro Jha</c:v>
                </c:pt>
                <c:pt idx="29">
                  <c:v>Astro Jha Guruji</c:v>
                </c:pt>
                <c:pt idx="30">
                  <c:v>Astro K Ojha</c:v>
                </c:pt>
                <c:pt idx="31">
                  <c:v>Astro Krishaa</c:v>
                </c:pt>
                <c:pt idx="32">
                  <c:v>Astro Krishna</c:v>
                </c:pt>
                <c:pt idx="33">
                  <c:v>Astro Lakshmi</c:v>
                </c:pt>
                <c:pt idx="34">
                  <c:v>Astro Mahesh S</c:v>
                </c:pt>
                <c:pt idx="35">
                  <c:v>Astro Manish S</c:v>
                </c:pt>
                <c:pt idx="36">
                  <c:v>Astro Manish SM</c:v>
                </c:pt>
                <c:pt idx="37">
                  <c:v>Astro Meena</c:v>
                </c:pt>
                <c:pt idx="38">
                  <c:v>Astro Mukesh</c:v>
                </c:pt>
                <c:pt idx="39">
                  <c:v>Astro naksh</c:v>
                </c:pt>
                <c:pt idx="40">
                  <c:v>Astro Neetu</c:v>
                </c:pt>
                <c:pt idx="41">
                  <c:v>Astro Niddhi Guptaa</c:v>
                </c:pt>
                <c:pt idx="42">
                  <c:v>Astro Nisha</c:v>
                </c:pt>
                <c:pt idx="43">
                  <c:v>Astro Prashant</c:v>
                </c:pt>
                <c:pt idx="44">
                  <c:v>Astro preeti</c:v>
                </c:pt>
                <c:pt idx="45">
                  <c:v>Astro Pujaa Rai</c:v>
                </c:pt>
                <c:pt idx="46">
                  <c:v>Astro Pulkit S</c:v>
                </c:pt>
                <c:pt idx="47">
                  <c:v>Astro R J S</c:v>
                </c:pt>
                <c:pt idx="48">
                  <c:v>Astro Rajesh S</c:v>
                </c:pt>
                <c:pt idx="49">
                  <c:v>Astro Rajiv B</c:v>
                </c:pt>
                <c:pt idx="50">
                  <c:v>Astro Reema</c:v>
                </c:pt>
                <c:pt idx="51">
                  <c:v>Astro Rhea</c:v>
                </c:pt>
                <c:pt idx="52">
                  <c:v>Astro Rohan S</c:v>
                </c:pt>
                <c:pt idx="53">
                  <c:v>Astro Ruchi</c:v>
                </c:pt>
                <c:pt idx="54">
                  <c:v>Astro Sakthi</c:v>
                </c:pt>
                <c:pt idx="55">
                  <c:v>Astro Sanjeev</c:v>
                </c:pt>
                <c:pt idx="56">
                  <c:v>Astro Saraswat</c:v>
                </c:pt>
                <c:pt idx="57">
                  <c:v>Astro Savita S</c:v>
                </c:pt>
                <c:pt idx="58">
                  <c:v>Astro SavitriDevi</c:v>
                </c:pt>
                <c:pt idx="59">
                  <c:v>Astro Seema</c:v>
                </c:pt>
                <c:pt idx="60">
                  <c:v>Astro Shalini</c:v>
                </c:pt>
                <c:pt idx="61">
                  <c:v>Astro Shweta</c:v>
                </c:pt>
                <c:pt idx="62">
                  <c:v>Astro Smarti M</c:v>
                </c:pt>
                <c:pt idx="63">
                  <c:v>Astro Sonam S</c:v>
                </c:pt>
                <c:pt idx="64">
                  <c:v>Astro sree valli</c:v>
                </c:pt>
                <c:pt idx="65">
                  <c:v>Astro Sujata S</c:v>
                </c:pt>
                <c:pt idx="66">
                  <c:v>Astro Sukhdip</c:v>
                </c:pt>
                <c:pt idx="67">
                  <c:v>Astro Sushil S</c:v>
                </c:pt>
                <c:pt idx="68">
                  <c:v>Astro Swami G</c:v>
                </c:pt>
                <c:pt idx="69">
                  <c:v>Astro Trisha</c:v>
                </c:pt>
                <c:pt idx="70">
                  <c:v>Astro Uma Kant</c:v>
                </c:pt>
                <c:pt idx="71">
                  <c:v>Astro Vishwajeet</c:v>
                </c:pt>
                <c:pt idx="72">
                  <c:v>Astro Yashi</c:v>
                </c:pt>
                <c:pt idx="73">
                  <c:v>Astro Yogendra</c:v>
                </c:pt>
                <c:pt idx="74">
                  <c:v>Daljit Kaur</c:v>
                </c:pt>
                <c:pt idx="75">
                  <c:v>Dr Balkrisna</c:v>
                </c:pt>
                <c:pt idx="76">
                  <c:v>Dr. Balkrisna</c:v>
                </c:pt>
                <c:pt idx="77">
                  <c:v>Dr. Harish</c:v>
                </c:pt>
                <c:pt idx="78">
                  <c:v>Dr. Pratibha</c:v>
                </c:pt>
                <c:pt idx="79">
                  <c:v>Dr. Shrey</c:v>
                </c:pt>
                <c:pt idx="80">
                  <c:v>Gopi Vans</c:v>
                </c:pt>
                <c:pt idx="81">
                  <c:v>gurucool support</c:v>
                </c:pt>
                <c:pt idx="82">
                  <c:v>Himanshu Pandey</c:v>
                </c:pt>
                <c:pt idx="83">
                  <c:v>Kaveshii Chauhaan</c:v>
                </c:pt>
                <c:pt idx="84">
                  <c:v>Manorma Singh</c:v>
                </c:pt>
                <c:pt idx="85">
                  <c:v>RAKESH KAUSHIK</c:v>
                </c:pt>
                <c:pt idx="86">
                  <c:v>Shalini Sharma</c:v>
                </c:pt>
                <c:pt idx="87">
                  <c:v>Super Guru Ji</c:v>
                </c:pt>
                <c:pt idx="88">
                  <c:v>Swami Chandreshwaranand��G</c:v>
                </c:pt>
                <c:pt idx="89">
                  <c:v>Tarot Aadhvik</c:v>
                </c:pt>
                <c:pt idx="90">
                  <c:v>Tarot Akshay</c:v>
                </c:pt>
                <c:pt idx="91">
                  <c:v>Tarot Ankita</c:v>
                </c:pt>
                <c:pt idx="92">
                  <c:v>Tarot Anshu</c:v>
                </c:pt>
                <c:pt idx="93">
                  <c:v>Tarot Ari</c:v>
                </c:pt>
                <c:pt idx="94">
                  <c:v>Tarot Aritra C</c:v>
                </c:pt>
                <c:pt idx="95">
                  <c:v>Tarot Barbiie</c:v>
                </c:pt>
                <c:pt idx="96">
                  <c:v>Tarot Bee Riya</c:v>
                </c:pt>
                <c:pt idx="97">
                  <c:v>Tarot Bibhuti</c:v>
                </c:pt>
                <c:pt idx="98">
                  <c:v>Tarot Chanchal</c:v>
                </c:pt>
                <c:pt idx="99">
                  <c:v>Tarot Chanchal singh</c:v>
                </c:pt>
                <c:pt idx="100">
                  <c:v>Tarot Daljit</c:v>
                </c:pt>
                <c:pt idx="101">
                  <c:v>Tarot Diva Poonam</c:v>
                </c:pt>
                <c:pt idx="102">
                  <c:v>Tarot Esha</c:v>
                </c:pt>
                <c:pt idx="103">
                  <c:v>Tarot Gargi</c:v>
                </c:pt>
                <c:pt idx="104">
                  <c:v>Tarot Gauri</c:v>
                </c:pt>
                <c:pt idx="105">
                  <c:v>Tarot Gurpreet</c:v>
                </c:pt>
                <c:pt idx="106">
                  <c:v>Tarot Gurpreet Kaur</c:v>
                </c:pt>
                <c:pt idx="107">
                  <c:v>Tarot Harleen</c:v>
                </c:pt>
                <c:pt idx="108">
                  <c:v>Tarot Ittishri</c:v>
                </c:pt>
                <c:pt idx="109">
                  <c:v>Tarot Kaashvi</c:v>
                </c:pt>
                <c:pt idx="110">
                  <c:v>Tarot Keshmin</c:v>
                </c:pt>
                <c:pt idx="111">
                  <c:v>Tarot Leena</c:v>
                </c:pt>
                <c:pt idx="112">
                  <c:v>Tarot Mamta D</c:v>
                </c:pt>
                <c:pt idx="113">
                  <c:v>Tarot Meera</c:v>
                </c:pt>
                <c:pt idx="114">
                  <c:v>Tarot Monika</c:v>
                </c:pt>
                <c:pt idx="115">
                  <c:v>Tarot Muskaan</c:v>
                </c:pt>
                <c:pt idx="116">
                  <c:v>Tarot Mystical</c:v>
                </c:pt>
                <c:pt idx="117">
                  <c:v>Tarot Neha R</c:v>
                </c:pt>
                <c:pt idx="118">
                  <c:v>Tarot Nipamani</c:v>
                </c:pt>
                <c:pt idx="119">
                  <c:v>Tarot Oormika</c:v>
                </c:pt>
                <c:pt idx="120">
                  <c:v>Tarot Pooja</c:v>
                </c:pt>
                <c:pt idx="121">
                  <c:v>Tarot preet</c:v>
                </c:pt>
                <c:pt idx="122">
                  <c:v>Tarot Priya S</c:v>
                </c:pt>
                <c:pt idx="123">
                  <c:v>Tarot Priyal</c:v>
                </c:pt>
                <c:pt idx="124">
                  <c:v>Tarot Punam</c:v>
                </c:pt>
                <c:pt idx="125">
                  <c:v>Tarot Rachana</c:v>
                </c:pt>
                <c:pt idx="126">
                  <c:v>Tarot Raghavi</c:v>
                </c:pt>
                <c:pt idx="127">
                  <c:v>Tarot Rhea</c:v>
                </c:pt>
                <c:pt idx="128">
                  <c:v>Tarot Ria</c:v>
                </c:pt>
                <c:pt idx="129">
                  <c:v>Tarot Rittika</c:v>
                </c:pt>
                <c:pt idx="130">
                  <c:v>Tarot Riya</c:v>
                </c:pt>
                <c:pt idx="131">
                  <c:v>Tarot Rupanshi</c:v>
                </c:pt>
                <c:pt idx="132">
                  <c:v>Tarot Rupika</c:v>
                </c:pt>
                <c:pt idx="133">
                  <c:v>Tarot Rushali</c:v>
                </c:pt>
                <c:pt idx="134">
                  <c:v>Tarot SampritaP</c:v>
                </c:pt>
                <c:pt idx="135">
                  <c:v>Tarot Seema</c:v>
                </c:pt>
                <c:pt idx="136">
                  <c:v>Tarot Shakti</c:v>
                </c:pt>
                <c:pt idx="137">
                  <c:v>Tarot Shilpa P</c:v>
                </c:pt>
                <c:pt idx="138">
                  <c:v>Tarot Srishti</c:v>
                </c:pt>
                <c:pt idx="139">
                  <c:v>Tarot Sunita</c:v>
                </c:pt>
                <c:pt idx="140">
                  <c:v>Tarot Supriya Suri</c:v>
                </c:pt>
                <c:pt idx="141">
                  <c:v>Tarot Surbi</c:v>
                </c:pt>
                <c:pt idx="142">
                  <c:v>Tarot Swati</c:v>
                </c:pt>
                <c:pt idx="143">
                  <c:v>Tarot Vedika</c:v>
                </c:pt>
                <c:pt idx="144">
                  <c:v>Tarot Yashita</c:v>
                </c:pt>
                <c:pt idx="145">
                  <c:v>Tarrot Ria</c:v>
                </c:pt>
                <c:pt idx="146">
                  <c:v>Usha Siingh</c:v>
                </c:pt>
                <c:pt idx="147">
                  <c:v>Vandana Bhutani</c:v>
                </c:pt>
              </c:strCache>
            </c:strRef>
          </c:cat>
          <c:val>
            <c:numRef>
              <c:f>{3.109589041,4,2.516666667,0.387387387,3.428571429,4.785714286,3.486842105,3,1.946078431,3.142857143,3.706484642,3.555555556,2.75,2.875,1.577777778,3.333333333,2.846153846,4.172859451,1.894392523,1,3.4,3.479166667,4.20657277,2.805555556,1.846296296,3.559322034,2.923076923,4.210526316,2.972677596,3.869565217,0.102272727,3.330379747,2.725,4.134920635,1.830508475,5.048780488,4.352941176,3.660818713,3.222222222,2.202614379,2.505813953,4.5,3.275862069,3.447368421,3.909090909,7.5,4,1.452229299,1.798295455,2.580645161,5.9,3.5,1.5,4.442728443,2.537241379,2.74829932,5.611111111,3.689655172,4.324324324,3.398347107,3.417108251,3.334782609,3.789473684,3.719414894,1.626373626,2.895927602,4.146341463,0.851851852,4.652173913,5.424324324,2.863192182,2.683950617,2.333333333,1.006802721,5.945945946,2.593886463,3.029850746,1.286419753,2.5,3.473684211,4.333333333,1.4,2.375,1.953488372,3.235294118,2.590909091,4.2,1.819148936,5,3.169934641,2.738636364,5.75,4,3.854166667,3.14159292,3.090909091,2.36204576,3.666666667,3.696428571,3.333333333,3.511904762,5.462686567,4.117647059,2.765765766,3.388508892,3.146,3.650641026,3.565217391,1.203821656,2.936507937,1.235294118,2.069767442,3.487603306,3.869565217,4,2.506329114,7.5,1.886075949,1.723404255,5.4,2.181818182,3,3.925,4,0.859477124,3.549800797,1.925373134,4.822222222,2.984615385,0,2.416666667,3.631578947,2.846560847,2.6,3.111111111,2.836734694,3.48,2.952380952,4.87037037,2.861111111,1.45045045,3.47826087,1.857142857,4.049342105,3.762711864,5,2.15,4.957746479}</c:f>
              <c:numCache>
                <c:formatCode>General</c:formatCode>
                <c:ptCount val="148"/>
                <c:pt idx="0">
                  <c:v>3.10958904109589</c:v>
                </c:pt>
                <c:pt idx="1">
                  <c:v>4</c:v>
                </c:pt>
                <c:pt idx="2">
                  <c:v>2.51666666666667</c:v>
                </c:pt>
                <c:pt idx="3">
                  <c:v>0.387387387387387</c:v>
                </c:pt>
                <c:pt idx="4">
                  <c:v>3.42857142857143</c:v>
                </c:pt>
                <c:pt idx="5">
                  <c:v>4.78571428571429</c:v>
                </c:pt>
                <c:pt idx="6">
                  <c:v>3.48684210526316</c:v>
                </c:pt>
                <c:pt idx="7">
                  <c:v>3</c:v>
                </c:pt>
                <c:pt idx="8">
                  <c:v>1.94607843137255</c:v>
                </c:pt>
                <c:pt idx="9">
                  <c:v>3.14285714285714</c:v>
                </c:pt>
                <c:pt idx="10">
                  <c:v>3.70648464163823</c:v>
                </c:pt>
                <c:pt idx="11">
                  <c:v>3.55555555555556</c:v>
                </c:pt>
                <c:pt idx="12">
                  <c:v>2.75</c:v>
                </c:pt>
                <c:pt idx="13">
                  <c:v>2.875</c:v>
                </c:pt>
                <c:pt idx="14">
                  <c:v>1.57777777777778</c:v>
                </c:pt>
                <c:pt idx="15">
                  <c:v>3.33333333333333</c:v>
                </c:pt>
                <c:pt idx="16">
                  <c:v>2.84615384615385</c:v>
                </c:pt>
                <c:pt idx="17">
                  <c:v>4.17285945072698</c:v>
                </c:pt>
                <c:pt idx="18">
                  <c:v>1.89439252336449</c:v>
                </c:pt>
                <c:pt idx="19">
                  <c:v>1</c:v>
                </c:pt>
                <c:pt idx="20">
                  <c:v>3.4</c:v>
                </c:pt>
                <c:pt idx="21">
                  <c:v>3.47916666666667</c:v>
                </c:pt>
                <c:pt idx="22">
                  <c:v>4.20657276995305</c:v>
                </c:pt>
                <c:pt idx="23">
                  <c:v>2.80555555555556</c:v>
                </c:pt>
                <c:pt idx="24">
                  <c:v>1.8462962962963</c:v>
                </c:pt>
                <c:pt idx="25">
                  <c:v>3.5593220338983</c:v>
                </c:pt>
                <c:pt idx="26">
                  <c:v>2.92307692307692</c:v>
                </c:pt>
                <c:pt idx="27">
                  <c:v>4.21052631578947</c:v>
                </c:pt>
                <c:pt idx="28">
                  <c:v>2.97267759562842</c:v>
                </c:pt>
                <c:pt idx="29">
                  <c:v>3.8695652173913</c:v>
                </c:pt>
                <c:pt idx="30">
                  <c:v>0.102272727272727</c:v>
                </c:pt>
                <c:pt idx="31">
                  <c:v>3.33037974683544</c:v>
                </c:pt>
                <c:pt idx="32">
                  <c:v>2.725</c:v>
                </c:pt>
                <c:pt idx="33">
                  <c:v>4.13492063492064</c:v>
                </c:pt>
                <c:pt idx="34">
                  <c:v>1.83050847457627</c:v>
                </c:pt>
                <c:pt idx="35">
                  <c:v>5.04878048780488</c:v>
                </c:pt>
                <c:pt idx="36">
                  <c:v>4.35294117647059</c:v>
                </c:pt>
                <c:pt idx="37">
                  <c:v>3.66081871345029</c:v>
                </c:pt>
                <c:pt idx="38">
                  <c:v>3.22222222222222</c:v>
                </c:pt>
                <c:pt idx="39">
                  <c:v>2.20261437908497</c:v>
                </c:pt>
                <c:pt idx="40">
                  <c:v>2.50581395348837</c:v>
                </c:pt>
                <c:pt idx="41">
                  <c:v>4.5</c:v>
                </c:pt>
                <c:pt idx="42">
                  <c:v>3.27586206896552</c:v>
                </c:pt>
                <c:pt idx="43">
                  <c:v>3.44736842105263</c:v>
                </c:pt>
                <c:pt idx="44">
                  <c:v>3.90909090909091</c:v>
                </c:pt>
                <c:pt idx="45">
                  <c:v>7.5</c:v>
                </c:pt>
                <c:pt idx="46">
                  <c:v>4</c:v>
                </c:pt>
                <c:pt idx="47">
                  <c:v>1.45222929936306</c:v>
                </c:pt>
                <c:pt idx="48">
                  <c:v>1.79829545454545</c:v>
                </c:pt>
                <c:pt idx="49">
                  <c:v>2.58064516129032</c:v>
                </c:pt>
                <c:pt idx="50">
                  <c:v>5.9</c:v>
                </c:pt>
                <c:pt idx="51">
                  <c:v>3.5</c:v>
                </c:pt>
                <c:pt idx="52">
                  <c:v>1.5</c:v>
                </c:pt>
                <c:pt idx="53">
                  <c:v>4.44272844272844</c:v>
                </c:pt>
                <c:pt idx="54">
                  <c:v>2.53724137931034</c:v>
                </c:pt>
                <c:pt idx="55">
                  <c:v>2.74829931972789</c:v>
                </c:pt>
                <c:pt idx="56">
                  <c:v>5.61111111111111</c:v>
                </c:pt>
                <c:pt idx="57">
                  <c:v>3.68965517241379</c:v>
                </c:pt>
                <c:pt idx="58">
                  <c:v>4.32432432432432</c:v>
                </c:pt>
                <c:pt idx="59">
                  <c:v>3.39834710743802</c:v>
                </c:pt>
                <c:pt idx="60">
                  <c:v>3.41710825132475</c:v>
                </c:pt>
                <c:pt idx="61">
                  <c:v>3.33478260869565</c:v>
                </c:pt>
                <c:pt idx="62">
                  <c:v>3.78947368421053</c:v>
                </c:pt>
                <c:pt idx="63">
                  <c:v>3.71941489361702</c:v>
                </c:pt>
                <c:pt idx="64">
                  <c:v>1.62637362637363</c:v>
                </c:pt>
                <c:pt idx="65">
                  <c:v>2.89592760180995</c:v>
                </c:pt>
                <c:pt idx="66">
                  <c:v>4.14634146341463</c:v>
                </c:pt>
                <c:pt idx="67">
                  <c:v>0.851851851851852</c:v>
                </c:pt>
                <c:pt idx="68">
                  <c:v>4.65217391304348</c:v>
                </c:pt>
                <c:pt idx="69">
                  <c:v>5.42432432432432</c:v>
                </c:pt>
                <c:pt idx="70">
                  <c:v>2.86319218241042</c:v>
                </c:pt>
                <c:pt idx="71">
                  <c:v>2.68395061728395</c:v>
                </c:pt>
                <c:pt idx="72">
                  <c:v>2.33333333333333</c:v>
                </c:pt>
                <c:pt idx="73">
                  <c:v>1.00680272108844</c:v>
                </c:pt>
                <c:pt idx="74">
                  <c:v>5.94594594594595</c:v>
                </c:pt>
                <c:pt idx="75">
                  <c:v>2.5938864628821</c:v>
                </c:pt>
                <c:pt idx="76">
                  <c:v>3.02985074626866</c:v>
                </c:pt>
                <c:pt idx="77">
                  <c:v>1.28641975308642</c:v>
                </c:pt>
                <c:pt idx="78">
                  <c:v>2.5</c:v>
                </c:pt>
                <c:pt idx="79">
                  <c:v>3.47368421052632</c:v>
                </c:pt>
                <c:pt idx="80">
                  <c:v>4.33333333333333</c:v>
                </c:pt>
                <c:pt idx="81">
                  <c:v>1.4</c:v>
                </c:pt>
                <c:pt idx="82">
                  <c:v>2.375</c:v>
                </c:pt>
                <c:pt idx="83">
                  <c:v>1.95348837209302</c:v>
                </c:pt>
                <c:pt idx="84">
                  <c:v>3.23529411764706</c:v>
                </c:pt>
                <c:pt idx="85">
                  <c:v>2.59090909090909</c:v>
                </c:pt>
                <c:pt idx="86">
                  <c:v>4.2</c:v>
                </c:pt>
                <c:pt idx="87">
                  <c:v>1.81914893617021</c:v>
                </c:pt>
                <c:pt idx="88">
                  <c:v>5</c:v>
                </c:pt>
                <c:pt idx="89">
                  <c:v>3.16993464052288</c:v>
                </c:pt>
                <c:pt idx="90">
                  <c:v>2.73863636363636</c:v>
                </c:pt>
                <c:pt idx="91">
                  <c:v>5.75</c:v>
                </c:pt>
                <c:pt idx="92">
                  <c:v>4</c:v>
                </c:pt>
                <c:pt idx="93">
                  <c:v>3.85416666666667</c:v>
                </c:pt>
                <c:pt idx="94">
                  <c:v>3.14159292035398</c:v>
                </c:pt>
                <c:pt idx="95">
                  <c:v>3.09090909090909</c:v>
                </c:pt>
                <c:pt idx="96">
                  <c:v>2.36204576043069</c:v>
                </c:pt>
                <c:pt idx="97">
                  <c:v>3.66666666666667</c:v>
                </c:pt>
                <c:pt idx="98">
                  <c:v>3.69642857142857</c:v>
                </c:pt>
                <c:pt idx="99">
                  <c:v>3.33333333333333</c:v>
                </c:pt>
                <c:pt idx="100">
                  <c:v>3.51190476190476</c:v>
                </c:pt>
                <c:pt idx="101">
                  <c:v>5.46268656716418</c:v>
                </c:pt>
                <c:pt idx="102">
                  <c:v>4.11764705882353</c:v>
                </c:pt>
                <c:pt idx="103">
                  <c:v>2.76576576576577</c:v>
                </c:pt>
                <c:pt idx="104">
                  <c:v>3.38850889192886</c:v>
                </c:pt>
                <c:pt idx="105">
                  <c:v>3.146</c:v>
                </c:pt>
                <c:pt idx="106">
                  <c:v>3.65064102564103</c:v>
                </c:pt>
                <c:pt idx="107">
                  <c:v>3.56521739130435</c:v>
                </c:pt>
                <c:pt idx="108">
                  <c:v>1.20382165605096</c:v>
                </c:pt>
                <c:pt idx="109">
                  <c:v>2.93650793650794</c:v>
                </c:pt>
                <c:pt idx="110">
                  <c:v>1.23529411764706</c:v>
                </c:pt>
                <c:pt idx="111">
                  <c:v>2.06976744186047</c:v>
                </c:pt>
                <c:pt idx="112">
                  <c:v>3.48760330578512</c:v>
                </c:pt>
                <c:pt idx="113">
                  <c:v>3.8695652173913</c:v>
                </c:pt>
                <c:pt idx="114">
                  <c:v>4</c:v>
                </c:pt>
                <c:pt idx="115">
                  <c:v>2.50632911392405</c:v>
                </c:pt>
                <c:pt idx="116">
                  <c:v>7.5</c:v>
                </c:pt>
                <c:pt idx="117">
                  <c:v>1.88607594936709</c:v>
                </c:pt>
                <c:pt idx="118">
                  <c:v>1.72340425531915</c:v>
                </c:pt>
                <c:pt idx="119">
                  <c:v>5.4</c:v>
                </c:pt>
                <c:pt idx="120">
                  <c:v>2.18181818181818</c:v>
                </c:pt>
                <c:pt idx="121">
                  <c:v>3</c:v>
                </c:pt>
                <c:pt idx="122">
                  <c:v>3.925</c:v>
                </c:pt>
                <c:pt idx="123">
                  <c:v>4</c:v>
                </c:pt>
                <c:pt idx="124">
                  <c:v>0.859477124183007</c:v>
                </c:pt>
                <c:pt idx="125">
                  <c:v>3.54980079681275</c:v>
                </c:pt>
                <c:pt idx="126">
                  <c:v>1.92537313432836</c:v>
                </c:pt>
                <c:pt idx="127">
                  <c:v>4.82222222222222</c:v>
                </c:pt>
                <c:pt idx="128">
                  <c:v>2.98461538461538</c:v>
                </c:pt>
                <c:pt idx="129">
                  <c:v>0</c:v>
                </c:pt>
                <c:pt idx="130">
                  <c:v>2.41666666666667</c:v>
                </c:pt>
                <c:pt idx="131">
                  <c:v>3.63157894736842</c:v>
                </c:pt>
                <c:pt idx="132">
                  <c:v>2.84656084656085</c:v>
                </c:pt>
                <c:pt idx="133">
                  <c:v>2.6</c:v>
                </c:pt>
                <c:pt idx="134">
                  <c:v>3.11111111111111</c:v>
                </c:pt>
                <c:pt idx="135">
                  <c:v>2.83673469387755</c:v>
                </c:pt>
                <c:pt idx="136">
                  <c:v>3.48</c:v>
                </c:pt>
                <c:pt idx="137">
                  <c:v>2.95238095238095</c:v>
                </c:pt>
                <c:pt idx="138">
                  <c:v>4.87037037037037</c:v>
                </c:pt>
                <c:pt idx="139">
                  <c:v>2.86111111111111</c:v>
                </c:pt>
                <c:pt idx="140">
                  <c:v>1.45045045045045</c:v>
                </c:pt>
                <c:pt idx="141">
                  <c:v>3.47826086956522</c:v>
                </c:pt>
                <c:pt idx="142">
                  <c:v>1.85714285714286</c:v>
                </c:pt>
                <c:pt idx="143">
                  <c:v>4.04934210526316</c:v>
                </c:pt>
                <c:pt idx="144">
                  <c:v>3.76271186440678</c:v>
                </c:pt>
                <c:pt idx="145">
                  <c:v>5</c:v>
                </c:pt>
                <c:pt idx="146">
                  <c:v>2.15</c:v>
                </c:pt>
                <c:pt idx="147">
                  <c:v>4.95774647887324</c:v>
                </c:pt>
              </c:numCache>
            </c:numRef>
          </c:val>
          <c:smooth val="0"/>
        </c:ser>
        <c:dLbls>
          <c:showLegendKey val="0"/>
          <c:showVal val="0"/>
          <c:showCatName val="0"/>
          <c:showSerName val="0"/>
          <c:showPercent val="0"/>
          <c:showBubbleSize val="0"/>
        </c:dLbls>
        <c:marker val="0"/>
        <c:smooth val="0"/>
        <c:axId val="283737908"/>
        <c:axId val="821629327"/>
      </c:lineChart>
      <c:catAx>
        <c:axId val="28373790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821629327"/>
        <c:crosses val="autoZero"/>
        <c:auto val="1"/>
        <c:lblAlgn val="ctr"/>
        <c:lblOffset val="100"/>
        <c:noMultiLvlLbl val="0"/>
      </c:catAx>
      <c:valAx>
        <c:axId val="821629327"/>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283737908"/>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f7babe8-7f99-4363-8fa2-0884c2477a74}"/>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Analysis_SauravNew1.xlsx]Sheet11!PivotTable12</c:name>
    <c:fmtId val="-1"/>
  </c:pivotSource>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tx1">
                  <a:lumMod val="75000"/>
                  <a:lumOff val="25000"/>
                </a:schemeClr>
              </a:solidFill>
              <a:latin typeface="+mn-lt"/>
              <a:ea typeface="+mn-ea"/>
              <a:cs typeface="+mn-cs"/>
            </a:defRPr>
          </a:pPr>
        </a:p>
      </c:txPr>
    </c:title>
    <c:autoTitleDeleted val="0"/>
    <c:plotArea>
      <c:layout/>
      <c:barChart>
        <c:barDir val="col"/>
        <c:grouping val="clustered"/>
        <c:varyColors val="0"/>
        <c:ser>
          <c:idx val="0"/>
          <c:order val="0"/>
          <c:tx>
            <c:strRef>
              <c:f>'[AstroSage Analysis_SauravNew1.xlsx]Sheet11'!$C$8</c:f>
              <c:strCache>
                <c:ptCount val="1"/>
                <c:pt idx="0">
                  <c:v>Total</c:v>
                </c:pt>
              </c:strCache>
            </c:strRef>
          </c:tx>
          <c:spPr>
            <a:solidFill>
              <a:schemeClr val="accent1"/>
            </a:solidFill>
            <a:ln>
              <a:noFill/>
            </a:ln>
            <a:effectLst/>
          </c:spPr>
          <c:invertIfNegative val="0"/>
          <c:dLbls>
            <c:delete val="1"/>
          </c:dLbls>
          <c:cat>
            <c:strRef>
              <c:f>'[AstroSage Analysis_SauravNew1.xlsx]Sheet11'!$B$9:$B$10</c:f>
              <c:strCache>
                <c:ptCount val="2"/>
                <c:pt idx="0">
                  <c:v>Jan</c:v>
                </c:pt>
                <c:pt idx="1">
                  <c:v>Dec</c:v>
                </c:pt>
              </c:strCache>
            </c:strRef>
          </c:cat>
          <c:val>
            <c:numRef>
              <c:f>'[AstroSage Analysis_SauravNew1.xlsx]Sheet11'!$C$9:$C$10</c:f>
              <c:numCache>
                <c:formatCode>General</c:formatCode>
                <c:ptCount val="2"/>
                <c:pt idx="0">
                  <c:v>2.67641325536062</c:v>
                </c:pt>
                <c:pt idx="1">
                  <c:v>2.94963757173059</c:v>
                </c:pt>
              </c:numCache>
            </c:numRef>
          </c:val>
        </c:ser>
        <c:dLbls>
          <c:showLegendKey val="0"/>
          <c:showVal val="0"/>
          <c:showCatName val="0"/>
          <c:showSerName val="0"/>
          <c:showPercent val="0"/>
          <c:showBubbleSize val="0"/>
        </c:dLbls>
        <c:gapWidth val="246"/>
        <c:overlap val="-28"/>
        <c:axId val="547074288"/>
        <c:axId val="649701337"/>
      </c:barChart>
      <c:catAx>
        <c:axId val="54707428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49701337"/>
        <c:crosses val="autoZero"/>
        <c:auto val="1"/>
        <c:lblAlgn val="ctr"/>
        <c:lblOffset val="100"/>
        <c:noMultiLvlLbl val="0"/>
      </c:catAx>
      <c:valAx>
        <c:axId val="649701337"/>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547074288"/>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1612da4-64b9-4deb-9bbd-02dea3d1beba}"/>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Analysis_SauravNew1.xlsx]Q-4 I Subjective!PivotTable25</c:name>
    <c:fmtId val="-1"/>
  </c:pivotSource>
  <c:chart>
    <c:autoTitleDeleted val="1"/>
    <c:plotArea>
      <c:layout/>
      <c:barChart>
        <c:barDir val="col"/>
        <c:grouping val="clustered"/>
        <c:varyColors val="0"/>
        <c:ser>
          <c:idx val="0"/>
          <c:order val="0"/>
          <c:tx>
            <c:strRef>
              <c:f>'[AstroSage Analysis_SauravNew1.xlsx]Q-4 I Subjective'!$C$16</c:f>
              <c:strCache>
                <c:ptCount val="1"/>
                <c:pt idx="0">
                  <c:v>Total</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'[AstroSage Analysis_SauravNew1.xlsx]Q-4 I Subjective'!$B$17:$B$50</c:f>
              <c:strCache>
                <c:ptCount val="34"/>
                <c:pt idx="0">
                  <c:v>2023-12-01</c:v>
                </c:pt>
                <c:pt idx="1">
                  <c:v>2023-12-02</c:v>
                </c:pt>
                <c:pt idx="2">
                  <c:v>2023-12-03</c:v>
                </c:pt>
                <c:pt idx="3">
                  <c:v>2023-12-04</c:v>
                </c:pt>
                <c:pt idx="4">
                  <c:v>2023-12-05</c:v>
                </c:pt>
                <c:pt idx="5">
                  <c:v>2023-12-06</c:v>
                </c:pt>
                <c:pt idx="6">
                  <c:v>2023-12-07</c:v>
                </c:pt>
                <c:pt idx="7">
                  <c:v>2023-12-08</c:v>
                </c:pt>
                <c:pt idx="8">
                  <c:v>2023-12-09</c:v>
                </c:pt>
                <c:pt idx="9">
                  <c:v>2023-12-10</c:v>
                </c:pt>
                <c:pt idx="10">
                  <c:v>2023-12-11</c:v>
                </c:pt>
                <c:pt idx="11">
                  <c:v>2023-12-12</c:v>
                </c:pt>
                <c:pt idx="12">
                  <c:v>2023-12-13</c:v>
                </c:pt>
                <c:pt idx="13">
                  <c:v>2023-12-14</c:v>
                </c:pt>
                <c:pt idx="14">
                  <c:v>2023-12-15</c:v>
                </c:pt>
                <c:pt idx="15">
                  <c:v>2023-12-16</c:v>
                </c:pt>
                <c:pt idx="16">
                  <c:v>2023-12-17</c:v>
                </c:pt>
                <c:pt idx="17">
                  <c:v>2023-12-18</c:v>
                </c:pt>
                <c:pt idx="18">
                  <c:v>2023-12-19</c:v>
                </c:pt>
                <c:pt idx="19">
                  <c:v>2023-12-20</c:v>
                </c:pt>
                <c:pt idx="20">
                  <c:v>2023-12-21</c:v>
                </c:pt>
                <c:pt idx="21">
                  <c:v>2023-12-22</c:v>
                </c:pt>
                <c:pt idx="22">
                  <c:v>2023-12-23</c:v>
                </c:pt>
                <c:pt idx="23">
                  <c:v>2023-12-24</c:v>
                </c:pt>
                <c:pt idx="24">
                  <c:v>2023-12-25</c:v>
                </c:pt>
                <c:pt idx="25">
                  <c:v>2023-12-26</c:v>
                </c:pt>
                <c:pt idx="26">
                  <c:v>2023-12-27</c:v>
                </c:pt>
                <c:pt idx="27">
                  <c:v>2023-12-28</c:v>
                </c:pt>
                <c:pt idx="28">
                  <c:v>2023-12-29</c:v>
                </c:pt>
                <c:pt idx="29">
                  <c:v>2023-12-30</c:v>
                </c:pt>
                <c:pt idx="30">
                  <c:v>2023-12-31</c:v>
                </c:pt>
                <c:pt idx="31">
                  <c:v>2024-01-01</c:v>
                </c:pt>
                <c:pt idx="32">
                  <c:v>2024-01-02</c:v>
                </c:pt>
                <c:pt idx="33">
                  <c:v>2024-01-03</c:v>
                </c:pt>
              </c:strCache>
            </c:strRef>
          </c:cat>
          <c:val>
            <c:numRef>
              <c:f>'[AstroSage Analysis_SauravNew1.xlsx]Q-4 I Subjective'!$C$17:$C$50</c:f>
              <c:numCache>
                <c:formatCode>General</c:formatCode>
                <c:ptCount val="34"/>
                <c:pt idx="0">
                  <c:v>372</c:v>
                </c:pt>
                <c:pt idx="1">
                  <c:v>333</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258</c:v>
                </c:pt>
                <c:pt idx="29">
                  <c:v>179</c:v>
                </c:pt>
                <c:pt idx="30">
                  <c:v>158</c:v>
                </c:pt>
                <c:pt idx="31">
                  <c:v>115</c:v>
                </c:pt>
                <c:pt idx="32">
                  <c:v>196</c:v>
                </c:pt>
                <c:pt idx="33">
                  <c:v>107</c:v>
                </c:pt>
              </c:numCache>
            </c:numRef>
          </c:val>
        </c:ser>
        <c:dLbls>
          <c:showLegendKey val="0"/>
          <c:showVal val="1"/>
          <c:showCatName val="0"/>
          <c:showSerName val="0"/>
          <c:showPercent val="0"/>
          <c:showBubbleSize val="0"/>
        </c:dLbls>
        <c:gapWidth val="75"/>
        <c:overlap val="0"/>
        <c:axId val="47079976"/>
        <c:axId val="210778687"/>
      </c:barChart>
      <c:catAx>
        <c:axId val="4707997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210778687"/>
        <c:crosses val="autoZero"/>
        <c:auto val="1"/>
        <c:lblAlgn val="ctr"/>
        <c:lblOffset val="100"/>
        <c:noMultiLvlLbl val="0"/>
      </c:catAx>
      <c:valAx>
        <c:axId val="210778687"/>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707997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a082eaa-08e0-468f-9366-8a30299e6234}"/>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11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47</Pages>
  <Words>1878</Words>
  <Characters>9716</Characters>
  <TotalTime>6</TotalTime>
  <ScaleCrop>false</ScaleCrop>
  <LinksUpToDate>false</LinksUpToDate>
  <CharactersWithSpaces>12011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2026-05-23T09:36:00Z</dcterms:created>
  <dc:creator>sw</dc:creator>
  <cp:lastModifiedBy>sw</cp:lastModifiedBy>
  <dcterms:modified xsi:type="dcterms:W3CDTF">2026-05-23T17:03:00Z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eyJoZGlkIjoiMzYxZmYwYmZhZGU3YjVhMDE2OGZiYWUzYTI2YWNlZGEifQ==</vt:lpwstr>
  </property>
  <property fmtid="{D5CDD505-2E9C-101B-9397-08002B2CF9AE}" pid="3" name="KSOProductBuildVer">
    <vt:lpwstr>1033-12.1.0.26372</vt:lpwstr>
  </property>
  <property fmtid="{D5CDD505-2E9C-101B-9397-08002B2CF9AE}" pid="4" name="ICV">
    <vt:lpwstr>7B6D0D73711B4943AD6B9334F9CC5016_13</vt:lpwstr>
  </property>
</Properties>
</file>