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7C600" w14:textId="77777777" w:rsidR="00E04654" w:rsidRDefault="00E04654" w:rsidP="00E04654">
      <w:pPr>
        <w:rPr>
          <w:sz w:val="22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14:paraId="5353CF08" w14:textId="77777777" w:rsidR="00E04654" w:rsidRDefault="00E04654" w:rsidP="00E04654">
      <w:proofErr w:type="gramStart"/>
      <w:r>
        <w:t>import</w:t>
      </w:r>
      <w:proofErr w:type="gramEnd"/>
      <w:r>
        <w:t xml:space="preserve"> random</w:t>
      </w:r>
    </w:p>
    <w:p w14:paraId="513A485C" w14:textId="77777777" w:rsidR="00E04654" w:rsidRDefault="00E04654" w:rsidP="00E04654"/>
    <w:p w14:paraId="43F6E530" w14:textId="77777777" w:rsidR="00E04654" w:rsidRDefault="00E04654" w:rsidP="00E04654">
      <w:r>
        <w:t xml:space="preserve"># Initialize </w:t>
      </w:r>
      <w:proofErr w:type="spellStart"/>
      <w:r>
        <w:t>pygame</w:t>
      </w:r>
      <w:proofErr w:type="spellEnd"/>
      <w:r>
        <w:t xml:space="preserve"> </w:t>
      </w:r>
    </w:p>
    <w:p w14:paraId="71C32E43" w14:textId="77777777" w:rsidR="00E04654" w:rsidRDefault="00E04654" w:rsidP="00E04654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14:paraId="67D2B9A6" w14:textId="77777777" w:rsidR="00E04654" w:rsidRDefault="00E04654" w:rsidP="00E04654"/>
    <w:p w14:paraId="1A28F225" w14:textId="77777777" w:rsidR="00E04654" w:rsidRDefault="00E04654" w:rsidP="00E04654">
      <w:r>
        <w:t># Game screen</w:t>
      </w:r>
    </w:p>
    <w:p w14:paraId="2FDE2AF1" w14:textId="77777777" w:rsidR="00E04654" w:rsidRDefault="00E04654" w:rsidP="00E04654">
      <w:r>
        <w:t>SCREEN_WIDTH = 800</w:t>
      </w:r>
    </w:p>
    <w:p w14:paraId="79222D8C" w14:textId="77777777" w:rsidR="00E04654" w:rsidRDefault="00E04654" w:rsidP="00E04654">
      <w:r>
        <w:t>SCREEN_HEIGHT = 600</w:t>
      </w:r>
    </w:p>
    <w:p w14:paraId="2F3A576F" w14:textId="77777777" w:rsidR="00E04654" w:rsidRDefault="00E04654" w:rsidP="00E04654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 xml:space="preserve">((SCREEN_WIDTH, SCREEN_HEIGHT)) </w:t>
      </w:r>
    </w:p>
    <w:p w14:paraId="6C3915AA" w14:textId="77777777" w:rsidR="00E04654" w:rsidRDefault="00E04654" w:rsidP="00E04654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 xml:space="preserve">"Side </w:t>
      </w:r>
      <w:proofErr w:type="spellStart"/>
      <w:r>
        <w:t>Scroller</w:t>
      </w:r>
      <w:proofErr w:type="spellEnd"/>
      <w:r>
        <w:t>")</w:t>
      </w:r>
    </w:p>
    <w:p w14:paraId="6500FA84" w14:textId="77777777" w:rsidR="00E04654" w:rsidRDefault="00E04654" w:rsidP="00E04654"/>
    <w:p w14:paraId="7197792F" w14:textId="77777777" w:rsidR="00E04654" w:rsidRDefault="00E04654" w:rsidP="00E04654">
      <w:r>
        <w:t># Colors</w:t>
      </w:r>
    </w:p>
    <w:p w14:paraId="5B10FB1B" w14:textId="77777777" w:rsidR="00E04654" w:rsidRDefault="00E04654" w:rsidP="00E04654">
      <w:r>
        <w:t>WHITE = (255, 255, 255)</w:t>
      </w:r>
    </w:p>
    <w:p w14:paraId="357E1E8A" w14:textId="77777777" w:rsidR="00E04654" w:rsidRDefault="00E04654" w:rsidP="00E04654">
      <w:r>
        <w:t xml:space="preserve">BLACK = (0, 0, 0) </w:t>
      </w:r>
    </w:p>
    <w:p w14:paraId="426664E8" w14:textId="77777777" w:rsidR="00E04654" w:rsidRDefault="00E04654" w:rsidP="00E04654">
      <w:r>
        <w:t>RED = (255, 0, 0)</w:t>
      </w:r>
    </w:p>
    <w:p w14:paraId="6D39EAC6" w14:textId="77777777" w:rsidR="00E04654" w:rsidRDefault="00E04654" w:rsidP="00E04654"/>
    <w:p w14:paraId="61F0AD9B" w14:textId="77777777" w:rsidR="00E04654" w:rsidRDefault="00E04654" w:rsidP="00E04654">
      <w:r>
        <w:t># Game fonts</w:t>
      </w:r>
    </w:p>
    <w:p w14:paraId="694100ED" w14:textId="77777777" w:rsidR="00E04654" w:rsidRDefault="00E04654" w:rsidP="00E04654">
      <w:proofErr w:type="gramStart"/>
      <w:r>
        <w:t>font</w:t>
      </w:r>
      <w:proofErr w:type="gramEnd"/>
      <w:r>
        <w:t xml:space="preserve"> = </w:t>
      </w:r>
      <w:proofErr w:type="spellStart"/>
      <w:r>
        <w:t>pygame.font.SysFont</w:t>
      </w:r>
      <w:proofErr w:type="spellEnd"/>
      <w:r>
        <w:t>("Arial", 30)</w:t>
      </w:r>
    </w:p>
    <w:p w14:paraId="7DCD7A55" w14:textId="77777777" w:rsidR="00E04654" w:rsidRDefault="00E04654" w:rsidP="00E04654">
      <w:proofErr w:type="spellStart"/>
      <w:r>
        <w:t>font_small</w:t>
      </w:r>
      <w:proofErr w:type="spellEnd"/>
      <w:r>
        <w:t xml:space="preserve"> = </w:t>
      </w:r>
      <w:proofErr w:type="spellStart"/>
      <w:proofErr w:type="gramStart"/>
      <w:r>
        <w:t>pygame.font.SysFont</w:t>
      </w:r>
      <w:proofErr w:type="spellEnd"/>
      <w:r>
        <w:t>(</w:t>
      </w:r>
      <w:proofErr w:type="gramEnd"/>
      <w:r>
        <w:t xml:space="preserve">"Arial", 20)   </w:t>
      </w:r>
    </w:p>
    <w:p w14:paraId="4EDB00D8" w14:textId="77777777" w:rsidR="00E04654" w:rsidRDefault="00E04654" w:rsidP="00E04654">
      <w:r>
        <w:t xml:space="preserve"> </w:t>
      </w:r>
    </w:p>
    <w:p w14:paraId="42BC42F3" w14:textId="77777777" w:rsidR="00E04654" w:rsidRDefault="00E04654" w:rsidP="00E04654">
      <w:r>
        <w:t># Game variables</w:t>
      </w:r>
    </w:p>
    <w:p w14:paraId="4B612E02" w14:textId="77777777" w:rsidR="00E04654" w:rsidRDefault="00E04654" w:rsidP="00E04654">
      <w:proofErr w:type="spellStart"/>
      <w:r>
        <w:t>scroll_thresh</w:t>
      </w:r>
      <w:proofErr w:type="spellEnd"/>
      <w:r>
        <w:t xml:space="preserve"> = 200</w:t>
      </w:r>
    </w:p>
    <w:p w14:paraId="6A2ED260" w14:textId="77777777" w:rsidR="00E04654" w:rsidRDefault="00E04654" w:rsidP="00E04654">
      <w:proofErr w:type="gramStart"/>
      <w:r>
        <w:t>gravity</w:t>
      </w:r>
      <w:proofErr w:type="gramEnd"/>
      <w:r>
        <w:t xml:space="preserve"> = 1</w:t>
      </w:r>
    </w:p>
    <w:p w14:paraId="214989F0" w14:textId="77777777" w:rsidR="00E04654" w:rsidRDefault="00E04654" w:rsidP="00E04654"/>
    <w:p w14:paraId="1D3D8698" w14:textId="77777777" w:rsidR="00E04654" w:rsidRDefault="00E04654" w:rsidP="00E04654">
      <w:r>
        <w:t># Player variables</w:t>
      </w:r>
    </w:p>
    <w:p w14:paraId="5C6136DB" w14:textId="77777777" w:rsidR="00E04654" w:rsidRDefault="00E04654" w:rsidP="00E04654">
      <w:proofErr w:type="spellStart"/>
      <w:r>
        <w:t>current_level</w:t>
      </w:r>
      <w:proofErr w:type="spellEnd"/>
      <w:r>
        <w:t xml:space="preserve">= 1 </w:t>
      </w:r>
    </w:p>
    <w:p w14:paraId="18824DE5" w14:textId="77777777" w:rsidR="00E04654" w:rsidRDefault="00E04654" w:rsidP="00E04654">
      <w:proofErr w:type="spellStart"/>
      <w:r>
        <w:t>player_lives</w:t>
      </w:r>
      <w:proofErr w:type="spellEnd"/>
      <w:r>
        <w:t xml:space="preserve"> = 3</w:t>
      </w:r>
    </w:p>
    <w:p w14:paraId="59F317F7" w14:textId="77777777" w:rsidR="00E04654" w:rsidRDefault="00E04654" w:rsidP="00E04654">
      <w:proofErr w:type="spellStart"/>
      <w:r>
        <w:lastRenderedPageBreak/>
        <w:t>player_health</w:t>
      </w:r>
      <w:proofErr w:type="spellEnd"/>
      <w:r>
        <w:t xml:space="preserve"> = 100</w:t>
      </w:r>
    </w:p>
    <w:p w14:paraId="5DEB4D66" w14:textId="77777777" w:rsidR="00E04654" w:rsidRDefault="00E04654" w:rsidP="00E04654">
      <w:proofErr w:type="spellStart"/>
      <w:r>
        <w:t>player_max_health</w:t>
      </w:r>
      <w:proofErr w:type="spellEnd"/>
      <w:r>
        <w:t xml:space="preserve"> = 100</w:t>
      </w:r>
    </w:p>
    <w:p w14:paraId="270526C3" w14:textId="77777777" w:rsidR="00E04654" w:rsidRDefault="00E04654" w:rsidP="00E04654">
      <w:proofErr w:type="spellStart"/>
      <w:r>
        <w:t>projectile_damage</w:t>
      </w:r>
      <w:proofErr w:type="spellEnd"/>
      <w:r>
        <w:t xml:space="preserve"> = 25</w:t>
      </w:r>
    </w:p>
    <w:p w14:paraId="0BACBF1D" w14:textId="77777777" w:rsidR="00E04654" w:rsidRDefault="00E04654" w:rsidP="00E04654"/>
    <w:p w14:paraId="7D2C7ED1" w14:textId="77777777" w:rsidR="00E04654" w:rsidRDefault="00E04654" w:rsidP="00E04654">
      <w:r>
        <w:t xml:space="preserve"># Enemy variables  </w:t>
      </w:r>
    </w:p>
    <w:p w14:paraId="2F0A1C7A" w14:textId="77777777" w:rsidR="00E04654" w:rsidRDefault="00E04654" w:rsidP="00E04654">
      <w:proofErr w:type="spellStart"/>
      <w:r>
        <w:t>enemy_health</w:t>
      </w:r>
      <w:proofErr w:type="spellEnd"/>
      <w:r>
        <w:t xml:space="preserve"> = 100</w:t>
      </w:r>
    </w:p>
    <w:p w14:paraId="31F3343C" w14:textId="77777777" w:rsidR="00E04654" w:rsidRDefault="00E04654" w:rsidP="00E04654">
      <w:proofErr w:type="spellStart"/>
      <w:r>
        <w:t>enemy_damage</w:t>
      </w:r>
      <w:proofErr w:type="spellEnd"/>
      <w:r>
        <w:t xml:space="preserve"> = 25</w:t>
      </w:r>
    </w:p>
    <w:p w14:paraId="5A27B950" w14:textId="77777777" w:rsidR="00E04654" w:rsidRDefault="00E04654" w:rsidP="00E04654"/>
    <w:p w14:paraId="40FD11E5" w14:textId="77777777" w:rsidR="00E04654" w:rsidRDefault="00E04654" w:rsidP="00E04654">
      <w:r>
        <w:t># Levels</w:t>
      </w:r>
    </w:p>
    <w:p w14:paraId="47A4643E" w14:textId="77777777" w:rsidR="00E04654" w:rsidRDefault="00E04654" w:rsidP="00E04654">
      <w:r>
        <w:t>level_1 = [</w:t>
      </w:r>
    </w:p>
    <w:p w14:paraId="08A68780" w14:textId="77777777" w:rsidR="00E04654" w:rsidRDefault="00E04654" w:rsidP="00E04654">
      <w:r>
        <w:t xml:space="preserve">"XXXXXXXXXXXX", </w:t>
      </w:r>
    </w:p>
    <w:p w14:paraId="77A8FF55" w14:textId="77777777" w:rsidR="00E04654" w:rsidRDefault="00E04654" w:rsidP="00E04654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295844CF" w14:textId="77777777" w:rsidR="00E04654" w:rsidRDefault="00E04654" w:rsidP="00E04654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3A548673" w14:textId="77777777" w:rsidR="00E04654" w:rsidRDefault="00E04654" w:rsidP="00E04654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57B6CE08" w14:textId="77777777" w:rsidR="00E04654" w:rsidRDefault="00E04654" w:rsidP="00E04654">
      <w:r>
        <w:t>"X    E     X",</w:t>
      </w:r>
    </w:p>
    <w:p w14:paraId="1B0AE419" w14:textId="77777777" w:rsidR="00E04654" w:rsidRDefault="00E04654" w:rsidP="00E04654">
      <w:r>
        <w:t xml:space="preserve">"X     </w:t>
      </w:r>
      <w:proofErr w:type="spellStart"/>
      <w:r>
        <w:t>X</w:t>
      </w:r>
      <w:proofErr w:type="spellEnd"/>
      <w:r>
        <w:t xml:space="preserve">    </w:t>
      </w:r>
      <w:proofErr w:type="spellStart"/>
      <w:r>
        <w:t>X</w:t>
      </w:r>
      <w:proofErr w:type="spellEnd"/>
      <w:r>
        <w:t>",</w:t>
      </w:r>
    </w:p>
    <w:p w14:paraId="0BDD48BC" w14:textId="77777777" w:rsidR="00E04654" w:rsidRDefault="00E04654" w:rsidP="00E04654">
      <w:r>
        <w:t>"X     XXXXXX",</w:t>
      </w:r>
    </w:p>
    <w:p w14:paraId="433C09DF" w14:textId="77777777" w:rsidR="00E04654" w:rsidRDefault="00E04654" w:rsidP="00E04654">
      <w:r>
        <w:t xml:space="preserve">"X          </w:t>
      </w:r>
      <w:proofErr w:type="spellStart"/>
      <w:r>
        <w:t>X</w:t>
      </w:r>
      <w:proofErr w:type="spellEnd"/>
      <w:r>
        <w:t>",</w:t>
      </w:r>
    </w:p>
    <w:p w14:paraId="715384FA" w14:textId="77777777" w:rsidR="00E04654" w:rsidRDefault="00E04654" w:rsidP="00E04654">
      <w:r>
        <w:t>"XXXXXXXXXXXX"]</w:t>
      </w:r>
    </w:p>
    <w:p w14:paraId="2C216A46" w14:textId="77777777" w:rsidR="00E04654" w:rsidRDefault="00E04654" w:rsidP="00E04654"/>
    <w:p w14:paraId="18F6D839" w14:textId="77777777" w:rsidR="00E04654" w:rsidRDefault="00E04654" w:rsidP="00E04654">
      <w:r>
        <w:t>level_2 = [</w:t>
      </w:r>
    </w:p>
    <w:p w14:paraId="50D1BF8C" w14:textId="77777777" w:rsidR="00E04654" w:rsidRDefault="00E04654" w:rsidP="00E04654">
      <w:r>
        <w:t>"XXXXXXXXXXXXXX",</w:t>
      </w:r>
    </w:p>
    <w:p w14:paraId="19AE4A95" w14:textId="77777777" w:rsidR="00E04654" w:rsidRDefault="00E04654" w:rsidP="00E04654">
      <w:r>
        <w:t xml:space="preserve">"X            </w:t>
      </w:r>
      <w:proofErr w:type="spellStart"/>
      <w:r>
        <w:t>X</w:t>
      </w:r>
      <w:proofErr w:type="spellEnd"/>
      <w:r>
        <w:t xml:space="preserve">", </w:t>
      </w:r>
    </w:p>
    <w:p w14:paraId="4E6FFF1C" w14:textId="77777777" w:rsidR="00E04654" w:rsidRDefault="00E04654" w:rsidP="00E04654">
      <w:r>
        <w:t xml:space="preserve">"X            </w:t>
      </w:r>
      <w:proofErr w:type="spellStart"/>
      <w:r>
        <w:t>X</w:t>
      </w:r>
      <w:proofErr w:type="spellEnd"/>
      <w:r>
        <w:t>",</w:t>
      </w:r>
    </w:p>
    <w:p w14:paraId="399AABDD" w14:textId="77777777" w:rsidR="00E04654" w:rsidRDefault="00E04654" w:rsidP="00E04654">
      <w:r>
        <w:t xml:space="preserve">"X            </w:t>
      </w:r>
      <w:proofErr w:type="spellStart"/>
      <w:r>
        <w:t>X</w:t>
      </w:r>
      <w:proofErr w:type="spellEnd"/>
      <w:r>
        <w:t>",</w:t>
      </w:r>
    </w:p>
    <w:p w14:paraId="7DC01D31" w14:textId="77777777" w:rsidR="00E04654" w:rsidRDefault="00E04654" w:rsidP="00E04654">
      <w:r>
        <w:t>"X      E     X",</w:t>
      </w:r>
    </w:p>
    <w:p w14:paraId="4E2CCDD2" w14:textId="77777777" w:rsidR="00E04654" w:rsidRDefault="00E04654" w:rsidP="00E04654">
      <w:r>
        <w:t xml:space="preserve">"X            </w:t>
      </w:r>
      <w:proofErr w:type="spellStart"/>
      <w:r>
        <w:t>X</w:t>
      </w:r>
      <w:proofErr w:type="spellEnd"/>
      <w:r>
        <w:t xml:space="preserve">",  </w:t>
      </w:r>
    </w:p>
    <w:p w14:paraId="27E0D638" w14:textId="77777777" w:rsidR="00E04654" w:rsidRDefault="00E04654" w:rsidP="00E04654">
      <w:r>
        <w:t xml:space="preserve">"X            </w:t>
      </w:r>
      <w:proofErr w:type="spellStart"/>
      <w:r>
        <w:t>X</w:t>
      </w:r>
      <w:proofErr w:type="spellEnd"/>
      <w:r>
        <w:t>",</w:t>
      </w:r>
    </w:p>
    <w:p w14:paraId="7786EF84" w14:textId="77777777" w:rsidR="00E04654" w:rsidRDefault="00E04654" w:rsidP="00E04654">
      <w:r>
        <w:lastRenderedPageBreak/>
        <w:t>"X     XXXX   X",</w:t>
      </w:r>
    </w:p>
    <w:p w14:paraId="0E9F9E9B" w14:textId="77777777" w:rsidR="00E04654" w:rsidRDefault="00E04654" w:rsidP="00E04654">
      <w:r>
        <w:t xml:space="preserve">"X            </w:t>
      </w:r>
      <w:proofErr w:type="spellStart"/>
      <w:r>
        <w:t>X</w:t>
      </w:r>
      <w:proofErr w:type="spellEnd"/>
      <w:r>
        <w:t xml:space="preserve">",  </w:t>
      </w:r>
    </w:p>
    <w:p w14:paraId="1C945955" w14:textId="77777777" w:rsidR="00E04654" w:rsidRDefault="00E04654" w:rsidP="00E04654">
      <w:r>
        <w:t>"XXXXXXXXXXXXXX"]</w:t>
      </w:r>
    </w:p>
    <w:p w14:paraId="0233CE20" w14:textId="77777777" w:rsidR="00E04654" w:rsidRDefault="00E04654" w:rsidP="00E04654"/>
    <w:p w14:paraId="1877569A" w14:textId="77777777" w:rsidR="00E04654" w:rsidRDefault="00E04654" w:rsidP="00E04654">
      <w:r>
        <w:t xml:space="preserve">level_3 = [  </w:t>
      </w:r>
    </w:p>
    <w:p w14:paraId="35421589" w14:textId="77777777" w:rsidR="00E04654" w:rsidRDefault="00E04654" w:rsidP="00E04654">
      <w:r>
        <w:t>"XXXXXXXXXXXXXXXXX",</w:t>
      </w:r>
    </w:p>
    <w:p w14:paraId="4340ED1B" w14:textId="77777777" w:rsidR="00E04654" w:rsidRDefault="00E04654" w:rsidP="00E04654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2CD4F176" w14:textId="77777777" w:rsidR="00E04654" w:rsidRDefault="00E04654" w:rsidP="00E04654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00400EBE" w14:textId="77777777" w:rsidR="00E04654" w:rsidRDefault="00E04654" w:rsidP="00E04654">
      <w:r>
        <w:t xml:space="preserve">"X               </w:t>
      </w:r>
      <w:proofErr w:type="spellStart"/>
      <w:r>
        <w:t>X</w:t>
      </w:r>
      <w:proofErr w:type="spellEnd"/>
      <w:r>
        <w:t xml:space="preserve">",  </w:t>
      </w:r>
    </w:p>
    <w:p w14:paraId="34823E74" w14:textId="77777777" w:rsidR="00E04654" w:rsidRDefault="00E04654" w:rsidP="00E04654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03A2C129" w14:textId="77777777" w:rsidR="00E04654" w:rsidRDefault="00E04654" w:rsidP="00E04654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15D8FBAB" w14:textId="77777777" w:rsidR="00E04654" w:rsidRDefault="00E04654" w:rsidP="00E04654">
      <w:r>
        <w:t xml:space="preserve">"X          E    X", </w:t>
      </w:r>
    </w:p>
    <w:p w14:paraId="403B8452" w14:textId="77777777" w:rsidR="00E04654" w:rsidRDefault="00E04654" w:rsidP="00E04654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46501648" w14:textId="77777777" w:rsidR="00E04654" w:rsidRDefault="00E04654" w:rsidP="00E04654">
      <w:r>
        <w:t>"X     XXXXXXXXX X",</w:t>
      </w:r>
    </w:p>
    <w:p w14:paraId="09738F7E" w14:textId="77777777" w:rsidR="00E04654" w:rsidRDefault="00E04654" w:rsidP="00E04654">
      <w:r>
        <w:t xml:space="preserve">"X               </w:t>
      </w:r>
      <w:proofErr w:type="spellStart"/>
      <w:r>
        <w:t>X</w:t>
      </w:r>
      <w:proofErr w:type="spellEnd"/>
      <w:r>
        <w:t>",</w:t>
      </w:r>
    </w:p>
    <w:p w14:paraId="31548541" w14:textId="77777777" w:rsidR="00E04654" w:rsidRDefault="00E04654" w:rsidP="00E04654">
      <w:r>
        <w:t>"XXXXXXXXXXXXXXXXX"]</w:t>
      </w:r>
    </w:p>
    <w:p w14:paraId="1288D619" w14:textId="77777777" w:rsidR="00E04654" w:rsidRDefault="00E04654" w:rsidP="00E04654"/>
    <w:p w14:paraId="268A3B80" w14:textId="77777777" w:rsidR="00E04654" w:rsidRDefault="00E04654" w:rsidP="00E04654">
      <w:proofErr w:type="gramStart"/>
      <w:r>
        <w:t>levels</w:t>
      </w:r>
      <w:proofErr w:type="gramEnd"/>
      <w:r>
        <w:t xml:space="preserve"> = [level_1, level_2, level_3]</w:t>
      </w:r>
    </w:p>
    <w:p w14:paraId="20195CBE" w14:textId="77777777" w:rsidR="00E04654" w:rsidRDefault="00E04654" w:rsidP="00E04654"/>
    <w:p w14:paraId="0807A431" w14:textId="77777777" w:rsidR="00E04654" w:rsidRDefault="00E04654" w:rsidP="00E04654">
      <w:r>
        <w:t># Load images</w:t>
      </w:r>
    </w:p>
    <w:p w14:paraId="2832A400" w14:textId="77777777" w:rsidR="00E04654" w:rsidRDefault="00E04654" w:rsidP="00E04654">
      <w:proofErr w:type="spellStart"/>
      <w:proofErr w:type="gramStart"/>
      <w:r>
        <w:t>bg</w:t>
      </w:r>
      <w:proofErr w:type="spellEnd"/>
      <w:proofErr w:type="gramEnd"/>
      <w:r>
        <w:t xml:space="preserve"> = </w:t>
      </w:r>
      <w:proofErr w:type="spellStart"/>
      <w:r>
        <w:t>pygame.image.load</w:t>
      </w:r>
      <w:proofErr w:type="spellEnd"/>
      <w:r>
        <w:t>("bg.png")</w:t>
      </w:r>
    </w:p>
    <w:p w14:paraId="39CA5051" w14:textId="77777777" w:rsidR="00E04654" w:rsidRDefault="00E04654" w:rsidP="00E04654">
      <w:proofErr w:type="spellStart"/>
      <w:r>
        <w:t>player_img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 xml:space="preserve">"player.png") </w:t>
      </w:r>
    </w:p>
    <w:p w14:paraId="217815BC" w14:textId="77777777" w:rsidR="00E04654" w:rsidRDefault="00E04654" w:rsidP="00E04654">
      <w:proofErr w:type="spellStart"/>
      <w:r>
        <w:t>projectile_img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"projectile.png")</w:t>
      </w:r>
    </w:p>
    <w:p w14:paraId="16E68CC4" w14:textId="77777777" w:rsidR="00E04654" w:rsidRDefault="00E04654" w:rsidP="00E04654">
      <w:proofErr w:type="spellStart"/>
      <w:r>
        <w:t>enemy_img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"enemy.png")</w:t>
      </w:r>
    </w:p>
    <w:p w14:paraId="25B2E8E9" w14:textId="77777777" w:rsidR="00E04654" w:rsidRDefault="00E04654" w:rsidP="00E04654">
      <w:proofErr w:type="spellStart"/>
      <w:r>
        <w:t>health_pickup_img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 xml:space="preserve">"health.png") </w:t>
      </w:r>
    </w:p>
    <w:p w14:paraId="5B9E04D7" w14:textId="77777777" w:rsidR="00E04654" w:rsidRDefault="00E04654" w:rsidP="00E04654">
      <w:proofErr w:type="spellStart"/>
      <w:r>
        <w:t>ammo_pickup_img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"ammo.png")</w:t>
      </w:r>
    </w:p>
    <w:p w14:paraId="582C8FE9" w14:textId="77777777" w:rsidR="00E04654" w:rsidRDefault="00E04654" w:rsidP="00E04654"/>
    <w:p w14:paraId="4099B563" w14:textId="77777777" w:rsidR="00E04654" w:rsidRDefault="00E04654" w:rsidP="00E04654">
      <w:r>
        <w:t># Sprite classes</w:t>
      </w:r>
    </w:p>
    <w:p w14:paraId="63D06557" w14:textId="77777777" w:rsidR="00E04654" w:rsidRDefault="00E04654" w:rsidP="00E04654">
      <w:proofErr w:type="gramStart"/>
      <w:r>
        <w:lastRenderedPageBreak/>
        <w:t>class</w:t>
      </w:r>
      <w:proofErr w:type="gramEnd"/>
      <w:r>
        <w:t xml:space="preserve"> Player(</w:t>
      </w:r>
      <w:proofErr w:type="spellStart"/>
      <w:r>
        <w:t>pygame.sprite.Sprite</w:t>
      </w:r>
      <w:proofErr w:type="spellEnd"/>
      <w:r>
        <w:t>):</w:t>
      </w:r>
    </w:p>
    <w:p w14:paraId="4CCC944B" w14:textId="77777777" w:rsidR="00E04654" w:rsidRDefault="00E04654" w:rsidP="00E0465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x, y):</w:t>
      </w:r>
    </w:p>
    <w:p w14:paraId="5F61EB58" w14:textId="77777777" w:rsidR="00E04654" w:rsidRDefault="00E04654" w:rsidP="00E04654">
      <w:r>
        <w:t xml:space="preserve">        pygame.sprite.Sprite.__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14:paraId="4A8E709A" w14:textId="77777777" w:rsidR="00E04654" w:rsidRDefault="00E04654" w:rsidP="00E04654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r>
        <w:t>player_img</w:t>
      </w:r>
      <w:proofErr w:type="spellEnd"/>
    </w:p>
    <w:p w14:paraId="5582916C" w14:textId="77777777" w:rsidR="00E04654" w:rsidRDefault="00E04654" w:rsidP="00E04654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()</w:t>
      </w:r>
      <w:proofErr w:type="gramEnd"/>
    </w:p>
    <w:p w14:paraId="0D11AF09" w14:textId="77777777" w:rsidR="00E04654" w:rsidRDefault="00E04654" w:rsidP="00E04654">
      <w:r>
        <w:t xml:space="preserve">        </w:t>
      </w:r>
      <w:proofErr w:type="spellStart"/>
      <w:r>
        <w:t>self.rect.center</w:t>
      </w:r>
      <w:proofErr w:type="spellEnd"/>
      <w:r>
        <w:t xml:space="preserve"> = (x, y)</w:t>
      </w:r>
    </w:p>
    <w:p w14:paraId="7A7494BA" w14:textId="77777777" w:rsidR="00E04654" w:rsidRDefault="00E04654" w:rsidP="00E04654">
      <w:r>
        <w:t xml:space="preserve">        </w:t>
      </w:r>
    </w:p>
    <w:p w14:paraId="657AA711" w14:textId="77777777" w:rsidR="00E04654" w:rsidRDefault="00E04654" w:rsidP="00E04654">
      <w:r>
        <w:t xml:space="preserve">        </w:t>
      </w:r>
      <w:proofErr w:type="spellStart"/>
      <w:r>
        <w:t>self.health</w:t>
      </w:r>
      <w:proofErr w:type="spellEnd"/>
      <w:r>
        <w:t xml:space="preserve"> = </w:t>
      </w:r>
      <w:proofErr w:type="spellStart"/>
      <w:r>
        <w:t>player_health</w:t>
      </w:r>
      <w:proofErr w:type="spellEnd"/>
    </w:p>
    <w:p w14:paraId="2D682EFD" w14:textId="77777777" w:rsidR="00E04654" w:rsidRDefault="00E04654" w:rsidP="00E04654">
      <w:r>
        <w:t xml:space="preserve">        </w:t>
      </w:r>
      <w:proofErr w:type="spellStart"/>
      <w:r>
        <w:t>self.max_health</w:t>
      </w:r>
      <w:proofErr w:type="spellEnd"/>
      <w:r>
        <w:t xml:space="preserve"> = </w:t>
      </w:r>
      <w:proofErr w:type="spellStart"/>
      <w:r>
        <w:t>player_max_health</w:t>
      </w:r>
      <w:proofErr w:type="spellEnd"/>
    </w:p>
    <w:p w14:paraId="10DF6466" w14:textId="77777777" w:rsidR="00E04654" w:rsidRDefault="00E04654" w:rsidP="00E04654">
      <w:r>
        <w:t xml:space="preserve">        </w:t>
      </w:r>
      <w:proofErr w:type="spellStart"/>
      <w:r>
        <w:t>self.direction</w:t>
      </w:r>
      <w:proofErr w:type="spellEnd"/>
      <w:r>
        <w:t xml:space="preserve"> = 1</w:t>
      </w:r>
    </w:p>
    <w:p w14:paraId="651B5147" w14:textId="77777777" w:rsidR="00E04654" w:rsidRDefault="00E04654" w:rsidP="00E04654">
      <w:r>
        <w:t xml:space="preserve">        </w:t>
      </w:r>
      <w:proofErr w:type="spellStart"/>
      <w:r>
        <w:t>self.vel_y</w:t>
      </w:r>
      <w:proofErr w:type="spellEnd"/>
      <w:r>
        <w:t xml:space="preserve"> = 0</w:t>
      </w:r>
    </w:p>
    <w:p w14:paraId="640A01C8" w14:textId="77777777" w:rsidR="00E04654" w:rsidRDefault="00E04654" w:rsidP="00E04654">
      <w:r>
        <w:t xml:space="preserve">        </w:t>
      </w:r>
      <w:proofErr w:type="spellStart"/>
      <w:r>
        <w:t>self.jump</w:t>
      </w:r>
      <w:proofErr w:type="spellEnd"/>
      <w:r>
        <w:t xml:space="preserve"> = False</w:t>
      </w:r>
    </w:p>
    <w:p w14:paraId="6EF3528F" w14:textId="77777777" w:rsidR="00E04654" w:rsidRDefault="00E04654" w:rsidP="00E04654">
      <w:r>
        <w:t xml:space="preserve">        </w:t>
      </w:r>
      <w:proofErr w:type="spellStart"/>
      <w:r>
        <w:t>self.alive</w:t>
      </w:r>
      <w:proofErr w:type="spellEnd"/>
      <w:r>
        <w:t xml:space="preserve"> = True</w:t>
      </w:r>
    </w:p>
    <w:p w14:paraId="07B3304A" w14:textId="77777777" w:rsidR="00E04654" w:rsidRDefault="00E04654" w:rsidP="00E04654">
      <w:r>
        <w:t xml:space="preserve">        </w:t>
      </w:r>
    </w:p>
    <w:p w14:paraId="00502F93" w14:textId="77777777" w:rsidR="00E04654" w:rsidRDefault="00E04654" w:rsidP="00E0465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14:paraId="1F3DBFB8" w14:textId="77777777" w:rsidR="00E04654" w:rsidRDefault="00E04654" w:rsidP="00E04654">
      <w:r>
        <w:t xml:space="preserve">        </w:t>
      </w:r>
      <w:proofErr w:type="gramStart"/>
      <w:r>
        <w:t>dx</w:t>
      </w:r>
      <w:proofErr w:type="gramEnd"/>
      <w:r>
        <w:t xml:space="preserve"> = 0</w:t>
      </w:r>
    </w:p>
    <w:p w14:paraId="1EF0BADB" w14:textId="77777777" w:rsidR="00E04654" w:rsidRDefault="00E04654" w:rsidP="00E04654">
      <w:r>
        <w:t xml:space="preserve">        </w:t>
      </w:r>
      <w:proofErr w:type="spellStart"/>
      <w:proofErr w:type="gramStart"/>
      <w:r>
        <w:t>dy</w:t>
      </w:r>
      <w:proofErr w:type="spellEnd"/>
      <w:proofErr w:type="gramEnd"/>
      <w:r>
        <w:t xml:space="preserve"> = 0</w:t>
      </w:r>
    </w:p>
    <w:p w14:paraId="143D3096" w14:textId="77777777" w:rsidR="00E04654" w:rsidRDefault="00E04654" w:rsidP="00E04654">
      <w:r>
        <w:t xml:space="preserve">        </w:t>
      </w:r>
      <w:proofErr w:type="spellStart"/>
      <w:r>
        <w:t>walk_speed</w:t>
      </w:r>
      <w:proofErr w:type="spellEnd"/>
      <w:r>
        <w:t xml:space="preserve"> = 10</w:t>
      </w:r>
    </w:p>
    <w:p w14:paraId="0A7DB9D8" w14:textId="77777777" w:rsidR="00E04654" w:rsidRDefault="00E04654" w:rsidP="00E04654">
      <w:r>
        <w:t xml:space="preserve">        </w:t>
      </w:r>
      <w:proofErr w:type="spellStart"/>
      <w:r>
        <w:t>jump_speed</w:t>
      </w:r>
      <w:proofErr w:type="spellEnd"/>
      <w:r>
        <w:t xml:space="preserve"> = 15</w:t>
      </w:r>
    </w:p>
    <w:p w14:paraId="144F54A9" w14:textId="77777777" w:rsidR="00E04654" w:rsidRDefault="00E04654" w:rsidP="00E04654">
      <w:r>
        <w:t xml:space="preserve">        </w:t>
      </w:r>
    </w:p>
    <w:p w14:paraId="426F8BEB" w14:textId="77777777" w:rsidR="00E04654" w:rsidRDefault="00E04654" w:rsidP="00E04654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pygame.key.get_pressed</w:t>
      </w:r>
      <w:proofErr w:type="spellEnd"/>
      <w:r>
        <w:t>()</w:t>
      </w:r>
    </w:p>
    <w:p w14:paraId="4C579CDF" w14:textId="77777777" w:rsidR="00E04654" w:rsidRDefault="00E04654" w:rsidP="00E04654">
      <w:r>
        <w:t xml:space="preserve">        </w:t>
      </w:r>
      <w:proofErr w:type="gramStart"/>
      <w:r>
        <w:t>if</w:t>
      </w:r>
      <w:proofErr w:type="gramEnd"/>
      <w:r>
        <w:t xml:space="preserve"> key[</w:t>
      </w:r>
      <w:proofErr w:type="spellStart"/>
      <w:r>
        <w:t>pygame.K_SPACE</w:t>
      </w:r>
      <w:proofErr w:type="spellEnd"/>
      <w:r>
        <w:t xml:space="preserve">] and </w:t>
      </w:r>
      <w:proofErr w:type="spellStart"/>
      <w:r>
        <w:t>self.alive</w:t>
      </w:r>
      <w:proofErr w:type="spellEnd"/>
      <w:r>
        <w:t>:</w:t>
      </w:r>
    </w:p>
    <w:p w14:paraId="582A036F" w14:textId="77777777" w:rsidR="00E04654" w:rsidRDefault="00E04654" w:rsidP="00E04654">
      <w:r>
        <w:t xml:space="preserve">            </w:t>
      </w:r>
      <w:proofErr w:type="spellStart"/>
      <w:r>
        <w:t>self.vel_y</w:t>
      </w:r>
      <w:proofErr w:type="spellEnd"/>
      <w:r>
        <w:t xml:space="preserve"> = -</w:t>
      </w:r>
      <w:proofErr w:type="spellStart"/>
      <w:r>
        <w:t>jump_speed</w:t>
      </w:r>
      <w:proofErr w:type="spellEnd"/>
    </w:p>
    <w:p w14:paraId="5ED28CCB" w14:textId="77777777" w:rsidR="00E04654" w:rsidRDefault="00E04654" w:rsidP="00E04654">
      <w:r>
        <w:t xml:space="preserve">            </w:t>
      </w:r>
      <w:proofErr w:type="spellStart"/>
      <w:r>
        <w:t>self.jump</w:t>
      </w:r>
      <w:proofErr w:type="spellEnd"/>
      <w:r>
        <w:t xml:space="preserve"> = True</w:t>
      </w:r>
    </w:p>
    <w:p w14:paraId="4E702EEC" w14:textId="77777777" w:rsidR="00E04654" w:rsidRDefault="00E04654" w:rsidP="00E04654">
      <w:r>
        <w:t xml:space="preserve">        </w:t>
      </w:r>
      <w:proofErr w:type="gramStart"/>
      <w:r>
        <w:t>if</w:t>
      </w:r>
      <w:proofErr w:type="gramEnd"/>
      <w:r>
        <w:t xml:space="preserve"> key[</w:t>
      </w:r>
      <w:proofErr w:type="spellStart"/>
      <w:r>
        <w:t>pygame.K_LEFT</w:t>
      </w:r>
      <w:proofErr w:type="spellEnd"/>
      <w:r>
        <w:t>]:</w:t>
      </w:r>
    </w:p>
    <w:p w14:paraId="40C4F225" w14:textId="77777777" w:rsidR="00E04654" w:rsidRDefault="00E04654" w:rsidP="00E04654">
      <w:r>
        <w:t xml:space="preserve">            </w:t>
      </w:r>
      <w:proofErr w:type="gramStart"/>
      <w:r>
        <w:t>dx</w:t>
      </w:r>
      <w:proofErr w:type="gramEnd"/>
      <w:r>
        <w:t xml:space="preserve"> -= </w:t>
      </w:r>
      <w:proofErr w:type="spellStart"/>
      <w:r>
        <w:t>walk_speed</w:t>
      </w:r>
      <w:proofErr w:type="spellEnd"/>
      <w:r>
        <w:t xml:space="preserve"> </w:t>
      </w:r>
    </w:p>
    <w:p w14:paraId="5E8A4A2F" w14:textId="77777777" w:rsidR="00E04654" w:rsidRDefault="00E04654" w:rsidP="00E04654">
      <w:r>
        <w:t xml:space="preserve">            </w:t>
      </w:r>
      <w:proofErr w:type="spellStart"/>
      <w:r>
        <w:t>self.direction</w:t>
      </w:r>
      <w:proofErr w:type="spellEnd"/>
      <w:r>
        <w:t xml:space="preserve"> = -1</w:t>
      </w:r>
    </w:p>
    <w:p w14:paraId="7A4CD79E" w14:textId="77777777" w:rsidR="00E04654" w:rsidRDefault="00E04654" w:rsidP="00E04654">
      <w:r>
        <w:t xml:space="preserve">        </w:t>
      </w:r>
      <w:proofErr w:type="gramStart"/>
      <w:r>
        <w:t>if</w:t>
      </w:r>
      <w:proofErr w:type="gramEnd"/>
      <w:r>
        <w:t xml:space="preserve"> key[</w:t>
      </w:r>
      <w:proofErr w:type="spellStart"/>
      <w:r>
        <w:t>pygame.K_RIGHT</w:t>
      </w:r>
      <w:proofErr w:type="spellEnd"/>
      <w:r>
        <w:t>]:</w:t>
      </w:r>
    </w:p>
    <w:p w14:paraId="70F8D3D6" w14:textId="77777777" w:rsidR="00E04654" w:rsidRDefault="00E04654" w:rsidP="00E04654">
      <w:r>
        <w:lastRenderedPageBreak/>
        <w:t xml:space="preserve">            </w:t>
      </w:r>
      <w:proofErr w:type="gramStart"/>
      <w:r>
        <w:t>dx</w:t>
      </w:r>
      <w:proofErr w:type="gramEnd"/>
      <w:r>
        <w:t xml:space="preserve"> += </w:t>
      </w:r>
      <w:proofErr w:type="spellStart"/>
      <w:r>
        <w:t>walk_speed</w:t>
      </w:r>
      <w:proofErr w:type="spellEnd"/>
    </w:p>
    <w:p w14:paraId="14E3BA4C" w14:textId="77777777" w:rsidR="00E04654" w:rsidRDefault="00E04654" w:rsidP="00E04654">
      <w:r>
        <w:t xml:space="preserve">            </w:t>
      </w:r>
      <w:proofErr w:type="spellStart"/>
      <w:r>
        <w:t>self.direction</w:t>
      </w:r>
      <w:proofErr w:type="spellEnd"/>
      <w:r>
        <w:t xml:space="preserve"> = 1</w:t>
      </w:r>
    </w:p>
    <w:p w14:paraId="7F6EAB54" w14:textId="77777777" w:rsidR="00E04654" w:rsidRDefault="00E04654" w:rsidP="00E04654">
      <w:r>
        <w:t xml:space="preserve">            </w:t>
      </w:r>
    </w:p>
    <w:p w14:paraId="53AFBEC9" w14:textId="77777777" w:rsidR="00E04654" w:rsidRDefault="00E04654" w:rsidP="00E0465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apply_gravity</w:t>
      </w:r>
      <w:proofErr w:type="spellEnd"/>
      <w:r>
        <w:t>(self):</w:t>
      </w:r>
    </w:p>
    <w:p w14:paraId="1836F5DF" w14:textId="77777777" w:rsidR="00E04654" w:rsidRDefault="00E04654" w:rsidP="00E04654">
      <w:r>
        <w:t xml:space="preserve">        </w:t>
      </w:r>
      <w:proofErr w:type="gramStart"/>
      <w:r>
        <w:t>dx=</w:t>
      </w:r>
      <w:proofErr w:type="gramEnd"/>
      <w:r>
        <w:t>0</w:t>
      </w:r>
    </w:p>
    <w:p w14:paraId="0F831F1E" w14:textId="77777777" w:rsidR="00E04654" w:rsidRDefault="00E04654" w:rsidP="00E04654">
      <w:r>
        <w:t xml:space="preserve">    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0</w:t>
      </w:r>
    </w:p>
    <w:p w14:paraId="344D70BB" w14:textId="77777777" w:rsidR="00E04654" w:rsidRDefault="00E04654" w:rsidP="00E04654">
      <w:r>
        <w:t xml:space="preserve">        # Gravity</w:t>
      </w:r>
    </w:p>
    <w:p w14:paraId="19EA7D91" w14:textId="77777777" w:rsidR="00E04654" w:rsidRDefault="00E04654" w:rsidP="00E04654">
      <w:r>
        <w:t xml:space="preserve">        </w:t>
      </w:r>
      <w:proofErr w:type="spellStart"/>
      <w:r>
        <w:t>self.vel_y</w:t>
      </w:r>
      <w:proofErr w:type="spellEnd"/>
      <w:r>
        <w:t xml:space="preserve"> += gravity        </w:t>
      </w:r>
    </w:p>
    <w:p w14:paraId="53DFF007" w14:textId="77777777" w:rsidR="00E04654" w:rsidRDefault="00E04654" w:rsidP="00E0465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self.vel_y</w:t>
      </w:r>
      <w:proofErr w:type="spellEnd"/>
      <w:r>
        <w:t xml:space="preserve"> &gt; 10:</w:t>
      </w:r>
    </w:p>
    <w:p w14:paraId="510819E7" w14:textId="77777777" w:rsidR="00E04654" w:rsidRDefault="00E04654" w:rsidP="00E04654">
      <w:r>
        <w:t xml:space="preserve">            </w:t>
      </w:r>
      <w:proofErr w:type="spellStart"/>
      <w:r>
        <w:t>self.vel_y</w:t>
      </w:r>
      <w:proofErr w:type="spellEnd"/>
      <w:r>
        <w:t xml:space="preserve"> = 10</w:t>
      </w:r>
    </w:p>
    <w:p w14:paraId="3ED69932" w14:textId="77777777" w:rsidR="00E04654" w:rsidRDefault="00E04654" w:rsidP="00E04654">
      <w:r>
        <w:t xml:space="preserve">        </w:t>
      </w:r>
      <w:proofErr w:type="spellStart"/>
      <w:proofErr w:type="gramStart"/>
      <w:r>
        <w:t>dy</w:t>
      </w:r>
      <w:proofErr w:type="spellEnd"/>
      <w:proofErr w:type="gramEnd"/>
      <w:r>
        <w:t xml:space="preserve"> += </w:t>
      </w:r>
      <w:proofErr w:type="spellStart"/>
      <w:r>
        <w:t>self.vel_y</w:t>
      </w:r>
      <w:proofErr w:type="spellEnd"/>
    </w:p>
    <w:p w14:paraId="49BFEAAE" w14:textId="77777777" w:rsidR="00E04654" w:rsidRDefault="00E04654" w:rsidP="00E04654"/>
    <w:p w14:paraId="17111EC6" w14:textId="77777777" w:rsidR="006F4DBC" w:rsidRPr="00E04654" w:rsidRDefault="006F4DBC" w:rsidP="00E04654">
      <w:bookmarkStart w:id="0" w:name="_GoBack"/>
      <w:bookmarkEnd w:id="0"/>
    </w:p>
    <w:sectPr w:rsidR="006F4DBC" w:rsidRPr="00E04654" w:rsidSect="0045624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C550A" w14:textId="77777777" w:rsidR="00140D9F" w:rsidRDefault="00140D9F" w:rsidP="00456249">
      <w:pPr>
        <w:spacing w:after="0" w:line="240" w:lineRule="auto"/>
      </w:pPr>
      <w:r>
        <w:separator/>
      </w:r>
    </w:p>
  </w:endnote>
  <w:endnote w:type="continuationSeparator" w:id="0">
    <w:p w14:paraId="05C861D3" w14:textId="77777777" w:rsidR="00140D9F" w:rsidRDefault="00140D9F" w:rsidP="0045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730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BD77B" w14:textId="2E8FF1AD" w:rsidR="00456249" w:rsidRDefault="004562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65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9D651D8" w14:textId="77777777" w:rsidR="00456249" w:rsidRDefault="00456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F06EC" w14:textId="77777777" w:rsidR="00140D9F" w:rsidRDefault="00140D9F" w:rsidP="00456249">
      <w:pPr>
        <w:spacing w:after="0" w:line="240" w:lineRule="auto"/>
      </w:pPr>
      <w:r>
        <w:separator/>
      </w:r>
    </w:p>
  </w:footnote>
  <w:footnote w:type="continuationSeparator" w:id="0">
    <w:p w14:paraId="0EE883C2" w14:textId="77777777" w:rsidR="00140D9F" w:rsidRDefault="00140D9F" w:rsidP="0045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1A1"/>
    <w:multiLevelType w:val="multilevel"/>
    <w:tmpl w:val="ACAE0F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15784716"/>
    <w:multiLevelType w:val="hybridMultilevel"/>
    <w:tmpl w:val="BD9A488E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299B4D99"/>
    <w:multiLevelType w:val="hybridMultilevel"/>
    <w:tmpl w:val="349E1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0F6046"/>
    <w:multiLevelType w:val="hybridMultilevel"/>
    <w:tmpl w:val="72440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42ED3"/>
    <w:multiLevelType w:val="multilevel"/>
    <w:tmpl w:val="F54E5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EC272B"/>
    <w:multiLevelType w:val="multilevel"/>
    <w:tmpl w:val="ACAE0F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60D921A6"/>
    <w:multiLevelType w:val="multilevel"/>
    <w:tmpl w:val="ACAE0F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630C0BF5"/>
    <w:multiLevelType w:val="hybridMultilevel"/>
    <w:tmpl w:val="EA789D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C133F5"/>
    <w:multiLevelType w:val="hybridMultilevel"/>
    <w:tmpl w:val="E79AB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6343A"/>
    <w:multiLevelType w:val="hybridMultilevel"/>
    <w:tmpl w:val="AF7E294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303337"/>
    <w:multiLevelType w:val="hybridMultilevel"/>
    <w:tmpl w:val="1C52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566ED"/>
    <w:multiLevelType w:val="hybridMultilevel"/>
    <w:tmpl w:val="AC6C18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DD532B5"/>
    <w:multiLevelType w:val="hybridMultilevel"/>
    <w:tmpl w:val="EA068C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0tzS3MDayMDE3NzNT0lEKTi0uzszPAykwrgUAIMa6mSwAAAA="/>
  </w:docVars>
  <w:rsids>
    <w:rsidRoot w:val="00EE274C"/>
    <w:rsid w:val="000124EC"/>
    <w:rsid w:val="0002074F"/>
    <w:rsid w:val="00031CD1"/>
    <w:rsid w:val="00046E82"/>
    <w:rsid w:val="000572BA"/>
    <w:rsid w:val="000713C9"/>
    <w:rsid w:val="000761C5"/>
    <w:rsid w:val="000836DB"/>
    <w:rsid w:val="0009523D"/>
    <w:rsid w:val="000C3591"/>
    <w:rsid w:val="000C51F6"/>
    <w:rsid w:val="000C6C69"/>
    <w:rsid w:val="000D145D"/>
    <w:rsid w:val="000E34A9"/>
    <w:rsid w:val="00100430"/>
    <w:rsid w:val="001166AF"/>
    <w:rsid w:val="00136104"/>
    <w:rsid w:val="00140AE5"/>
    <w:rsid w:val="00140D9F"/>
    <w:rsid w:val="00142072"/>
    <w:rsid w:val="0015256C"/>
    <w:rsid w:val="001544F1"/>
    <w:rsid w:val="00157023"/>
    <w:rsid w:val="00161BEF"/>
    <w:rsid w:val="001678F0"/>
    <w:rsid w:val="00180531"/>
    <w:rsid w:val="001B2E08"/>
    <w:rsid w:val="001B3857"/>
    <w:rsid w:val="001C18E3"/>
    <w:rsid w:val="001D3684"/>
    <w:rsid w:val="001F5E79"/>
    <w:rsid w:val="002171BD"/>
    <w:rsid w:val="00220DA3"/>
    <w:rsid w:val="002407D3"/>
    <w:rsid w:val="002531F6"/>
    <w:rsid w:val="00255C6F"/>
    <w:rsid w:val="00257A03"/>
    <w:rsid w:val="0026400A"/>
    <w:rsid w:val="00272AAD"/>
    <w:rsid w:val="002865F2"/>
    <w:rsid w:val="002C0513"/>
    <w:rsid w:val="002D2A18"/>
    <w:rsid w:val="002E1088"/>
    <w:rsid w:val="00302B1F"/>
    <w:rsid w:val="00332B8A"/>
    <w:rsid w:val="00344165"/>
    <w:rsid w:val="003844F4"/>
    <w:rsid w:val="00386038"/>
    <w:rsid w:val="003B7493"/>
    <w:rsid w:val="003C62A5"/>
    <w:rsid w:val="003E71DF"/>
    <w:rsid w:val="0040118F"/>
    <w:rsid w:val="00404D2D"/>
    <w:rsid w:val="00456249"/>
    <w:rsid w:val="0047090B"/>
    <w:rsid w:val="004725F4"/>
    <w:rsid w:val="004E5A6E"/>
    <w:rsid w:val="004F67C9"/>
    <w:rsid w:val="00500AF9"/>
    <w:rsid w:val="00512BA6"/>
    <w:rsid w:val="00563CA3"/>
    <w:rsid w:val="00573250"/>
    <w:rsid w:val="0057679F"/>
    <w:rsid w:val="005A4487"/>
    <w:rsid w:val="005C5C60"/>
    <w:rsid w:val="005C5EE4"/>
    <w:rsid w:val="005F57F3"/>
    <w:rsid w:val="00631FB0"/>
    <w:rsid w:val="0063528E"/>
    <w:rsid w:val="0065465F"/>
    <w:rsid w:val="006A1FA6"/>
    <w:rsid w:val="006B63C0"/>
    <w:rsid w:val="006E257E"/>
    <w:rsid w:val="006F4DBC"/>
    <w:rsid w:val="00727307"/>
    <w:rsid w:val="00730082"/>
    <w:rsid w:val="007313A2"/>
    <w:rsid w:val="00747954"/>
    <w:rsid w:val="00765994"/>
    <w:rsid w:val="007C4AC0"/>
    <w:rsid w:val="007C51BB"/>
    <w:rsid w:val="007D6B63"/>
    <w:rsid w:val="007D7184"/>
    <w:rsid w:val="007E1BB8"/>
    <w:rsid w:val="007E1CB8"/>
    <w:rsid w:val="007F0DF6"/>
    <w:rsid w:val="008028BD"/>
    <w:rsid w:val="00811CFC"/>
    <w:rsid w:val="00833333"/>
    <w:rsid w:val="008365E4"/>
    <w:rsid w:val="00855762"/>
    <w:rsid w:val="0085623E"/>
    <w:rsid w:val="008B4460"/>
    <w:rsid w:val="008C4CE7"/>
    <w:rsid w:val="008D412E"/>
    <w:rsid w:val="008F08AC"/>
    <w:rsid w:val="008F10FD"/>
    <w:rsid w:val="009002BE"/>
    <w:rsid w:val="00911A99"/>
    <w:rsid w:val="00923C15"/>
    <w:rsid w:val="00925111"/>
    <w:rsid w:val="00946F69"/>
    <w:rsid w:val="00947D8B"/>
    <w:rsid w:val="00966B9D"/>
    <w:rsid w:val="00975E63"/>
    <w:rsid w:val="009B6A78"/>
    <w:rsid w:val="009C1C7D"/>
    <w:rsid w:val="009D0D51"/>
    <w:rsid w:val="009D6839"/>
    <w:rsid w:val="009E52C7"/>
    <w:rsid w:val="009E755A"/>
    <w:rsid w:val="00A07391"/>
    <w:rsid w:val="00A121E1"/>
    <w:rsid w:val="00A21203"/>
    <w:rsid w:val="00A26CE0"/>
    <w:rsid w:val="00A32ECF"/>
    <w:rsid w:val="00A3404A"/>
    <w:rsid w:val="00AA7956"/>
    <w:rsid w:val="00AC707E"/>
    <w:rsid w:val="00B05534"/>
    <w:rsid w:val="00B07C88"/>
    <w:rsid w:val="00B16916"/>
    <w:rsid w:val="00B73C6E"/>
    <w:rsid w:val="00B752B6"/>
    <w:rsid w:val="00B81740"/>
    <w:rsid w:val="00B92799"/>
    <w:rsid w:val="00BB2EF2"/>
    <w:rsid w:val="00BC7A36"/>
    <w:rsid w:val="00BF05D9"/>
    <w:rsid w:val="00C050FF"/>
    <w:rsid w:val="00C11967"/>
    <w:rsid w:val="00C12C08"/>
    <w:rsid w:val="00C231C0"/>
    <w:rsid w:val="00C27F40"/>
    <w:rsid w:val="00C672D6"/>
    <w:rsid w:val="00C70C88"/>
    <w:rsid w:val="00C91CF9"/>
    <w:rsid w:val="00CA1494"/>
    <w:rsid w:val="00CA4ED8"/>
    <w:rsid w:val="00CB1623"/>
    <w:rsid w:val="00CC1B59"/>
    <w:rsid w:val="00CC300B"/>
    <w:rsid w:val="00CD489B"/>
    <w:rsid w:val="00CD53D8"/>
    <w:rsid w:val="00CD6514"/>
    <w:rsid w:val="00D01A92"/>
    <w:rsid w:val="00D11A28"/>
    <w:rsid w:val="00D203D5"/>
    <w:rsid w:val="00D20F2E"/>
    <w:rsid w:val="00D35963"/>
    <w:rsid w:val="00D40E64"/>
    <w:rsid w:val="00D50473"/>
    <w:rsid w:val="00D70006"/>
    <w:rsid w:val="00D74E14"/>
    <w:rsid w:val="00DA1984"/>
    <w:rsid w:val="00DA66B4"/>
    <w:rsid w:val="00DD62A5"/>
    <w:rsid w:val="00DE2087"/>
    <w:rsid w:val="00DF78F8"/>
    <w:rsid w:val="00E04654"/>
    <w:rsid w:val="00E07B72"/>
    <w:rsid w:val="00E11D3E"/>
    <w:rsid w:val="00E2759F"/>
    <w:rsid w:val="00E3025D"/>
    <w:rsid w:val="00E376F8"/>
    <w:rsid w:val="00E40411"/>
    <w:rsid w:val="00E44A6A"/>
    <w:rsid w:val="00E64092"/>
    <w:rsid w:val="00EA3932"/>
    <w:rsid w:val="00EE11C2"/>
    <w:rsid w:val="00EE274C"/>
    <w:rsid w:val="00EE3315"/>
    <w:rsid w:val="00EE6A24"/>
    <w:rsid w:val="00EF1001"/>
    <w:rsid w:val="00EF6356"/>
    <w:rsid w:val="00F0160D"/>
    <w:rsid w:val="00F02F48"/>
    <w:rsid w:val="00F04665"/>
    <w:rsid w:val="00F2768F"/>
    <w:rsid w:val="00F34929"/>
    <w:rsid w:val="00F66DD9"/>
    <w:rsid w:val="00F74981"/>
    <w:rsid w:val="00F8397C"/>
    <w:rsid w:val="00F933D8"/>
    <w:rsid w:val="00FB599D"/>
    <w:rsid w:val="00FB5DB6"/>
    <w:rsid w:val="00FE269C"/>
    <w:rsid w:val="00FE3BBF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74A6"/>
  <w15:chartTrackingRefBased/>
  <w15:docId w15:val="{8F30A2CA-4FF6-4640-9C2D-53E016A8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74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74C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4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4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4C"/>
    <w:rPr>
      <w:rFonts w:ascii="Times New Roman" w:eastAsiaTheme="majorEastAsia" w:hAnsi="Times New Roman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74C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27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27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7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74C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E274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E274C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274C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A32ECF"/>
    <w:pPr>
      <w:spacing w:after="200" w:line="360" w:lineRule="auto"/>
      <w:jc w:val="center"/>
    </w:pPr>
    <w:rPr>
      <w:iCs/>
      <w:color w:val="0D0D0D" w:themeColor="text1" w:themeTint="F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F4DBC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272AAD"/>
  </w:style>
  <w:style w:type="table" w:styleId="TableGrid">
    <w:name w:val="Table Grid"/>
    <w:basedOn w:val="TableNormal"/>
    <w:uiPriority w:val="39"/>
    <w:rsid w:val="0014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6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Mar16</b:Tag>
    <b:SourceType>JournalArticle</b:SourceType>
    <b:Guid>{A9C580D5-6100-432C-B32F-456A8BD958D9}</b:Guid>
    <b:Author>
      <b:Author>
        <b:NameList>
          <b:Person>
            <b:Last>Miranda</b:Last>
            <b:First>Marília</b:First>
            <b:Middle>Queiroz</b:Middle>
          </b:Person>
          <b:Person>
            <b:Last>Farias</b:Last>
            <b:First>Josivania</b:First>
            <b:Middle>Silva</b:Middle>
          </b:Person>
          <b:Person>
            <b:Last>Schwartz</b:Last>
            <b:First>Carolina</b:First>
            <b:Middle>de Araújo</b:Middle>
          </b:Person>
          <b:Person>
            <b:Last>Almeida</b:Last>
            <b:First>Juliana</b:First>
            <b:Middle>Pascualote Lemos de</b:Middle>
          </b:Person>
        </b:NameList>
      </b:Author>
    </b:Author>
    <b:Title>Technology adoption in diffusion of innovations perspective: introduction of an ERP system in a non-profit organization</b:Title>
    <b:JournalName>RAI Revista de Administração e Inovação</b:JournalName>
    <b:Year>2016</b:Year>
    <b:Pages>48-57</b:Pages>
    <b:Volume>13</b:Volume>
    <b:Issue>1</b:Issue>
    <b:RefOrder>4</b:RefOrder>
  </b:Source>
  <b:Source>
    <b:Tag>And18</b:Tag>
    <b:SourceType>JournalArticle</b:SourceType>
    <b:Guid>{D50E5497-E285-49CF-885F-4843AB3F00E8}</b:Guid>
    <b:Author>
      <b:Author>
        <b:NameList>
          <b:Person>
            <b:Last>Bach-Mortensen</b:Last>
            <b:First>Anders</b:First>
            <b:Middle>Malthe</b:Middle>
          </b:Person>
          <b:Person>
            <b:Last>Montgomery</b:Last>
            <b:First>Paul</b:First>
          </b:Person>
        </b:NameList>
      </b:Author>
    </b:Author>
    <b:Title>What are the barriers and facilitators for third sector organisations (non-profits) to evaluate their services? A systematic review</b:Title>
    <b:JournalName>Systematic Reviews</b:JournalName>
    <b:Year>2018</b:Year>
    <b:Pages>1-15</b:Pages>
    <b:Volume>7</b:Volume>
    <b:Issue>1</b:Issue>
    <b:RefOrder>1</b:RefOrder>
  </b:Source>
  <b:Source>
    <b:Tag>Mar17</b:Tag>
    <b:SourceType>JournalArticle</b:SourceType>
    <b:Guid>{C7FD44CF-3BB1-43E5-A0EA-778709D006C3}</b:Guid>
    <b:Author>
      <b:Author>
        <b:NameList>
          <b:Person>
            <b:Last>Granados</b:Last>
            <b:First>Maria</b:First>
            <b:Middle>L.</b:Middle>
          </b:Person>
          <b:Person>
            <b:Last>Mohamed</b:Last>
            <b:First>Souad</b:First>
          </b:Person>
          <b:Person>
            <b:Last>Hlupic</b:Last>
            <b:First>Vlatka</b:First>
          </b:Person>
        </b:NameList>
      </b:Author>
    </b:Author>
    <b:Title>Knowledge management activities in social enterprises: lessons for small and non-profit firms</b:Title>
    <b:JournalName>Journal of Knowledge Management</b:JournalName>
    <b:Year>2017</b:Year>
    <b:Pages>376-396</b:Pages>
    <b:Volume>21</b:Volume>
    <b:Issue>2</b:Issue>
    <b:RefOrder>2</b:RefOrder>
  </b:Source>
  <b:Source>
    <b:Tag>HAN15</b:Tag>
    <b:SourceType>JournalArticle</b:SourceType>
    <b:Guid>{ACF911D9-8F55-47A0-BD5A-F56017C64BD2}</b:Guid>
    <b:Author>
      <b:Author>
        <b:NameList>
          <b:Person>
            <b:Last>VRIES</b:Last>
            <b:First>HANNA</b:First>
            <b:Middle>DE</b:Middle>
          </b:Person>
          <b:Person>
            <b:Last>BEKKERS</b:Last>
            <b:First>VICTOR</b:First>
          </b:Person>
          <b:Person>
            <b:Last>TUMMERS</b:Last>
            <b:First>LARS</b:First>
          </b:Person>
        </b:NameList>
      </b:Author>
    </b:Author>
    <b:Title>INNOVATION IN THE PUBLIC SECTOR: A SYSTEMATIC REVIEW AND FUTURE RESEARCH AGENDA</b:Title>
    <b:JournalName>Public Administration</b:JournalName>
    <b:Year>2015</b:Year>
    <b:Pages>146-166</b:Pages>
    <b:Volume>94</b:Volume>
    <b:Issue>1</b:Issue>
    <b:RefOrder>3</b:RefOrder>
  </b:Source>
  <b:Source>
    <b:Tag>Hua17</b:Tag>
    <b:SourceType>JournalArticle</b:SourceType>
    <b:Guid>{053F0D7C-FEEB-4D5A-8A6A-AF1286B02E2A}</b:Guid>
    <b:Author>
      <b:Author>
        <b:NameList>
          <b:Person>
            <b:Last>Wang</b:Last>
            <b:First>Huanming</b:First>
          </b:Person>
          <b:Person>
            <b:Last>Xiong</b:Last>
            <b:First>Wei</b:First>
          </b:Person>
          <b:Person>
            <b:Last>Wu</b:Last>
            <b:First>Guangdong</b:First>
          </b:Person>
          <b:Person>
            <b:Last>Zhu</b:Last>
            <b:First>Dajian</b:First>
          </b:Person>
        </b:NameList>
      </b:Author>
    </b:Author>
    <b:Title>Public–private partnership in Public Administration discipline: a literature review</b:Title>
    <b:JournalName>Public Management Review</b:JournalName>
    <b:Year>2017</b:Year>
    <b:Pages>293-316</b:Pages>
    <b:Volume>20</b:Volume>
    <b:Issue>2</b:Issue>
    <b:RefOrder>5</b:RefOrder>
  </b:Source>
  <b:Source>
    <b:Tag>Kei16</b:Tag>
    <b:SourceType>JournalArticle</b:SourceType>
    <b:Guid>{F60D0A3C-9178-4489-B7B7-3A2E19217A78}</b:Guid>
    <b:Author>
      <b:Author>
        <b:NameList>
          <b:Person>
            <b:Last>Brouthers</b:Last>
            <b:First>Keith</b:First>
            <b:Middle>D</b:Middle>
          </b:Person>
          <b:Person>
            <b:Last>Geisser</b:Last>
            <b:First>Kim</b:First>
            <b:Middle>Dung</b:Middle>
          </b:Person>
          <b:Person>
            <b:Last>Rothlauf</b:Last>
            <b:First>Franz</b:First>
          </b:Person>
        </b:NameList>
      </b:Author>
    </b:Author>
    <b:Title>Explaining the internationalization of ibusiness firms</b:Title>
    <b:JournalName>Journal of International Business Studies</b:JournalName>
    <b:Year>2016</b:Year>
    <b:Pages>513-534</b:Pages>
    <b:Volume>47</b:Volume>
    <b:Issue>5</b:Issue>
    <b:RefOrder>6</b:RefOrder>
  </b:Source>
  <b:Source>
    <b:Tag>Haf21</b:Tag>
    <b:SourceType>JournalArticle</b:SourceType>
    <b:Guid>{46CC729E-9E0D-4F20-B59F-1DA47D1C97D1}</b:Guid>
    <b:Author>
      <b:Author>
        <b:NameList>
          <b:Person>
            <b:Last>Ouchra</b:Last>
            <b:First>Hafsa</b:First>
          </b:Person>
          <b:Person>
            <b:Last>Belangour</b:Last>
            <b:First>Abdessamad</b:First>
          </b:Person>
        </b:NameList>
      </b:Author>
    </b:Author>
    <b:Title>Object Detection Approaches in Images: A Weighted Scoring Model based Comparative Study.</b:Title>
    <b:JournalName>International Journal of Advanced Computer Science and Applications</b:JournalName>
    <b:Year>2021</b:Year>
    <b:Pages>268-275</b:Pages>
    <b:Volume>12</b:Volume>
    <b:Issue>8</b:Issue>
    <b:RefOrder>7</b:RefOrder>
  </b:Source>
  <b:Source>
    <b:Tag>Lon17</b:Tag>
    <b:SourceType>JournalArticle</b:SourceType>
    <b:Guid>{FA4F0553-8CEF-4C30-99B9-CD9E5058E38C}</b:Guid>
    <b:Author>
      <b:Author>
        <b:NameList>
          <b:Person>
            <b:Last>Cheng</b:Last>
            <b:First>Long</b:First>
          </b:Person>
          <b:Person>
            <b:Last>Liu</b:Last>
            <b:First>Fang</b:First>
          </b:Person>
          <b:Person>
            <b:Last>Yao</b:Last>
            <b:First>Danfeng</b:First>
            <b:Middle>(Daphne)</b:Middle>
          </b:Person>
        </b:NameList>
      </b:Author>
    </b:Author>
    <b:Title>Enterprise data breach: causes, challenges, prevention, and future directions</b:Title>
    <b:JournalName>Wiley Interdisciplinary Reviews: Data Mining and Knowledge Discovery</b:JournalName>
    <b:Year>2017</b:Year>
    <b:Pages>e1211</b:Pages>
    <b:Volume>7</b:Volume>
    <b:Issue>5</b:Issue>
    <b:RefOrder>8</b:RefOrder>
  </b:Source>
  <b:Source>
    <b:Tag>Abb16</b:Tag>
    <b:SourceType>JournalArticle</b:SourceType>
    <b:Guid>{C3B76C28-04CA-40AA-B594-95D6303A44D6}</b:Guid>
    <b:Author>
      <b:Author>
        <b:NameList>
          <b:Person>
            <b:Last>El-Zein</b:Last>
            <b:First>Abbas</b:First>
            <b:Middle>H.</b:Middle>
          </b:Person>
          <b:Person>
            <b:Last>Hedemann</b:Last>
            <b:First>Chris</b:First>
          </b:Person>
        </b:NameList>
      </b:Author>
    </b:Author>
    <b:Title>Beyond problem solving: Engineering and the public good in the 21st century</b:Title>
    <b:JournalName>Journal of Cleaner Production</b:JournalName>
    <b:Year>2016</b:Year>
    <b:Pages>692-700</b:Pages>
    <b:Volume>137</b:Volume>
    <b:RefOrder>22</b:RefOrder>
  </b:Source>
  <b:Source>
    <b:Tag>Ant17</b:Tag>
    <b:SourceType>JournalArticle</b:SourceType>
    <b:Guid>{84099F66-851A-4DF3-A474-43EAF19C49CE}</b:Guid>
    <b:Author>
      <b:Author>
        <b:NameList>
          <b:Person>
            <b:Last>Eberhard</b:Last>
            <b:First>Anton</b:First>
          </b:Person>
          <b:Person>
            <b:Last>Gratwick</b:Last>
            <b:First>Katharine</b:First>
          </b:Person>
          <b:Person>
            <b:Last>Morella</b:Last>
            <b:First>Elvira</b:First>
          </b:Person>
          <b:Person>
            <b:Last>Antmann</b:Last>
            <b:First>Pedro</b:First>
          </b:Person>
        </b:NameList>
      </b:Author>
    </b:Author>
    <b:Title>Independent Power Projects in Sub-Saharan Africa: Investment trends and policy lessons</b:Title>
    <b:JournalName>Energy Policy</b:JournalName>
    <b:Year>2017</b:Year>
    <b:Pages>390-424</b:Pages>
    <b:Volume>108</b:Volume>
    <b:RefOrder>9</b:RefOrder>
  </b:Source>
  <b:Source>
    <b:Tag>Tob21</b:Tag>
    <b:SourceType>JournalArticle</b:SourceType>
    <b:Guid>{5D183414-821E-4D05-BF98-3E77FA11CC2F}</b:Guid>
    <b:Author>
      <b:Author>
        <b:NameList>
          <b:Person>
            <b:Last>Meyer</b:Last>
            <b:First>Tobias</b:First>
          </b:Person>
          <b:Person>
            <b:Last>Gracht</b:Last>
            <b:First>Heiko</b:First>
            <b:Middle>A. von der</b:Middle>
          </b:Person>
          <b:Person>
            <b:Last>Hartmann</b:Last>
            <b:First>Evi</b:First>
          </b:Person>
        </b:NameList>
      </b:Author>
    </b:Author>
    <b:Title>Technology foresight for sustainable road freight transportation: Insights from a global real‐time Delphi study</b:Title>
    <b:JournalName>FUTURES &amp; FORESIGHT SCIENCE</b:JournalName>
    <b:Year>2021</b:Year>
    <b:Pages>e101</b:Pages>
    <b:RefOrder>10</b:RefOrder>
  </b:Source>
  <b:Source>
    <b:Tag>Eri15</b:Tag>
    <b:SourceType>JournalArticle</b:SourceType>
    <b:Guid>{368B317E-664F-4D91-95E3-B48FE82E1302}</b:Guid>
    <b:Author>
      <b:Author>
        <b:NameList>
          <b:Person>
            <b:Last>MacIntosh</b:Last>
            <b:First>Eric</b:First>
          </b:Person>
          <b:Person>
            <b:Last>Arellano</b:Last>
            <b:First>Alexandra</b:First>
          </b:Person>
          <b:Person>
            <b:Last>Forneris</b:Last>
            <b:First>Tanya</b:First>
          </b:Person>
        </b:NameList>
      </b:Author>
    </b:Author>
    <b:Title>Exploring the community and external-agency partnership in sport-for-development programming</b:Title>
    <b:JournalName>European Sport Management Quarterly</b:JournalName>
    <b:Year>2015</b:Year>
    <b:Pages>38-57</b:Pages>
    <b:Volume>16</b:Volume>
    <b:Issue>1</b:Issue>
    <b:RefOrder>11</b:RefOrder>
  </b:Source>
  <b:Source>
    <b:Tag>Aba20</b:Tag>
    <b:SourceType>JournalArticle</b:SourceType>
    <b:Guid>{C4B52525-3343-44C6-846C-0F92762DCE87}</b:Guid>
    <b:Author>
      <b:Author>
        <b:NameList>
          <b:Person>
            <b:Last>Baiyere</b:Last>
            <b:First>Abayomi</b:First>
          </b:Person>
          <b:Person>
            <b:Last>Salmela</b:Last>
            <b:First>Hannu</b:First>
          </b:Person>
          <b:Person>
            <b:Last>Tapanainen</b:Last>
            <b:First>Tommi</b:First>
          </b:Person>
        </b:NameList>
      </b:Author>
    </b:Author>
    <b:Title>Digital transformation and the new logics of business process management</b:Title>
    <b:JournalName>European Journal of Information Systems</b:JournalName>
    <b:Year>2020</b:Year>
    <b:Pages>1-22</b:Pages>
    <b:Volume>29</b:Volume>
    <b:Issue>3</b:Issue>
    <b:RefOrder>12</b:RefOrder>
  </b:Source>
  <b:Source>
    <b:Tag>Rad18</b:Tag>
    <b:SourceType>JournalArticle</b:SourceType>
    <b:Guid>{3A2BD1B6-9DBC-4ADE-A3C9-571BB7A352C2}</b:Guid>
    <b:Author>
      <b:Author>
        <b:NameList>
          <b:Person>
            <b:Last>Calinescu</b:Last>
            <b:First>Radu</b:First>
          </b:Person>
          <b:Person>
            <b:Last>Weyns</b:Last>
            <b:First>Danny</b:First>
          </b:Person>
          <b:Person>
            <b:Last>Gerasimou</b:Last>
            <b:First>Simos</b:First>
          </b:Person>
          <b:Person>
            <b:Last>Habli</b:Last>
            <b:First>Ibrahim</b:First>
          </b:Person>
          <b:Person>
            <b:Last>Iftikhar</b:Last>
            <b:First>Muhammad</b:First>
            <b:Middle>Aksam</b:Middle>
          </b:Person>
          <b:Person>
            <b:Last>Kelly</b:Last>
            <b:First>Tim</b:First>
          </b:Person>
        </b:NameList>
      </b:Author>
    </b:Author>
    <b:Title>Engineering Trustworthy Self-Adaptive Software with Dynamic Assurance Cases</b:Title>
    <b:JournalName>IEEE Transactions on Software Engineering</b:JournalName>
    <b:Year>2018</b:Year>
    <b:Pages>1039-1069</b:Pages>
    <b:Volume>44</b:Volume>
    <b:Issue>11</b:Issue>
    <b:RefOrder>13</b:RefOrder>
  </b:Source>
  <b:Source>
    <b:Tag>Sae18</b:Tag>
    <b:SourceType>JournalArticle</b:SourceType>
    <b:Guid>{0B4E6BEA-2E93-4B0D-9BD0-2DA5D5CE572E}</b:Guid>
    <b:Author>
      <b:Author>
        <b:NameList>
          <b:Person>
            <b:Last>Khanagha</b:Last>
            <b:First>Saeed</b:First>
          </b:Person>
          <b:Person>
            <b:Last>Zadeh</b:Last>
            <b:First>Mohammad</b:First>
            <b:Middle>Taghi Ramezan</b:Middle>
          </b:Person>
          <b:Person>
            <b:Last>Mihalache</b:Last>
            <b:First>Oli</b:First>
            <b:Middle>R.</b:Middle>
          </b:Person>
          <b:Person>
            <b:Last>Volberda</b:Last>
            <b:First>Henk</b:First>
            <b:Middle>W.</b:Middle>
          </b:Person>
        </b:NameList>
      </b:Author>
    </b:Author>
    <b:Title>Embracing Bewilderment: Responding to Technological Disruption in Heterogeneous Market Environments</b:Title>
    <b:JournalName>Journal of Management Studies</b:JournalName>
    <b:Year>2018</b:Year>
    <b:Pages>1079-1121</b:Pages>
    <b:Volume>55</b:Volume>
    <b:Issue>7</b:Issue>
    <b:RefOrder>14</b:RefOrder>
  </b:Source>
  <b:Source>
    <b:Tag>Eve16</b:Tag>
    <b:SourceType>JournalArticle</b:SourceType>
    <b:Guid>{5A17D807-7119-41E8-96E5-816EA4C33AEE}</b:Guid>
    <b:Author>
      <b:Author>
        <b:NameList>
          <b:Person>
            <b:Last>Lindgren</b:Last>
            <b:First>Eveliina</b:First>
          </b:Person>
          <b:Person>
            <b:Last>Münch</b:Last>
            <b:First>Jürgen</b:First>
          </b:Person>
        </b:NameList>
      </b:Author>
    </b:Author>
    <b:Title>Raising the odds of success: the current state of experimentation in product development</b:Title>
    <b:JournalName>Information and Software Technology</b:JournalName>
    <b:Year>2016</b:Year>
    <b:Pages>80-91</b:Pages>
    <b:Volume>77</b:Volume>
    <b:RefOrder>15</b:RefOrder>
  </b:Source>
  <b:Source>
    <b:Tag>Ric16</b:Tag>
    <b:SourceType>JournalArticle</b:SourceType>
    <b:Guid>{E8F926C4-E9A3-4628-93B1-A617E31D9BC9}</b:Guid>
    <b:Author>
      <b:Author>
        <b:NameList>
          <b:Person>
            <b:Last>Abrahão</b:Last>
            <b:First>Ricardo</b:First>
            <b:Middle>de Sena</b:Middle>
          </b:Person>
          <b:Person>
            <b:Last>Moriguchi</b:Last>
            <b:First>Stella</b:First>
            <b:Middle>Naomi</b:Middle>
          </b:Person>
          <b:Person>
            <b:Last>Andrade</b:Last>
            <b:First>Darly</b:First>
            <b:Middle>Fernando</b:Middle>
          </b:Person>
        </b:NameList>
      </b:Author>
    </b:Author>
    <b:Title>Intention of adoption of mobile payment: An analysis in the light of the Unified Theory of Acceptance and Use of Technology (UTAUT)</b:Title>
    <b:JournalName>RAI Revista de Administração e Inovação</b:JournalName>
    <b:Year>2016</b:Year>
    <b:Pages>221-230</b:Pages>
    <b:Volume>13</b:Volume>
    <b:Issue>3</b:Issue>
    <b:RefOrder>16</b:RefOrder>
  </b:Source>
  <b:Source>
    <b:Tag>Bru16</b:Tag>
    <b:SourceType>JournalArticle</b:SourceType>
    <b:Guid>{6A917C70-BF35-4F60-9C82-C89A8776B2F2}</b:Guid>
    <b:Author>
      <b:Author>
        <b:NameList>
          <b:Person>
            <b:Last>Pimentel</b:Last>
            <b:First>Bruno</b:First>
            <b:Middle>Santos</b:Middle>
          </b:Person>
          <b:Person>
            <b:Last>Gonzalez</b:Last>
            <b:First>Ernesto</b:First>
            <b:Middle>Santibañez</b:Middle>
          </b:Person>
          <b:Person>
            <b:Last>Barbosa</b:Last>
            <b:First>Geraldo.</b:First>
            <b:Middle>N.O.</b:Middle>
          </b:Person>
        </b:NameList>
      </b:Author>
    </b:Author>
    <b:Title>Decision-support models for sustainable mining networks: fundamentals and challenges</b:Title>
    <b:JournalName>Journal of Cleaner Production</b:JournalName>
    <b:Year>2016</b:Year>
    <b:Pages>2145-2157</b:Pages>
    <b:Volume>112</b:Volume>
    <b:RefOrder>17</b:RefOrder>
  </b:Source>
  <b:Source>
    <b:Tag>Pet15</b:Tag>
    <b:SourceType>JournalArticle</b:SourceType>
    <b:Guid>{8780BAB4-BE6A-4BFC-AAFD-10211DCBFAB2}</b:Guid>
    <b:Author>
      <b:Author>
        <b:NameList>
          <b:Person>
            <b:Last>Hupe</b:Last>
            <b:First>Peter</b:First>
            <b:Middle>L</b:Middle>
          </b:Person>
          <b:Person>
            <b:Last>Hill</b:Last>
            <b:First>Michael</b:First>
            <b:Middle>J</b:Middle>
          </b:Person>
        </b:NameList>
      </b:Author>
    </b:Author>
    <b:Title>‘And the rest is implementation.’ Comparing approaches to what happens in policy processes beyondGreat Expectations</b:Title>
    <b:JournalName>Public Policy and Administration</b:JournalName>
    <b:Year>2015</b:Year>
    <b:Pages>103-121</b:Pages>
    <b:Volume>31</b:Volume>
    <b:Issue>2</b:Issue>
    <b:RefOrder>18</b:RefOrder>
  </b:Source>
  <b:Source>
    <b:Tag>JJa18</b:Tag>
    <b:SourceType>JournalArticle</b:SourceType>
    <b:Guid>{E4C1D175-E5D4-47B8-A528-56C106E0768F}</b:Guid>
    <b:Author>
      <b:Author>
        <b:NameList>
          <b:Person>
            <b:Last>Caro</b:Last>
            <b:First>J.</b:First>
            <b:Middle>Jaime</b:Middle>
          </b:Person>
          <b:Person>
            <b:Last>Brazier</b:Last>
            <b:First>John</b:First>
            <b:Middle>E.</b:Middle>
          </b:Person>
          <b:Person>
            <b:Last>Karnon</b:Last>
            <b:First>Jonathan</b:First>
          </b:Person>
          <b:Person>
            <b:Last>Kolominsky-Rabas</b:Last>
            <b:First>Peter</b:First>
          </b:Person>
          <b:Person>
            <b:Last>McGuire</b:Last>
            <b:First>Alistair</b:First>
            <b:Middle>J.</b:Middle>
          </b:Person>
          <b:Person>
            <b:Last>Nord</b:Last>
            <b:First>Erik</b:First>
          </b:Person>
          <b:Person>
            <b:Last>Schlander</b:Last>
            <b:First>Michael</b:First>
          </b:Person>
        </b:NameList>
      </b:Author>
    </b:Author>
    <b:Title>Determining Value in Health Technology Assessment: Stay the Course or Tack Away?</b:Title>
    <b:JournalName>PharmacoEconomics</b:JournalName>
    <b:Year>2018</b:Year>
    <b:Pages>293-299</b:Pages>
    <b:Volume>37</b:Volume>
    <b:Issue>3</b:Issue>
    <b:RefOrder>19</b:RefOrder>
  </b:Source>
  <b:Source>
    <b:Tag>Spi19</b:Tag>
    <b:SourceType>JournalArticle</b:SourceType>
    <b:Guid>{9DCB8181-1BD2-43F9-A425-F78B5DD2DBB9}</b:Guid>
    <b:Author>
      <b:Author>
        <b:NameList>
          <b:Person>
            <b:Last>Koulouzis</b:Last>
            <b:First>Spiros</b:First>
          </b:Person>
          <b:Person>
            <b:Last>Martin</b:Last>
            <b:First>Paul</b:First>
          </b:Person>
          <b:Person>
            <b:Last>Zhou</b:Last>
            <b:First>Huan</b:First>
          </b:Person>
          <b:Person>
            <b:Last>Hu</b:Last>
            <b:First>Yang</b:First>
          </b:Person>
          <b:Person>
            <b:Last>Wang</b:Last>
            <b:First>Junchao</b:First>
          </b:Person>
          <b:Person>
            <b:Last>Carval</b:Last>
            <b:First>Thierry</b:First>
          </b:Person>
          <b:Person>
            <b:Last>Grenier</b:Last>
            <b:First>Baptiste</b:First>
          </b:Person>
          <b:Person>
            <b:Last>Heikkinen</b:Last>
            <b:First>Jani</b:First>
          </b:Person>
          <b:Person>
            <b:Last>Laat</b:Last>
            <b:First>Cees</b:First>
            <b:Middle>de</b:Middle>
          </b:Person>
          <b:Person>
            <b:Last>Zhao</b:Last>
            <b:First>Zhiming</b:First>
          </b:Person>
        </b:NameList>
      </b:Author>
    </b:Author>
    <b:Year>2019</b:Year>
    <b:Title>Time‐critical data management in clouds: Challenges and a Dynamic Real‐Time Infrastructure Planner (DRIP) solution</b:Title>
    <b:JournalName>Concurrency and Computation: Practice and Experience</b:JournalName>
    <b:Pages>e5269</b:Pages>
    <b:Volume>32</b:Volume>
    <b:Issue>16</b:Issue>
    <b:RefOrder>20</b:RefOrder>
  </b:Source>
  <b:Source>
    <b:Tag>Kha20</b:Tag>
    <b:SourceType>JournalArticle</b:SourceType>
    <b:Guid>{65FD9EA4-3BE0-4BC3-9561-33BBFAD846C9}</b:Guid>
    <b:Author>
      <b:Author>
        <b:NameList>
          <b:Person>
            <b:Last>Dirani</b:Last>
            <b:First>Khalil</b:First>
            <b:Middle>M.</b:Middle>
          </b:Person>
          <b:Person>
            <b:Last>Abadi</b:Last>
            <b:First>Mehrangiz</b:First>
          </b:Person>
          <b:Person>
            <b:Last>Alizadeh</b:Last>
            <b:First>Amin</b:First>
          </b:Person>
          <b:Person>
            <b:Last>Barhate</b:Last>
            <b:First>Bhagyashree</b:First>
          </b:Person>
          <b:Person>
            <b:Last>Garza</b:Last>
            <b:First>Rosemary</b:First>
            <b:Middle>Capuchino</b:Middle>
          </b:Person>
          <b:Person>
            <b:Last>Gunasekara</b:Last>
            <b:First>Noeline</b:First>
          </b:Person>
          <b:Person>
            <b:Last>Ibrahim</b:Last>
            <b:First>Ghassan</b:First>
          </b:Person>
          <b:Person>
            <b:Last>Majzun</b:Last>
            <b:First>Zachery</b:First>
          </b:Person>
        </b:NameList>
      </b:Author>
    </b:Author>
    <b:Title>Leadership competencies and the essential role of human resource development in times of crisis: A response to COVID-19 pandemic</b:Title>
    <b:JournalName>Human Resource Development International</b:JournalName>
    <b:Year>2020</b:Year>
    <b:Pages>380-394</b:Pages>
    <b:Volume>23</b:Volume>
    <b:Issue>4</b:Issue>
    <b:RefOrder>21</b:RefOrder>
  </b:Source>
</b:Sources>
</file>

<file path=customXml/itemProps1.xml><?xml version="1.0" encoding="utf-8"?>
<ds:datastoreItem xmlns:ds="http://schemas.openxmlformats.org/officeDocument/2006/customXml" ds:itemID="{FD972EAE-99B8-4CD1-BC20-233D571D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Dikshyanta Dhungana</dc:creator>
  <cp:keywords/>
  <dc:description/>
  <cp:lastModifiedBy>User</cp:lastModifiedBy>
  <cp:revision>4</cp:revision>
  <dcterms:created xsi:type="dcterms:W3CDTF">2023-12-06T06:39:00Z</dcterms:created>
  <dcterms:modified xsi:type="dcterms:W3CDTF">2024-02-10T03:49:00Z</dcterms:modified>
</cp:coreProperties>
</file>