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80E" w:rsidRPr="00417964" w:rsidRDefault="00CB380E" w:rsidP="00CB380E">
      <w:pPr>
        <w:pStyle w:val="Heading2"/>
        <w:jc w:val="center"/>
      </w:pPr>
      <w:r w:rsidRPr="00417964">
        <w:rPr>
          <w:rStyle w:val="Strong"/>
          <w:b/>
          <w:bCs/>
        </w:rPr>
        <w:t>Sales Performance Ad-hoc Analysis Report</w:t>
      </w:r>
    </w:p>
    <w:p w:rsidR="00CB380E" w:rsidRPr="00417964" w:rsidRDefault="00CB380E" w:rsidP="00CB380E">
      <w:pPr>
        <w:pStyle w:val="NormalWeb"/>
        <w:rPr>
          <w:rStyle w:val="Emphasis"/>
        </w:rPr>
      </w:pPr>
      <w:r w:rsidRPr="00417964">
        <w:rPr>
          <w:rStyle w:val="Strong"/>
        </w:rPr>
        <w:t>Analyst:</w:t>
      </w:r>
      <w:r w:rsidRPr="00417964">
        <w:t xml:space="preserve"> </w:t>
      </w:r>
      <w:r w:rsidRPr="00417964">
        <w:rPr>
          <w:rStyle w:val="Emphasis"/>
        </w:rPr>
        <w:t>Saurav Negi</w:t>
      </w:r>
      <w:r w:rsidRPr="00417964">
        <w:br/>
      </w:r>
      <w:r w:rsidRPr="00417964">
        <w:rPr>
          <w:rStyle w:val="Strong"/>
        </w:rPr>
        <w:t>Date:</w:t>
      </w:r>
      <w:r w:rsidRPr="00417964">
        <w:t xml:space="preserve"> </w:t>
      </w:r>
      <w:r w:rsidRPr="00417964">
        <w:t>0</w:t>
      </w:r>
      <w:r w:rsidRPr="00417964">
        <w:rPr>
          <w:rStyle w:val="Emphasis"/>
        </w:rPr>
        <w:t>7/08/2025</w:t>
      </w:r>
    </w:p>
    <w:p w:rsidR="00CB380E" w:rsidRPr="00417964" w:rsidRDefault="00CB380E" w:rsidP="00CB380E">
      <w:pPr>
        <w:pStyle w:val="Heading3"/>
      </w:pPr>
      <w:r w:rsidRPr="00417964">
        <w:rPr>
          <w:rStyle w:val="Strong"/>
          <w:b/>
          <w:bCs/>
        </w:rPr>
        <w:t>1. Executive Summary</w:t>
      </w:r>
    </w:p>
    <w:p w:rsidR="00CB380E" w:rsidRPr="00417964" w:rsidRDefault="00CB380E" w:rsidP="00CB380E">
      <w:pPr>
        <w:pStyle w:val="NormalWeb"/>
      </w:pPr>
      <w:r w:rsidRPr="00417964">
        <w:t>This report provides an ad-hoc analysis of sales performance across product categories and regions for the given period. The focus is on identifying trends, revenue changes, and regions/products most impacted by performance dips.</w:t>
      </w:r>
      <w:r w:rsidRPr="00417964">
        <w:br/>
        <w:t xml:space="preserve">Key findings highlight significant revenue and unit sales declines in </w:t>
      </w:r>
      <w:r w:rsidRPr="00417964">
        <w:rPr>
          <w:rStyle w:val="Strong"/>
        </w:rPr>
        <w:t>Electronics</w:t>
      </w:r>
      <w:r w:rsidRPr="00417964">
        <w:t xml:space="preserve"> and </w:t>
      </w:r>
      <w:r w:rsidRPr="00417964">
        <w:rPr>
          <w:rStyle w:val="Strong"/>
        </w:rPr>
        <w:t>Clothing</w:t>
      </w:r>
      <w:r w:rsidRPr="00417964">
        <w:t xml:space="preserve"> categories, with the </w:t>
      </w:r>
      <w:r w:rsidRPr="00417964">
        <w:rPr>
          <w:rStyle w:val="Strong"/>
        </w:rPr>
        <w:t>East</w:t>
      </w:r>
      <w:r w:rsidRPr="00417964">
        <w:t xml:space="preserve"> region being the most affected from </w:t>
      </w:r>
      <w:r w:rsidRPr="00417964">
        <w:rPr>
          <w:rStyle w:val="Strong"/>
        </w:rPr>
        <w:t>November to December</w:t>
      </w:r>
      <w:r w:rsidRPr="00417964">
        <w:t>.</w:t>
      </w:r>
    </w:p>
    <w:p w:rsidR="00755AA6" w:rsidRPr="00417964" w:rsidRDefault="00755AA6" w:rsidP="00755AA6">
      <w:pPr>
        <w:pStyle w:val="Heading3"/>
      </w:pPr>
      <w:r w:rsidRPr="00417964">
        <w:rPr>
          <w:rStyle w:val="Strong"/>
          <w:b/>
          <w:bCs/>
        </w:rPr>
        <w:t>2. Data Overview</w:t>
      </w:r>
    </w:p>
    <w:p w:rsidR="00755AA6" w:rsidRPr="00417964" w:rsidRDefault="00755AA6" w:rsidP="00755AA6">
      <w:pPr>
        <w:pStyle w:val="NormalWeb"/>
        <w:numPr>
          <w:ilvl w:val="0"/>
          <w:numId w:val="3"/>
        </w:numPr>
      </w:pPr>
      <w:r w:rsidRPr="00417964">
        <w:rPr>
          <w:rStyle w:val="Strong"/>
        </w:rPr>
        <w:t>Source:</w:t>
      </w:r>
      <w:r w:rsidRPr="00417964">
        <w:t xml:space="preserve"> Internal Sales Dataset</w:t>
      </w:r>
    </w:p>
    <w:p w:rsidR="00755AA6" w:rsidRPr="00417964" w:rsidRDefault="00755AA6" w:rsidP="00755AA6">
      <w:pPr>
        <w:pStyle w:val="NormalWeb"/>
        <w:numPr>
          <w:ilvl w:val="0"/>
          <w:numId w:val="3"/>
        </w:numPr>
      </w:pPr>
      <w:r w:rsidRPr="00417964">
        <w:rPr>
          <w:rStyle w:val="Strong"/>
        </w:rPr>
        <w:t>Period Covered:</w:t>
      </w:r>
      <w:r w:rsidRPr="00417964">
        <w:rPr>
          <w:rStyle w:val="Emphasis"/>
        </w:rPr>
        <w:t>01/10/2024</w:t>
      </w:r>
      <w:r w:rsidRPr="00417964">
        <w:rPr>
          <w:rStyle w:val="Emphasis"/>
        </w:rPr>
        <w:t xml:space="preserve"> – </w:t>
      </w:r>
      <w:r w:rsidRPr="00417964">
        <w:rPr>
          <w:rStyle w:val="Emphasis"/>
        </w:rPr>
        <w:t>31/12/2024</w:t>
      </w:r>
    </w:p>
    <w:p w:rsidR="00755AA6" w:rsidRPr="00417964" w:rsidRDefault="00755AA6" w:rsidP="00755AA6">
      <w:pPr>
        <w:pStyle w:val="NormalWeb"/>
        <w:numPr>
          <w:ilvl w:val="0"/>
          <w:numId w:val="3"/>
        </w:numPr>
      </w:pPr>
      <w:r w:rsidRPr="00417964">
        <w:rPr>
          <w:rStyle w:val="Strong"/>
        </w:rPr>
        <w:t>Rows:</w:t>
      </w:r>
      <w:r w:rsidRPr="00417964">
        <w:t xml:space="preserve"> 7,360</w:t>
      </w:r>
    </w:p>
    <w:p w:rsidR="00755AA6" w:rsidRPr="00417964" w:rsidRDefault="00755AA6" w:rsidP="00755AA6">
      <w:pPr>
        <w:pStyle w:val="NormalWeb"/>
        <w:numPr>
          <w:ilvl w:val="0"/>
          <w:numId w:val="3"/>
        </w:numPr>
      </w:pPr>
      <w:r w:rsidRPr="00417964">
        <w:rPr>
          <w:rStyle w:val="Strong"/>
        </w:rPr>
        <w:t>Columns:</w:t>
      </w:r>
      <w:r w:rsidRPr="00417964">
        <w:t xml:space="preserve"> 6</w:t>
      </w:r>
    </w:p>
    <w:p w:rsidR="00755AA6" w:rsidRPr="00417964" w:rsidRDefault="00755AA6" w:rsidP="00755AA6">
      <w:pPr>
        <w:pStyle w:val="NormalWeb"/>
        <w:numPr>
          <w:ilvl w:val="0"/>
          <w:numId w:val="3"/>
        </w:numPr>
      </w:pPr>
      <w:r w:rsidRPr="00417964">
        <w:rPr>
          <w:rStyle w:val="Strong"/>
        </w:rPr>
        <w:t>Key Fields:</w:t>
      </w:r>
    </w:p>
    <w:p w:rsidR="00755AA6" w:rsidRPr="00417964" w:rsidRDefault="00755AA6" w:rsidP="00755AA6">
      <w:pPr>
        <w:pStyle w:val="NormalWeb"/>
        <w:numPr>
          <w:ilvl w:val="1"/>
          <w:numId w:val="3"/>
        </w:numPr>
      </w:pPr>
      <w:r w:rsidRPr="00417964">
        <w:rPr>
          <w:rStyle w:val="HTMLCode"/>
          <w:rFonts w:ascii="Times New Roman" w:hAnsi="Times New Roman" w:cs="Times New Roman"/>
        </w:rPr>
        <w:t>Date</w:t>
      </w:r>
      <w:r w:rsidRPr="00417964">
        <w:t xml:space="preserve"> – Transaction date</w:t>
      </w:r>
    </w:p>
    <w:p w:rsidR="00755AA6" w:rsidRPr="00417964" w:rsidRDefault="00755AA6" w:rsidP="00755AA6">
      <w:pPr>
        <w:pStyle w:val="NormalWeb"/>
        <w:numPr>
          <w:ilvl w:val="1"/>
          <w:numId w:val="3"/>
        </w:numPr>
      </w:pPr>
      <w:r w:rsidRPr="00417964">
        <w:rPr>
          <w:rStyle w:val="HTMLCode"/>
          <w:rFonts w:ascii="Times New Roman" w:hAnsi="Times New Roman" w:cs="Times New Roman"/>
        </w:rPr>
        <w:t>Region</w:t>
      </w:r>
      <w:r w:rsidRPr="00417964">
        <w:t xml:space="preserve"> – Sales region</w:t>
      </w:r>
    </w:p>
    <w:p w:rsidR="00755AA6" w:rsidRPr="00417964" w:rsidRDefault="00755AA6" w:rsidP="00755AA6">
      <w:pPr>
        <w:pStyle w:val="NormalWeb"/>
        <w:numPr>
          <w:ilvl w:val="1"/>
          <w:numId w:val="3"/>
        </w:numPr>
      </w:pPr>
      <w:r w:rsidRPr="00417964">
        <w:rPr>
          <w:rStyle w:val="HTMLCode"/>
          <w:rFonts w:ascii="Times New Roman" w:hAnsi="Times New Roman" w:cs="Times New Roman"/>
        </w:rPr>
        <w:t>Product</w:t>
      </w:r>
      <w:r w:rsidRPr="00417964">
        <w:t xml:space="preserve"> – Product category</w:t>
      </w:r>
    </w:p>
    <w:p w:rsidR="00755AA6" w:rsidRPr="00417964" w:rsidRDefault="00755AA6" w:rsidP="00755AA6">
      <w:pPr>
        <w:pStyle w:val="NormalWeb"/>
        <w:numPr>
          <w:ilvl w:val="1"/>
          <w:numId w:val="3"/>
        </w:numPr>
      </w:pPr>
      <w:r w:rsidRPr="00417964">
        <w:rPr>
          <w:rStyle w:val="HTMLCode"/>
          <w:rFonts w:ascii="Times New Roman" w:hAnsi="Times New Roman" w:cs="Times New Roman"/>
        </w:rPr>
        <w:t>Revenue</w:t>
      </w:r>
      <w:r w:rsidRPr="00417964">
        <w:t xml:space="preserve"> – Sales revenue in USD</w:t>
      </w:r>
    </w:p>
    <w:p w:rsidR="00755AA6" w:rsidRPr="00417964" w:rsidRDefault="00755AA6" w:rsidP="00755AA6">
      <w:pPr>
        <w:pStyle w:val="NormalWeb"/>
        <w:numPr>
          <w:ilvl w:val="1"/>
          <w:numId w:val="3"/>
        </w:numPr>
      </w:pPr>
      <w:r w:rsidRPr="00417964">
        <w:rPr>
          <w:rStyle w:val="HTMLCode"/>
          <w:rFonts w:ascii="Times New Roman" w:hAnsi="Times New Roman" w:cs="Times New Roman"/>
        </w:rPr>
        <w:t>Units Sold</w:t>
      </w:r>
      <w:r w:rsidRPr="00417964">
        <w:t xml:space="preserve"> – Number of units sold</w:t>
      </w:r>
    </w:p>
    <w:p w:rsidR="00755AA6" w:rsidRPr="00417964" w:rsidRDefault="00755AA6" w:rsidP="00CB380E">
      <w:pPr>
        <w:pStyle w:val="NormalWeb"/>
        <w:numPr>
          <w:ilvl w:val="1"/>
          <w:numId w:val="3"/>
        </w:numPr>
      </w:pPr>
      <w:r w:rsidRPr="00417964">
        <w:rPr>
          <w:rStyle w:val="Emphasis"/>
          <w:sz w:val="20"/>
          <w:szCs w:val="20"/>
        </w:rPr>
        <w:t>SKU</w:t>
      </w:r>
      <w:r w:rsidRPr="00417964">
        <w:rPr>
          <w:rStyle w:val="Emphasis"/>
        </w:rPr>
        <w:t>-</w:t>
      </w:r>
      <w:r w:rsidRPr="00417964">
        <w:t xml:space="preserve"> </w:t>
      </w:r>
      <w:r w:rsidRPr="00417964">
        <w:rPr>
          <w:rStyle w:val="Emphasis"/>
          <w:i w:val="0"/>
        </w:rPr>
        <w:t>Stock Keeping Unit</w:t>
      </w:r>
    </w:p>
    <w:p w:rsidR="00CB380E" w:rsidRPr="00417964" w:rsidRDefault="00CB380E" w:rsidP="00CB380E">
      <w:pPr>
        <w:pStyle w:val="NormalWeb"/>
      </w:pPr>
    </w:p>
    <w:p w:rsidR="00A1239B" w:rsidRPr="00417964" w:rsidRDefault="00A1239B" w:rsidP="00A1239B">
      <w:pPr>
        <w:jc w:val="center"/>
        <w:rPr>
          <w:rFonts w:ascii="Times New Roman" w:hAnsi="Times New Roman" w:cs="Times New Roman"/>
        </w:rPr>
      </w:pPr>
      <w:r w:rsidRPr="00417964">
        <w:rPr>
          <w:rFonts w:ascii="Times New Roman" w:hAnsi="Times New Roman" w:cs="Times New Roman"/>
        </w:rPr>
        <w:drawing>
          <wp:inline distT="0" distB="0" distL="0" distR="0" wp14:anchorId="56C827DB" wp14:editId="4603C90D">
            <wp:extent cx="4461309"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0092" cy="2973482"/>
                    </a:xfrm>
                    <a:prstGeom prst="rect">
                      <a:avLst/>
                    </a:prstGeom>
                  </pic:spPr>
                </pic:pic>
              </a:graphicData>
            </a:graphic>
          </wp:inline>
        </w:drawing>
      </w:r>
    </w:p>
    <w:p w:rsidR="00755AA6" w:rsidRPr="00417964" w:rsidRDefault="00417964" w:rsidP="00755AA6">
      <w:pPr>
        <w:pStyle w:val="Heading3"/>
      </w:pPr>
      <w:r w:rsidRPr="00417964">
        <w:rPr>
          <w:rStyle w:val="Strong"/>
          <w:b/>
          <w:bCs/>
        </w:rPr>
        <w:lastRenderedPageBreak/>
        <w:t xml:space="preserve">3. </w:t>
      </w:r>
      <w:r w:rsidR="00755AA6" w:rsidRPr="00417964">
        <w:rPr>
          <w:rStyle w:val="Strong"/>
          <w:b/>
          <w:bCs/>
        </w:rPr>
        <w:t>Methodology</w:t>
      </w:r>
    </w:p>
    <w:p w:rsidR="00755AA6" w:rsidRPr="00417964" w:rsidRDefault="00755AA6" w:rsidP="00755AA6">
      <w:pPr>
        <w:pStyle w:val="NormalWeb"/>
        <w:numPr>
          <w:ilvl w:val="0"/>
          <w:numId w:val="4"/>
        </w:numPr>
      </w:pPr>
      <w:r w:rsidRPr="00417964">
        <w:rPr>
          <w:rStyle w:val="Strong"/>
        </w:rPr>
        <w:t>Data Cleaning</w:t>
      </w:r>
    </w:p>
    <w:p w:rsidR="00755AA6" w:rsidRPr="00417964" w:rsidRDefault="00755AA6" w:rsidP="00755AA6">
      <w:pPr>
        <w:pStyle w:val="NormalWeb"/>
        <w:numPr>
          <w:ilvl w:val="1"/>
          <w:numId w:val="4"/>
        </w:numPr>
      </w:pPr>
      <w:r w:rsidRPr="00417964">
        <w:t xml:space="preserve">Checked for missing values using </w:t>
      </w:r>
      <w:r w:rsidRPr="00417964">
        <w:rPr>
          <w:rStyle w:val="HTMLCode"/>
          <w:rFonts w:ascii="Times New Roman" w:hAnsi="Times New Roman" w:cs="Times New Roman"/>
        </w:rPr>
        <w:t>df.isnull().sum()</w:t>
      </w:r>
    </w:p>
    <w:p w:rsidR="00755AA6" w:rsidRPr="00417964" w:rsidRDefault="00755AA6" w:rsidP="00755AA6">
      <w:pPr>
        <w:pStyle w:val="NormalWeb"/>
        <w:numPr>
          <w:ilvl w:val="1"/>
          <w:numId w:val="4"/>
        </w:numPr>
      </w:pPr>
      <w:r w:rsidRPr="00417964">
        <w:t>Checked for duplicate rows</w:t>
      </w:r>
      <w:r w:rsidRPr="00417964">
        <w:t xml:space="preserve"> and found no duplicates</w:t>
      </w:r>
    </w:p>
    <w:p w:rsidR="00755AA6" w:rsidRPr="00417964" w:rsidRDefault="00755AA6" w:rsidP="00755AA6">
      <w:pPr>
        <w:pStyle w:val="NormalWeb"/>
        <w:numPr>
          <w:ilvl w:val="0"/>
          <w:numId w:val="4"/>
        </w:numPr>
      </w:pPr>
      <w:r w:rsidRPr="00417964">
        <w:rPr>
          <w:rStyle w:val="Strong"/>
        </w:rPr>
        <w:t>Exploratory Data Analysis (EDA)</w:t>
      </w:r>
    </w:p>
    <w:p w:rsidR="00417964" w:rsidRPr="00417964" w:rsidRDefault="00755AA6" w:rsidP="00417964">
      <w:pPr>
        <w:pStyle w:val="NormalWeb"/>
        <w:numPr>
          <w:ilvl w:val="1"/>
          <w:numId w:val="4"/>
        </w:numPr>
      </w:pPr>
      <w:r w:rsidRPr="00417964">
        <w:t>Grouped and aggregated data by time periods, products, and regions</w:t>
      </w:r>
    </w:p>
    <w:p w:rsidR="00417964" w:rsidRPr="00417964" w:rsidRDefault="00417964" w:rsidP="00417964">
      <w:pPr>
        <w:pStyle w:val="NormalWeb"/>
        <w:jc w:val="center"/>
      </w:pPr>
      <w:r w:rsidRPr="00417964">
        <w:rPr>
          <w:noProof/>
        </w:rPr>
        <w:drawing>
          <wp:inline distT="0" distB="0" distL="0" distR="0" wp14:anchorId="1EB6365E" wp14:editId="4F506E98">
            <wp:extent cx="3589020" cy="278055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798" cy="2798203"/>
                    </a:xfrm>
                    <a:prstGeom prst="rect">
                      <a:avLst/>
                    </a:prstGeom>
                    <a:noFill/>
                    <a:ln>
                      <a:noFill/>
                    </a:ln>
                  </pic:spPr>
                </pic:pic>
              </a:graphicData>
            </a:graphic>
          </wp:inline>
        </w:drawing>
      </w:r>
    </w:p>
    <w:p w:rsidR="00755AA6" w:rsidRPr="00417964" w:rsidRDefault="00755AA6" w:rsidP="00755AA6">
      <w:pPr>
        <w:pStyle w:val="NormalWeb"/>
        <w:numPr>
          <w:ilvl w:val="1"/>
          <w:numId w:val="4"/>
        </w:numPr>
      </w:pPr>
      <w:r w:rsidRPr="00417964">
        <w:t>Analyzed trends using line and bar charts</w:t>
      </w:r>
    </w:p>
    <w:p w:rsidR="00417964" w:rsidRPr="00417964" w:rsidRDefault="00417964" w:rsidP="00417964">
      <w:pPr>
        <w:pStyle w:val="NormalWeb"/>
      </w:pPr>
      <w:r w:rsidRPr="00417964">
        <w:rPr>
          <w:noProof/>
        </w:rPr>
        <w:drawing>
          <wp:inline distT="0" distB="0" distL="0" distR="0" wp14:anchorId="5AD6FA8A" wp14:editId="045663D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755AA6" w:rsidRPr="00417964" w:rsidRDefault="00755AA6" w:rsidP="00755AA6">
      <w:pPr>
        <w:pStyle w:val="NormalWeb"/>
        <w:numPr>
          <w:ilvl w:val="0"/>
          <w:numId w:val="4"/>
        </w:numPr>
      </w:pPr>
      <w:r w:rsidRPr="00417964">
        <w:rPr>
          <w:rStyle w:val="Strong"/>
        </w:rPr>
        <w:t>Filtering &amp; Drill-Down</w:t>
      </w:r>
    </w:p>
    <w:p w:rsidR="00755AA6" w:rsidRPr="00417964" w:rsidRDefault="00755AA6" w:rsidP="00417964">
      <w:pPr>
        <w:pStyle w:val="NormalWeb"/>
        <w:numPr>
          <w:ilvl w:val="1"/>
          <w:numId w:val="4"/>
        </w:numPr>
      </w:pPr>
      <w:r w:rsidRPr="00417964">
        <w:lastRenderedPageBreak/>
        <w:t>Narrowed focus to Electronics and Clothing after identifying significant dips</w:t>
      </w:r>
    </w:p>
    <w:p w:rsidR="00417964" w:rsidRPr="00417964" w:rsidRDefault="00417964" w:rsidP="00417964">
      <w:pPr>
        <w:pStyle w:val="NormalWeb"/>
        <w:jc w:val="center"/>
      </w:pPr>
      <w:r w:rsidRPr="00417964">
        <w:rPr>
          <w:noProof/>
        </w:rPr>
        <w:drawing>
          <wp:inline distT="0" distB="0" distL="0" distR="0" wp14:anchorId="3D453592" wp14:editId="232508C5">
            <wp:extent cx="4442460" cy="2221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60" cy="2221230"/>
                    </a:xfrm>
                    <a:prstGeom prst="rect">
                      <a:avLst/>
                    </a:prstGeom>
                    <a:noFill/>
                    <a:ln>
                      <a:noFill/>
                    </a:ln>
                  </pic:spPr>
                </pic:pic>
              </a:graphicData>
            </a:graphic>
          </wp:inline>
        </w:drawing>
      </w:r>
    </w:p>
    <w:p w:rsidR="00755AA6" w:rsidRPr="00417964" w:rsidRDefault="00755AA6" w:rsidP="00755AA6">
      <w:pPr>
        <w:pStyle w:val="NormalWeb"/>
        <w:numPr>
          <w:ilvl w:val="1"/>
          <w:numId w:val="4"/>
        </w:numPr>
      </w:pPr>
      <w:r w:rsidRPr="00417964">
        <w:t>Isolated the East region for impact assessment</w:t>
      </w:r>
    </w:p>
    <w:p w:rsidR="00417964" w:rsidRPr="00417964" w:rsidRDefault="00417964" w:rsidP="00417964">
      <w:pPr>
        <w:pStyle w:val="NormalWeb"/>
      </w:pPr>
      <w:r w:rsidRPr="00417964">
        <w:rPr>
          <w:noProof/>
        </w:rPr>
        <w:drawing>
          <wp:inline distT="0" distB="0" distL="0" distR="0" wp14:anchorId="69BBE03A" wp14:editId="67960A27">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755AA6" w:rsidRPr="00417964" w:rsidRDefault="00755AA6" w:rsidP="00755AA6">
      <w:pPr>
        <w:pStyle w:val="NormalWeb"/>
        <w:jc w:val="center"/>
      </w:pPr>
    </w:p>
    <w:p w:rsidR="00755AA6" w:rsidRPr="00417964" w:rsidRDefault="00755AA6" w:rsidP="00755AA6">
      <w:pPr>
        <w:pStyle w:val="NormalWeb"/>
        <w:numPr>
          <w:ilvl w:val="0"/>
          <w:numId w:val="4"/>
        </w:numPr>
      </w:pPr>
      <w:r w:rsidRPr="00417964">
        <w:rPr>
          <w:rStyle w:val="Strong"/>
        </w:rPr>
        <w:t>Visualization Tools</w:t>
      </w:r>
    </w:p>
    <w:p w:rsidR="00755AA6" w:rsidRPr="00417964" w:rsidRDefault="00755AA6" w:rsidP="00755AA6">
      <w:pPr>
        <w:pStyle w:val="NormalWeb"/>
        <w:numPr>
          <w:ilvl w:val="1"/>
          <w:numId w:val="4"/>
        </w:numPr>
      </w:pPr>
      <w:r w:rsidRPr="00417964">
        <w:t>Python (Pandas, Matplotlib)</w:t>
      </w:r>
    </w:p>
    <w:p w:rsidR="00A92B9F" w:rsidRPr="00417964" w:rsidRDefault="00755AA6" w:rsidP="00A92B9F">
      <w:pPr>
        <w:pStyle w:val="NormalWeb"/>
        <w:numPr>
          <w:ilvl w:val="1"/>
          <w:numId w:val="4"/>
        </w:numPr>
      </w:pPr>
      <w:r w:rsidRPr="00417964">
        <w:t>Charts generated for monthly trends and region-wise performance</w:t>
      </w:r>
    </w:p>
    <w:p w:rsidR="00417964" w:rsidRPr="00417964" w:rsidRDefault="00417964" w:rsidP="00417964">
      <w:pPr>
        <w:pStyle w:val="Heading3"/>
        <w:rPr>
          <w:rStyle w:val="Strong"/>
          <w:b/>
          <w:bCs/>
        </w:rPr>
      </w:pPr>
    </w:p>
    <w:p w:rsidR="00417964" w:rsidRPr="00417964" w:rsidRDefault="00417964" w:rsidP="00417964">
      <w:pPr>
        <w:pStyle w:val="Heading3"/>
        <w:rPr>
          <w:rStyle w:val="Strong"/>
          <w:b/>
          <w:bCs/>
        </w:rPr>
      </w:pPr>
    </w:p>
    <w:p w:rsidR="00417964" w:rsidRPr="00417964" w:rsidRDefault="00417964" w:rsidP="00417964">
      <w:pPr>
        <w:pStyle w:val="Heading3"/>
      </w:pPr>
      <w:r w:rsidRPr="00417964">
        <w:rPr>
          <w:rStyle w:val="Strong"/>
          <w:b/>
          <w:bCs/>
        </w:rPr>
        <w:lastRenderedPageBreak/>
        <w:t>4. Key Findings</w:t>
      </w:r>
    </w:p>
    <w:p w:rsidR="00417964" w:rsidRPr="00417964" w:rsidRDefault="00417964" w:rsidP="00417964">
      <w:pPr>
        <w:pStyle w:val="NormalWeb"/>
        <w:numPr>
          <w:ilvl w:val="0"/>
          <w:numId w:val="5"/>
        </w:numPr>
      </w:pPr>
      <w:r w:rsidRPr="00417964">
        <w:rPr>
          <w:rStyle w:val="Strong"/>
        </w:rPr>
        <w:t>Overall Trends</w:t>
      </w:r>
    </w:p>
    <w:p w:rsidR="00417964" w:rsidRPr="00417964" w:rsidRDefault="00417964" w:rsidP="00417964">
      <w:pPr>
        <w:pStyle w:val="NormalWeb"/>
        <w:numPr>
          <w:ilvl w:val="1"/>
          <w:numId w:val="5"/>
        </w:numPr>
      </w:pPr>
      <w:r w:rsidRPr="00417964">
        <w:t>Sharp decline in Electronics and Clothing revenue and units sold in December</w:t>
      </w:r>
    </w:p>
    <w:p w:rsidR="00417964" w:rsidRPr="00417964" w:rsidRDefault="00417964" w:rsidP="00417964">
      <w:pPr>
        <w:pStyle w:val="NormalWeb"/>
        <w:numPr>
          <w:ilvl w:val="0"/>
          <w:numId w:val="5"/>
        </w:numPr>
      </w:pPr>
      <w:r w:rsidRPr="00417964">
        <w:rPr>
          <w:rStyle w:val="Strong"/>
        </w:rPr>
        <w:t>Regional Impact</w:t>
      </w:r>
    </w:p>
    <w:p w:rsidR="00417964" w:rsidRPr="00417964" w:rsidRDefault="00417964" w:rsidP="00417964">
      <w:pPr>
        <w:pStyle w:val="NormalWeb"/>
        <w:numPr>
          <w:ilvl w:val="1"/>
          <w:numId w:val="5"/>
        </w:numPr>
      </w:pPr>
      <w:r w:rsidRPr="00417964">
        <w:t>East region experienced the largest decline for the affected products</w:t>
      </w:r>
    </w:p>
    <w:p w:rsidR="00417964" w:rsidRPr="00417964" w:rsidRDefault="00417964" w:rsidP="00417964">
      <w:pPr>
        <w:pStyle w:val="NormalWeb"/>
        <w:numPr>
          <w:ilvl w:val="1"/>
          <w:numId w:val="5"/>
        </w:numPr>
      </w:pPr>
      <w:r w:rsidRPr="00417964">
        <w:t>Other regions showed smaller or negligible drops</w:t>
      </w:r>
    </w:p>
    <w:p w:rsidR="00417964" w:rsidRPr="00417964" w:rsidRDefault="00417964" w:rsidP="00417964">
      <w:pPr>
        <w:pStyle w:val="NormalWeb"/>
        <w:numPr>
          <w:ilvl w:val="0"/>
          <w:numId w:val="5"/>
        </w:numPr>
      </w:pPr>
      <w:r w:rsidRPr="00417964">
        <w:rPr>
          <w:rStyle w:val="Strong"/>
        </w:rPr>
        <w:t>Possible Factors</w:t>
      </w:r>
      <w:r w:rsidRPr="00417964">
        <w:t xml:space="preserve"> </w:t>
      </w:r>
      <w:r w:rsidRPr="00417964">
        <w:rPr>
          <w:rStyle w:val="Emphasis"/>
        </w:rPr>
        <w:t>(hypothetical since external data not available)</w:t>
      </w:r>
    </w:p>
    <w:p w:rsidR="00417964" w:rsidRPr="00417964" w:rsidRDefault="00417964" w:rsidP="00417964">
      <w:pPr>
        <w:pStyle w:val="NormalWeb"/>
        <w:numPr>
          <w:ilvl w:val="1"/>
          <w:numId w:val="5"/>
        </w:numPr>
      </w:pPr>
      <w:r w:rsidRPr="00417964">
        <w:t>Seasonal demand shift</w:t>
      </w:r>
    </w:p>
    <w:p w:rsidR="00417964" w:rsidRPr="00417964" w:rsidRDefault="00417964" w:rsidP="00417964">
      <w:pPr>
        <w:pStyle w:val="NormalWeb"/>
        <w:numPr>
          <w:ilvl w:val="1"/>
          <w:numId w:val="5"/>
        </w:numPr>
      </w:pPr>
      <w:r w:rsidRPr="00417964">
        <w:t>Stock or supply chain issues</w:t>
      </w:r>
    </w:p>
    <w:p w:rsidR="00417964" w:rsidRDefault="00417964" w:rsidP="00417964">
      <w:pPr>
        <w:pStyle w:val="NormalWeb"/>
        <w:numPr>
          <w:ilvl w:val="1"/>
          <w:numId w:val="5"/>
        </w:numPr>
      </w:pPr>
      <w:r w:rsidRPr="00417964">
        <w:t>Competitive market changes</w:t>
      </w:r>
    </w:p>
    <w:p w:rsidR="00417964" w:rsidRDefault="00417964" w:rsidP="00417964">
      <w:pPr>
        <w:pStyle w:val="Heading3"/>
      </w:pPr>
      <w:r>
        <w:rPr>
          <w:rStyle w:val="Strong"/>
          <w:b/>
          <w:bCs/>
        </w:rPr>
        <w:t>6. Recommendations</w:t>
      </w:r>
    </w:p>
    <w:p w:rsidR="00417964" w:rsidRDefault="00417964" w:rsidP="00417964">
      <w:pPr>
        <w:pStyle w:val="NormalWeb"/>
        <w:numPr>
          <w:ilvl w:val="0"/>
          <w:numId w:val="6"/>
        </w:numPr>
      </w:pPr>
      <w:r>
        <w:t>Investigate supply chain and distribution issues in the East region.</w:t>
      </w:r>
    </w:p>
    <w:p w:rsidR="00417964" w:rsidRDefault="00417964" w:rsidP="00417964">
      <w:pPr>
        <w:pStyle w:val="NormalWeb"/>
        <w:numPr>
          <w:ilvl w:val="0"/>
          <w:numId w:val="6"/>
        </w:numPr>
      </w:pPr>
      <w:r>
        <w:t>Conduct customer feedback surveys for Electronics and Clothing.</w:t>
      </w:r>
    </w:p>
    <w:p w:rsidR="00417964" w:rsidRDefault="00417964" w:rsidP="00417964">
      <w:pPr>
        <w:pStyle w:val="NormalWeb"/>
        <w:numPr>
          <w:ilvl w:val="0"/>
          <w:numId w:val="6"/>
        </w:numPr>
      </w:pPr>
      <w:r>
        <w:t>Monitor January–March data to check if the decline continues.</w:t>
      </w:r>
    </w:p>
    <w:p w:rsidR="00417964" w:rsidRDefault="00417964" w:rsidP="00417964">
      <w:pPr>
        <w:pStyle w:val="NormalWeb"/>
        <w:numPr>
          <w:ilvl w:val="0"/>
          <w:numId w:val="6"/>
        </w:numPr>
      </w:pPr>
      <w:r>
        <w:t>Plan targeted promotions or stock adjustments for East region.</w:t>
      </w:r>
    </w:p>
    <w:p w:rsidR="00417964" w:rsidRDefault="00417964" w:rsidP="00417964">
      <w:pPr>
        <w:pStyle w:val="Heading3"/>
      </w:pPr>
      <w:r>
        <w:rPr>
          <w:rStyle w:val="Strong"/>
          <w:b/>
          <w:bCs/>
        </w:rPr>
        <w:t>7. Conclusion</w:t>
      </w:r>
    </w:p>
    <w:p w:rsidR="00417964" w:rsidRDefault="00417964" w:rsidP="00417964">
      <w:pPr>
        <w:pStyle w:val="NormalWeb"/>
      </w:pPr>
      <w:r>
        <w:t>The ad-hoc analysis successfully identified the products and region most affected by performance drops. The East region’s Electronics and Clothing categories require immediate attention. Further data from the upcoming months will help validate the cause and refine the strategy.</w:t>
      </w:r>
    </w:p>
    <w:p w:rsidR="00417964" w:rsidRPr="00417964" w:rsidRDefault="00417964" w:rsidP="00417964">
      <w:pPr>
        <w:pStyle w:val="NormalWeb"/>
      </w:pPr>
    </w:p>
    <w:p w:rsidR="00417964" w:rsidRPr="00417964" w:rsidRDefault="00417964" w:rsidP="00417964">
      <w:pPr>
        <w:pStyle w:val="NormalWeb"/>
      </w:pPr>
    </w:p>
    <w:p w:rsidR="00755AA6" w:rsidRPr="00417964" w:rsidRDefault="00755AA6">
      <w:pPr>
        <w:rPr>
          <w:rFonts w:ascii="Times New Roman" w:hAnsi="Times New Roman" w:cs="Times New Roman"/>
        </w:rPr>
      </w:pPr>
    </w:p>
    <w:p w:rsidR="00755AA6" w:rsidRPr="00417964" w:rsidRDefault="00755AA6">
      <w:pPr>
        <w:rPr>
          <w:rFonts w:ascii="Times New Roman" w:hAnsi="Times New Roman" w:cs="Times New Roman"/>
        </w:rPr>
      </w:pPr>
    </w:p>
    <w:p w:rsidR="0074699B" w:rsidRPr="00417964" w:rsidRDefault="0074699B">
      <w:pPr>
        <w:rPr>
          <w:rFonts w:ascii="Times New Roman" w:hAnsi="Times New Roman" w:cs="Times New Roman"/>
        </w:rPr>
      </w:pPr>
      <w:bookmarkStart w:id="0" w:name="_GoBack"/>
      <w:bookmarkEnd w:id="0"/>
    </w:p>
    <w:sectPr w:rsidR="0074699B" w:rsidRPr="00417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556C"/>
    <w:multiLevelType w:val="multilevel"/>
    <w:tmpl w:val="A4583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D333A"/>
    <w:multiLevelType w:val="multilevel"/>
    <w:tmpl w:val="F08A9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036B5"/>
    <w:multiLevelType w:val="multilevel"/>
    <w:tmpl w:val="E4D8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F16F6"/>
    <w:multiLevelType w:val="multilevel"/>
    <w:tmpl w:val="1730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11093A"/>
    <w:multiLevelType w:val="multilevel"/>
    <w:tmpl w:val="48BE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A210C"/>
    <w:multiLevelType w:val="multilevel"/>
    <w:tmpl w:val="153E3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B"/>
    <w:rsid w:val="002D2EEC"/>
    <w:rsid w:val="00417964"/>
    <w:rsid w:val="0074699B"/>
    <w:rsid w:val="00755AA6"/>
    <w:rsid w:val="00A1239B"/>
    <w:rsid w:val="00A92B9F"/>
    <w:rsid w:val="00CB3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A0E6"/>
  <w15:chartTrackingRefBased/>
  <w15:docId w15:val="{FF816FD8-EE8C-4783-B638-964877CD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12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3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3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39B"/>
    <w:rPr>
      <w:rFonts w:ascii="Times New Roman" w:eastAsia="Times New Roman" w:hAnsi="Times New Roman" w:cs="Times New Roman"/>
      <w:b/>
      <w:bCs/>
      <w:sz w:val="27"/>
      <w:szCs w:val="27"/>
    </w:rPr>
  </w:style>
  <w:style w:type="paragraph" w:styleId="NormalWeb">
    <w:name w:val="Normal (Web)"/>
    <w:basedOn w:val="Normal"/>
    <w:uiPriority w:val="99"/>
    <w:unhideWhenUsed/>
    <w:rsid w:val="00A123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1239B"/>
    <w:rPr>
      <w:rFonts w:ascii="Courier New" w:eastAsia="Times New Roman" w:hAnsi="Courier New" w:cs="Courier New"/>
      <w:sz w:val="20"/>
      <w:szCs w:val="20"/>
    </w:rPr>
  </w:style>
  <w:style w:type="character" w:styleId="Strong">
    <w:name w:val="Strong"/>
    <w:basedOn w:val="DefaultParagraphFont"/>
    <w:uiPriority w:val="22"/>
    <w:qFormat/>
    <w:rsid w:val="00CB380E"/>
    <w:rPr>
      <w:b/>
      <w:bCs/>
    </w:rPr>
  </w:style>
  <w:style w:type="character" w:styleId="Emphasis">
    <w:name w:val="Emphasis"/>
    <w:basedOn w:val="DefaultParagraphFont"/>
    <w:uiPriority w:val="20"/>
    <w:qFormat/>
    <w:rsid w:val="00CB380E"/>
    <w:rPr>
      <w:i/>
      <w:iCs/>
    </w:rPr>
  </w:style>
  <w:style w:type="paragraph" w:styleId="ListParagraph">
    <w:name w:val="List Paragraph"/>
    <w:basedOn w:val="Normal"/>
    <w:uiPriority w:val="34"/>
    <w:qFormat/>
    <w:rsid w:val="00755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8997">
      <w:bodyDiv w:val="1"/>
      <w:marLeft w:val="0"/>
      <w:marRight w:val="0"/>
      <w:marTop w:val="0"/>
      <w:marBottom w:val="0"/>
      <w:divBdr>
        <w:top w:val="none" w:sz="0" w:space="0" w:color="auto"/>
        <w:left w:val="none" w:sz="0" w:space="0" w:color="auto"/>
        <w:bottom w:val="none" w:sz="0" w:space="0" w:color="auto"/>
        <w:right w:val="none" w:sz="0" w:space="0" w:color="auto"/>
      </w:divBdr>
    </w:div>
    <w:div w:id="178355880">
      <w:bodyDiv w:val="1"/>
      <w:marLeft w:val="0"/>
      <w:marRight w:val="0"/>
      <w:marTop w:val="0"/>
      <w:marBottom w:val="0"/>
      <w:divBdr>
        <w:top w:val="none" w:sz="0" w:space="0" w:color="auto"/>
        <w:left w:val="none" w:sz="0" w:space="0" w:color="auto"/>
        <w:bottom w:val="none" w:sz="0" w:space="0" w:color="auto"/>
        <w:right w:val="none" w:sz="0" w:space="0" w:color="auto"/>
      </w:divBdr>
    </w:div>
    <w:div w:id="401099088">
      <w:bodyDiv w:val="1"/>
      <w:marLeft w:val="0"/>
      <w:marRight w:val="0"/>
      <w:marTop w:val="0"/>
      <w:marBottom w:val="0"/>
      <w:divBdr>
        <w:top w:val="none" w:sz="0" w:space="0" w:color="auto"/>
        <w:left w:val="none" w:sz="0" w:space="0" w:color="auto"/>
        <w:bottom w:val="none" w:sz="0" w:space="0" w:color="auto"/>
        <w:right w:val="none" w:sz="0" w:space="0" w:color="auto"/>
      </w:divBdr>
    </w:div>
    <w:div w:id="499196193">
      <w:bodyDiv w:val="1"/>
      <w:marLeft w:val="0"/>
      <w:marRight w:val="0"/>
      <w:marTop w:val="0"/>
      <w:marBottom w:val="0"/>
      <w:divBdr>
        <w:top w:val="none" w:sz="0" w:space="0" w:color="auto"/>
        <w:left w:val="none" w:sz="0" w:space="0" w:color="auto"/>
        <w:bottom w:val="none" w:sz="0" w:space="0" w:color="auto"/>
        <w:right w:val="none" w:sz="0" w:space="0" w:color="auto"/>
      </w:divBdr>
    </w:div>
    <w:div w:id="581572877">
      <w:bodyDiv w:val="1"/>
      <w:marLeft w:val="0"/>
      <w:marRight w:val="0"/>
      <w:marTop w:val="0"/>
      <w:marBottom w:val="0"/>
      <w:divBdr>
        <w:top w:val="none" w:sz="0" w:space="0" w:color="auto"/>
        <w:left w:val="none" w:sz="0" w:space="0" w:color="auto"/>
        <w:bottom w:val="none" w:sz="0" w:space="0" w:color="auto"/>
        <w:right w:val="none" w:sz="0" w:space="0" w:color="auto"/>
      </w:divBdr>
    </w:div>
    <w:div w:id="870650966">
      <w:bodyDiv w:val="1"/>
      <w:marLeft w:val="0"/>
      <w:marRight w:val="0"/>
      <w:marTop w:val="0"/>
      <w:marBottom w:val="0"/>
      <w:divBdr>
        <w:top w:val="none" w:sz="0" w:space="0" w:color="auto"/>
        <w:left w:val="none" w:sz="0" w:space="0" w:color="auto"/>
        <w:bottom w:val="none" w:sz="0" w:space="0" w:color="auto"/>
        <w:right w:val="none" w:sz="0" w:space="0" w:color="auto"/>
      </w:divBdr>
    </w:div>
    <w:div w:id="920914357">
      <w:bodyDiv w:val="1"/>
      <w:marLeft w:val="0"/>
      <w:marRight w:val="0"/>
      <w:marTop w:val="0"/>
      <w:marBottom w:val="0"/>
      <w:divBdr>
        <w:top w:val="none" w:sz="0" w:space="0" w:color="auto"/>
        <w:left w:val="none" w:sz="0" w:space="0" w:color="auto"/>
        <w:bottom w:val="none" w:sz="0" w:space="0" w:color="auto"/>
        <w:right w:val="none" w:sz="0" w:space="0" w:color="auto"/>
      </w:divBdr>
    </w:div>
    <w:div w:id="1357075528">
      <w:bodyDiv w:val="1"/>
      <w:marLeft w:val="0"/>
      <w:marRight w:val="0"/>
      <w:marTop w:val="0"/>
      <w:marBottom w:val="0"/>
      <w:divBdr>
        <w:top w:val="none" w:sz="0" w:space="0" w:color="auto"/>
        <w:left w:val="none" w:sz="0" w:space="0" w:color="auto"/>
        <w:bottom w:val="none" w:sz="0" w:space="0" w:color="auto"/>
        <w:right w:val="none" w:sz="0" w:space="0" w:color="auto"/>
      </w:divBdr>
    </w:div>
    <w:div w:id="1567690716">
      <w:bodyDiv w:val="1"/>
      <w:marLeft w:val="0"/>
      <w:marRight w:val="0"/>
      <w:marTop w:val="0"/>
      <w:marBottom w:val="0"/>
      <w:divBdr>
        <w:top w:val="none" w:sz="0" w:space="0" w:color="auto"/>
        <w:left w:val="none" w:sz="0" w:space="0" w:color="auto"/>
        <w:bottom w:val="none" w:sz="0" w:space="0" w:color="auto"/>
        <w:right w:val="none" w:sz="0" w:space="0" w:color="auto"/>
      </w:divBdr>
    </w:div>
    <w:div w:id="1793130808">
      <w:bodyDiv w:val="1"/>
      <w:marLeft w:val="0"/>
      <w:marRight w:val="0"/>
      <w:marTop w:val="0"/>
      <w:marBottom w:val="0"/>
      <w:divBdr>
        <w:top w:val="none" w:sz="0" w:space="0" w:color="auto"/>
        <w:left w:val="none" w:sz="0" w:space="0" w:color="auto"/>
        <w:bottom w:val="none" w:sz="0" w:space="0" w:color="auto"/>
        <w:right w:val="none" w:sz="0" w:space="0" w:color="auto"/>
      </w:divBdr>
    </w:div>
    <w:div w:id="19173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2025-08-08T10:35:00Z</dcterms:created>
  <dcterms:modified xsi:type="dcterms:W3CDTF">2025-08-08T12:21:00Z</dcterms:modified>
</cp:coreProperties>
</file>