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FED3" w14:textId="6EFB1198" w:rsidR="00283F12" w:rsidRDefault="00D71CDC" w:rsidP="00D71CDC">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43008000" w14:textId="77777777" w:rsidR="00D71CDC" w:rsidRDefault="00D71CDC" w:rsidP="00D71CDC">
      <w:pPr>
        <w:jc w:val="center"/>
        <w:rPr>
          <w:rFonts w:ascii="Times New Roman" w:hAnsi="Times New Roman" w:cs="Times New Roman"/>
          <w:b/>
          <w:bCs/>
          <w:i/>
          <w:iCs/>
          <w:sz w:val="36"/>
          <w:szCs w:val="36"/>
          <w:lang w:val="en-US"/>
        </w:rPr>
      </w:pPr>
    </w:p>
    <w:p w14:paraId="36D4DA04" w14:textId="5F0B51D8" w:rsidR="00D71CDC" w:rsidRPr="00D71CDC" w:rsidRDefault="00D71CDC" w:rsidP="00D71CDC">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sidR="00FE0004">
        <w:rPr>
          <w:rFonts w:ascii="Times New Roman" w:hAnsi="Times New Roman" w:cs="Times New Roman"/>
          <w:b/>
          <w:bCs/>
          <w:sz w:val="32"/>
          <w:szCs w:val="32"/>
          <w:lang w:val="en-US"/>
        </w:rPr>
        <w:t>1</w:t>
      </w:r>
      <w:r w:rsidRPr="00D71CDC">
        <w:rPr>
          <w:rFonts w:ascii="Times New Roman" w:hAnsi="Times New Roman" w:cs="Times New Roman"/>
          <w:b/>
          <w:bCs/>
          <w:sz w:val="32"/>
          <w:szCs w:val="32"/>
          <w:lang w:val="en-US"/>
        </w:rPr>
        <w:t>:</w:t>
      </w:r>
    </w:p>
    <w:p w14:paraId="266DFB84" w14:textId="51908EC4" w:rsidR="00D71CDC" w:rsidRDefault="00C060BE" w:rsidP="00D71CDC">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00FE0004" w:rsidRPr="00FE0004">
        <w:rPr>
          <w:color w:val="000000"/>
          <w:position w:val="8"/>
          <w:sz w:val="28"/>
          <w:szCs w:val="28"/>
        </w:rPr>
        <w:t>Personal Health Records Success</w:t>
      </w:r>
    </w:p>
    <w:p w14:paraId="0AC70FC3" w14:textId="47E258E3" w:rsidR="00D71CDC" w:rsidRDefault="00AD1FA9" w:rsidP="00D71CDC">
      <w:pPr>
        <w:pStyle w:val="NormalWeb"/>
        <w:rPr>
          <w:color w:val="000000"/>
          <w:position w:val="8"/>
          <w:sz w:val="28"/>
          <w:szCs w:val="28"/>
          <w:lang w:val="en-GB"/>
        </w:rPr>
      </w:pPr>
      <w:r w:rsidRPr="00AD1FA9">
        <w:rPr>
          <w:b/>
          <w:bCs/>
          <w:color w:val="000000"/>
          <w:position w:val="8"/>
          <w:sz w:val="32"/>
          <w:szCs w:val="32"/>
          <w:lang w:val="en-GB"/>
        </w:rPr>
        <w:t>Author:</w:t>
      </w:r>
      <w:r>
        <w:rPr>
          <w:color w:val="000000"/>
          <w:position w:val="8"/>
          <w:sz w:val="28"/>
          <w:szCs w:val="28"/>
        </w:rPr>
        <w:t xml:space="preserve"> </w:t>
      </w:r>
      <w:r w:rsidR="00FE0004" w:rsidRPr="00FE0004">
        <w:rPr>
          <w:color w:val="000000"/>
          <w:position w:val="8"/>
          <w:sz w:val="28"/>
          <w:szCs w:val="28"/>
        </w:rPr>
        <w:t>Ton Spil, Richard Klein</w:t>
      </w:r>
    </w:p>
    <w:p w14:paraId="4FBF7202" w14:textId="720897FC"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sidR="00FE0004">
        <w:rPr>
          <w:color w:val="000000"/>
          <w:position w:val="8"/>
          <w:sz w:val="28"/>
          <w:szCs w:val="28"/>
          <w:lang w:val="en-GB"/>
        </w:rPr>
        <w:t>4</w:t>
      </w:r>
    </w:p>
    <w:p w14:paraId="35E2A0FC" w14:textId="56E3F6C5" w:rsidR="00D71CDC" w:rsidRPr="00D71CDC" w:rsidRDefault="00D71CDC" w:rsidP="00D71CDC">
      <w:pPr>
        <w:pStyle w:val="NormalWeb"/>
        <w:rPr>
          <w:color w:val="000000"/>
          <w:position w:val="8"/>
          <w:sz w:val="28"/>
          <w:szCs w:val="28"/>
          <w:lang w:val="en-GB"/>
        </w:rPr>
      </w:pPr>
      <w:r>
        <w:rPr>
          <w:b/>
          <w:bCs/>
          <w:color w:val="000000"/>
          <w:position w:val="8"/>
          <w:sz w:val="32"/>
          <w:szCs w:val="32"/>
          <w:lang w:val="en-GB"/>
        </w:rPr>
        <w:t xml:space="preserve">Aim/Objective: </w:t>
      </w:r>
      <w:r w:rsidR="00FE0004" w:rsidRPr="006869E6">
        <w:rPr>
          <w:color w:val="000000"/>
          <w:position w:val="8"/>
          <w:sz w:val="28"/>
          <w:szCs w:val="28"/>
          <w:lang w:val="en-GB"/>
        </w:rPr>
        <w:t>Why Google Health Failed and What Does that Mean for Microsoft HealthVault?</w:t>
      </w:r>
    </w:p>
    <w:p w14:paraId="13D489FA" w14:textId="77777777" w:rsidR="006869E6" w:rsidRDefault="00AD1FA9" w:rsidP="00D71CDC">
      <w:pPr>
        <w:pStyle w:val="NormalWeb"/>
        <w:rPr>
          <w:b/>
          <w:bCs/>
          <w:color w:val="000000"/>
          <w:position w:val="8"/>
          <w:sz w:val="32"/>
          <w:szCs w:val="32"/>
          <w:lang w:val="en-GB"/>
        </w:rPr>
      </w:pPr>
      <w:r>
        <w:rPr>
          <w:b/>
          <w:bCs/>
          <w:color w:val="000000"/>
          <w:position w:val="8"/>
          <w:sz w:val="32"/>
          <w:szCs w:val="32"/>
          <w:lang w:val="en-GB"/>
        </w:rPr>
        <w:t>Key Insights</w:t>
      </w:r>
      <w:r w:rsidR="00D71CDC">
        <w:rPr>
          <w:b/>
          <w:bCs/>
          <w:color w:val="000000"/>
          <w:position w:val="8"/>
          <w:sz w:val="32"/>
          <w:szCs w:val="32"/>
          <w:lang w:val="en-GB"/>
        </w:rPr>
        <w:t xml:space="preserve">: </w:t>
      </w:r>
    </w:p>
    <w:p w14:paraId="1041E474" w14:textId="49B3DA8F" w:rsidR="00D71CDC" w:rsidRPr="00FE0004" w:rsidRDefault="00AD1FA9" w:rsidP="00D71CDC">
      <w:pPr>
        <w:pStyle w:val="NormalWeb"/>
        <w:rPr>
          <w:b/>
          <w:bCs/>
          <w:color w:val="000000"/>
          <w:position w:val="8"/>
          <w:sz w:val="32"/>
          <w:szCs w:val="32"/>
          <w:lang w:val="en-GB"/>
        </w:rPr>
      </w:pPr>
      <w:r>
        <w:br/>
      </w:r>
      <w:r w:rsidR="00FE0004" w:rsidRPr="006869E6">
        <w:rPr>
          <w:color w:val="000000" w:themeColor="text1"/>
          <w:sz w:val="28"/>
          <w:szCs w:val="28"/>
        </w:rPr>
        <w:t>Five years of experimenting with Personal Health Records has not yielded the results that big companies like Google and Microsoft expected. Whereas Google pulled the plug on its product offering, Microsoft struggles to reach sufficient critical mass. This study adopts a user perspective (51 interviews) in conjunction with grounded theory, to offer explanations why Google Health failed and predictions relative to Microsoft's ability to reach a tipping point with respect to product/service viability. Noteworthy, vendors ignore relevance, or perceived usefulness when designing PHRs. Moreover, low trust and high risks do not bode well for long-term success, with the widely used information systems success models often neglecting the latter two critical dimensions.</w:t>
      </w:r>
    </w:p>
    <w:p w14:paraId="33D4A0FD" w14:textId="6456CE51" w:rsidR="00D71CDC" w:rsidRDefault="00D71CDC" w:rsidP="00AD1FA9">
      <w:pPr>
        <w:rPr>
          <w:lang w:val="en-US"/>
        </w:rPr>
      </w:pPr>
    </w:p>
    <w:p w14:paraId="6E05C15D" w14:textId="77777777" w:rsidR="001911D1" w:rsidRDefault="001911D1" w:rsidP="00AD1FA9">
      <w:pPr>
        <w:rPr>
          <w:lang w:val="en-US"/>
        </w:rPr>
      </w:pPr>
    </w:p>
    <w:p w14:paraId="14013D0A" w14:textId="77777777" w:rsidR="001911D1" w:rsidRDefault="001911D1" w:rsidP="00AD1FA9">
      <w:pPr>
        <w:rPr>
          <w:lang w:val="en-US"/>
        </w:rPr>
      </w:pPr>
    </w:p>
    <w:p w14:paraId="2B68FFE2" w14:textId="77777777" w:rsidR="001911D1" w:rsidRDefault="001911D1" w:rsidP="00AD1FA9">
      <w:pPr>
        <w:rPr>
          <w:lang w:val="en-US"/>
        </w:rPr>
      </w:pPr>
    </w:p>
    <w:p w14:paraId="51BF3A21" w14:textId="77777777" w:rsidR="001911D1" w:rsidRDefault="001911D1" w:rsidP="00AD1FA9">
      <w:pPr>
        <w:rPr>
          <w:lang w:val="en-US"/>
        </w:rPr>
      </w:pPr>
    </w:p>
    <w:p w14:paraId="38D2B325" w14:textId="77777777" w:rsidR="001911D1" w:rsidRDefault="001911D1" w:rsidP="00AD1FA9">
      <w:pPr>
        <w:rPr>
          <w:lang w:val="en-US"/>
        </w:rPr>
      </w:pPr>
    </w:p>
    <w:p w14:paraId="61DE9468" w14:textId="77777777" w:rsidR="001911D1" w:rsidRDefault="001911D1" w:rsidP="00AD1FA9">
      <w:pPr>
        <w:rPr>
          <w:lang w:val="en-US"/>
        </w:rPr>
      </w:pPr>
    </w:p>
    <w:p w14:paraId="48295C32" w14:textId="77777777" w:rsidR="001911D1" w:rsidRDefault="001911D1" w:rsidP="00AD1FA9">
      <w:pPr>
        <w:rPr>
          <w:lang w:val="en-US"/>
        </w:rPr>
      </w:pPr>
    </w:p>
    <w:p w14:paraId="4B705156" w14:textId="77777777" w:rsidR="001911D1" w:rsidRDefault="001911D1" w:rsidP="00AD1FA9">
      <w:pPr>
        <w:rPr>
          <w:lang w:val="en-US"/>
        </w:rPr>
      </w:pPr>
    </w:p>
    <w:p w14:paraId="5DB8DF2D" w14:textId="77777777" w:rsidR="001911D1" w:rsidRDefault="001911D1" w:rsidP="00AD1FA9">
      <w:pPr>
        <w:rPr>
          <w:lang w:val="en-US"/>
        </w:rPr>
      </w:pPr>
    </w:p>
    <w:p w14:paraId="4F35BEF8" w14:textId="77777777" w:rsidR="001911D1" w:rsidRDefault="001911D1" w:rsidP="00AD1FA9">
      <w:pPr>
        <w:rPr>
          <w:lang w:val="en-US"/>
        </w:rPr>
      </w:pPr>
    </w:p>
    <w:p w14:paraId="09CA218D" w14:textId="77777777" w:rsidR="001911D1" w:rsidRDefault="001911D1" w:rsidP="00AD1FA9">
      <w:pPr>
        <w:rPr>
          <w:lang w:val="en-US"/>
        </w:rPr>
      </w:pPr>
    </w:p>
    <w:p w14:paraId="053F8E99" w14:textId="77777777" w:rsidR="001911D1" w:rsidRDefault="001911D1" w:rsidP="00AD1FA9">
      <w:pPr>
        <w:rPr>
          <w:lang w:val="en-US"/>
        </w:rPr>
      </w:pPr>
    </w:p>
    <w:p w14:paraId="2B208263" w14:textId="77777777" w:rsidR="00421935" w:rsidRDefault="00421935" w:rsidP="00AD1FA9">
      <w:pPr>
        <w:rPr>
          <w:lang w:val="en-US"/>
        </w:rPr>
      </w:pPr>
    </w:p>
    <w:p w14:paraId="65A9AF93" w14:textId="77777777" w:rsidR="00421935" w:rsidRDefault="00421935" w:rsidP="00AD1FA9">
      <w:pPr>
        <w:rPr>
          <w:lang w:val="en-US"/>
        </w:rPr>
      </w:pPr>
    </w:p>
    <w:p w14:paraId="4EDA1195" w14:textId="77777777" w:rsidR="00421935" w:rsidRDefault="00421935" w:rsidP="00AD1FA9">
      <w:pPr>
        <w:rPr>
          <w:lang w:val="en-US"/>
        </w:rPr>
      </w:pPr>
    </w:p>
    <w:p w14:paraId="3FFEB0F7" w14:textId="77777777" w:rsidR="001911D1" w:rsidRDefault="001911D1" w:rsidP="00AD1FA9">
      <w:pPr>
        <w:rPr>
          <w:lang w:val="en-US"/>
        </w:rPr>
      </w:pPr>
    </w:p>
    <w:p w14:paraId="762D406A" w14:textId="508BE379" w:rsidR="001911D1" w:rsidRPr="00D71CDC" w:rsidRDefault="001911D1" w:rsidP="001911D1">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410D0F01" w14:textId="45CA4081" w:rsidR="001911D1" w:rsidRDefault="001911D1" w:rsidP="001911D1">
      <w:pPr>
        <w:pStyle w:val="NormalWeb"/>
        <w:rPr>
          <w:color w:val="000000" w:themeColor="text1"/>
          <w:sz w:val="28"/>
          <w:szCs w:val="28"/>
        </w:rPr>
      </w:pPr>
      <w:r w:rsidRPr="00C060BE">
        <w:rPr>
          <w:b/>
          <w:bCs/>
          <w:color w:val="000000"/>
          <w:position w:val="8"/>
          <w:sz w:val="32"/>
          <w:szCs w:val="32"/>
        </w:rPr>
        <w:t>Title:</w:t>
      </w:r>
      <w:r>
        <w:rPr>
          <w:color w:val="000000"/>
          <w:position w:val="8"/>
          <w:sz w:val="28"/>
          <w:szCs w:val="28"/>
        </w:rPr>
        <w:t xml:space="preserve"> </w:t>
      </w:r>
      <w:r w:rsidRPr="001911D1">
        <w:rPr>
          <w:color w:val="000000"/>
          <w:position w:val="8"/>
          <w:sz w:val="28"/>
          <w:szCs w:val="28"/>
        </w:rPr>
        <w:t xml:space="preserve">Comparative Evaluation of Google Health API vs. Microsoft </w:t>
      </w:r>
      <w:proofErr w:type="spellStart"/>
      <w:r w:rsidRPr="001911D1">
        <w:rPr>
          <w:color w:val="000000"/>
          <w:position w:val="8"/>
          <w:sz w:val="28"/>
          <w:szCs w:val="28"/>
        </w:rPr>
        <w:t>Healthvault</w:t>
      </w:r>
      <w:proofErr w:type="spellEnd"/>
      <w:r w:rsidRPr="001911D1">
        <w:rPr>
          <w:color w:val="000000"/>
          <w:position w:val="8"/>
          <w:sz w:val="28"/>
          <w:szCs w:val="28"/>
        </w:rPr>
        <w:t xml:space="preserve"> API</w:t>
      </w:r>
    </w:p>
    <w:p w14:paraId="2D0573CE" w14:textId="7870AF60" w:rsidR="001911D1" w:rsidRPr="006869E6" w:rsidRDefault="001911D1" w:rsidP="001911D1">
      <w:pPr>
        <w:pStyle w:val="NormalWeb"/>
        <w:rPr>
          <w:color w:val="000000"/>
          <w:position w:val="8"/>
          <w:sz w:val="28"/>
          <w:szCs w:val="28"/>
          <w:lang w:val="en-GB"/>
        </w:rPr>
      </w:pPr>
      <w:r w:rsidRPr="00AD1FA9">
        <w:rPr>
          <w:b/>
          <w:bCs/>
          <w:color w:val="000000"/>
          <w:position w:val="8"/>
          <w:sz w:val="32"/>
          <w:szCs w:val="32"/>
          <w:lang w:val="en-GB"/>
        </w:rPr>
        <w:t>Author:</w:t>
      </w:r>
      <w:r>
        <w:rPr>
          <w:b/>
          <w:bCs/>
          <w:color w:val="000000"/>
          <w:position w:val="8"/>
          <w:sz w:val="32"/>
          <w:szCs w:val="32"/>
          <w:lang w:val="en-GB"/>
        </w:rPr>
        <w:t xml:space="preserve"> </w:t>
      </w:r>
      <w:r w:rsidRPr="006869E6">
        <w:rPr>
          <w:color w:val="000000"/>
          <w:position w:val="8"/>
          <w:sz w:val="28"/>
          <w:szCs w:val="28"/>
          <w:lang w:val="en-GB"/>
        </w:rPr>
        <w:t xml:space="preserve">Ali </w:t>
      </w:r>
      <w:proofErr w:type="spellStart"/>
      <w:r w:rsidRPr="006869E6">
        <w:rPr>
          <w:color w:val="000000"/>
          <w:position w:val="8"/>
          <w:sz w:val="28"/>
          <w:szCs w:val="28"/>
          <w:lang w:val="en-GB"/>
        </w:rPr>
        <w:t>Sunyaev</w:t>
      </w:r>
      <w:proofErr w:type="spellEnd"/>
      <w:r w:rsidRPr="006869E6">
        <w:rPr>
          <w:color w:val="000000"/>
          <w:position w:val="8"/>
          <w:sz w:val="28"/>
          <w:szCs w:val="28"/>
        </w:rPr>
        <w:t xml:space="preserve">, </w:t>
      </w:r>
      <w:r w:rsidRPr="006869E6">
        <w:rPr>
          <w:color w:val="000000"/>
          <w:position w:val="8"/>
          <w:sz w:val="28"/>
          <w:szCs w:val="28"/>
        </w:rPr>
        <w:t xml:space="preserve">Alexander </w:t>
      </w:r>
      <w:proofErr w:type="spellStart"/>
      <w:r w:rsidRPr="006869E6">
        <w:rPr>
          <w:color w:val="000000"/>
          <w:position w:val="8"/>
          <w:sz w:val="28"/>
          <w:szCs w:val="28"/>
        </w:rPr>
        <w:t>Kaletsch</w:t>
      </w:r>
      <w:proofErr w:type="spellEnd"/>
      <w:r w:rsidRPr="006869E6">
        <w:rPr>
          <w:color w:val="000000"/>
          <w:position w:val="8"/>
          <w:sz w:val="28"/>
          <w:szCs w:val="28"/>
        </w:rPr>
        <w:t>, Helmut Krcmar</w:t>
      </w:r>
    </w:p>
    <w:p w14:paraId="45386287" w14:textId="559543B4" w:rsidR="001911D1" w:rsidRPr="00D71CDC" w:rsidRDefault="001911D1" w:rsidP="001911D1">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Pr>
          <w:color w:val="000000"/>
          <w:position w:val="8"/>
          <w:sz w:val="28"/>
          <w:szCs w:val="28"/>
          <w:lang w:val="en-GB"/>
        </w:rPr>
        <w:t>2</w:t>
      </w:r>
    </w:p>
    <w:p w14:paraId="1F28B3D4" w14:textId="00F97BDD" w:rsidR="001911D1" w:rsidRPr="00D71CDC" w:rsidRDefault="001911D1" w:rsidP="001911D1">
      <w:pPr>
        <w:pStyle w:val="NormalWeb"/>
        <w:rPr>
          <w:color w:val="000000"/>
          <w:position w:val="8"/>
          <w:sz w:val="28"/>
          <w:szCs w:val="28"/>
          <w:lang w:val="en-GB"/>
        </w:rPr>
      </w:pPr>
      <w:r>
        <w:rPr>
          <w:b/>
          <w:bCs/>
          <w:color w:val="000000"/>
          <w:position w:val="8"/>
          <w:sz w:val="32"/>
          <w:szCs w:val="32"/>
          <w:lang w:val="en-GB"/>
        </w:rPr>
        <w:t xml:space="preserve">Aim/Objective: </w:t>
      </w:r>
      <w:r w:rsidRPr="006869E6">
        <w:rPr>
          <w:color w:val="000000"/>
          <w:position w:val="8"/>
          <w:sz w:val="28"/>
          <w:szCs w:val="28"/>
          <w:lang w:val="en-GB"/>
        </w:rPr>
        <w:t>Examine and compare the API designs of Google Health and Microsoft HealthVault to evaluate their influence on Electronic Health Record (EHR) system commercial success, offering insights for both research and practical application in healthcare technology.</w:t>
      </w:r>
    </w:p>
    <w:p w14:paraId="20B1A6DC" w14:textId="77777777" w:rsidR="006869E6" w:rsidRDefault="001911D1" w:rsidP="001911D1">
      <w:pPr>
        <w:pStyle w:val="NormalWeb"/>
        <w:rPr>
          <w:b/>
          <w:bCs/>
          <w:color w:val="000000"/>
          <w:position w:val="8"/>
          <w:sz w:val="32"/>
          <w:szCs w:val="32"/>
          <w:lang w:val="en-GB"/>
        </w:rPr>
      </w:pPr>
      <w:r>
        <w:rPr>
          <w:b/>
          <w:bCs/>
          <w:color w:val="000000"/>
          <w:position w:val="8"/>
          <w:sz w:val="32"/>
          <w:szCs w:val="32"/>
          <w:lang w:val="en-GB"/>
        </w:rPr>
        <w:t xml:space="preserve">Key Insights: </w:t>
      </w:r>
    </w:p>
    <w:p w14:paraId="77879D3C" w14:textId="5BBDF01E" w:rsidR="001911D1" w:rsidRPr="006869E6" w:rsidRDefault="001911D1" w:rsidP="001911D1">
      <w:pPr>
        <w:pStyle w:val="NormalWeb"/>
        <w:rPr>
          <w:color w:val="000000"/>
          <w:position w:val="8"/>
          <w:sz w:val="28"/>
          <w:szCs w:val="28"/>
          <w:lang w:val="en-GB"/>
        </w:rPr>
      </w:pPr>
      <w:r>
        <w:br/>
      </w:r>
      <w:r w:rsidR="006869E6" w:rsidRPr="006869E6">
        <w:rPr>
          <w:color w:val="000000"/>
          <w:position w:val="8"/>
          <w:sz w:val="28"/>
          <w:szCs w:val="28"/>
          <w:lang w:val="en-GB"/>
        </w:rPr>
        <w:t>This study highlights the efforts of Google and Microsoft to expand patient access to Electronic Health Records (EHR) through platforms like Google Health and Microsoft HealthVault, witnessing substantial user registration. Emphasizing collaboration, both companies invite organizational participation in healthcare application development, utilizing their accessible EHR systems. The pivotal role of API designs in shaping the success of value-added applications is underscored, with simplicity and usability identified as critical factors. The evaluation of Google Health and Microsoft HealthVault APIs not only provides a comprehensive overview of open API designs but also imparts valuable lessons for the developer community, emphasizing their significance in advancing healthcare technology and contributing to the commercial success of EHR systems.</w:t>
      </w:r>
    </w:p>
    <w:p w14:paraId="76AED179" w14:textId="77777777" w:rsidR="001911D1" w:rsidRPr="00D71CDC" w:rsidRDefault="001911D1" w:rsidP="00AD1FA9">
      <w:pPr>
        <w:rPr>
          <w:lang w:val="en-US"/>
        </w:rPr>
      </w:pPr>
    </w:p>
    <w:sectPr w:rsidR="001911D1" w:rsidRPr="00D71CDC" w:rsidSect="007C794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C"/>
    <w:rsid w:val="001911D1"/>
    <w:rsid w:val="00283F12"/>
    <w:rsid w:val="00421935"/>
    <w:rsid w:val="005959A5"/>
    <w:rsid w:val="006869E6"/>
    <w:rsid w:val="007C794F"/>
    <w:rsid w:val="007F5BDF"/>
    <w:rsid w:val="00982911"/>
    <w:rsid w:val="009A5009"/>
    <w:rsid w:val="00AD1FA9"/>
    <w:rsid w:val="00C060BE"/>
    <w:rsid w:val="00D30389"/>
    <w:rsid w:val="00D71CDC"/>
    <w:rsid w:val="00FE0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0EF2"/>
  <w15:chartTrackingRefBased/>
  <w15:docId w15:val="{5B66051F-64A4-5D41-A22D-6CACB693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CD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4962">
      <w:bodyDiv w:val="1"/>
      <w:marLeft w:val="0"/>
      <w:marRight w:val="0"/>
      <w:marTop w:val="0"/>
      <w:marBottom w:val="0"/>
      <w:divBdr>
        <w:top w:val="none" w:sz="0" w:space="0" w:color="auto"/>
        <w:left w:val="none" w:sz="0" w:space="0" w:color="auto"/>
        <w:bottom w:val="none" w:sz="0" w:space="0" w:color="auto"/>
        <w:right w:val="none" w:sz="0" w:space="0" w:color="auto"/>
      </w:divBdr>
    </w:div>
    <w:div w:id="381950948">
      <w:bodyDiv w:val="1"/>
      <w:marLeft w:val="0"/>
      <w:marRight w:val="0"/>
      <w:marTop w:val="0"/>
      <w:marBottom w:val="0"/>
      <w:divBdr>
        <w:top w:val="none" w:sz="0" w:space="0" w:color="auto"/>
        <w:left w:val="none" w:sz="0" w:space="0" w:color="auto"/>
        <w:bottom w:val="none" w:sz="0" w:space="0" w:color="auto"/>
        <w:right w:val="none" w:sz="0" w:space="0" w:color="auto"/>
      </w:divBdr>
    </w:div>
    <w:div w:id="1246450048">
      <w:bodyDiv w:val="1"/>
      <w:marLeft w:val="0"/>
      <w:marRight w:val="0"/>
      <w:marTop w:val="0"/>
      <w:marBottom w:val="0"/>
      <w:divBdr>
        <w:top w:val="none" w:sz="0" w:space="0" w:color="auto"/>
        <w:left w:val="none" w:sz="0" w:space="0" w:color="auto"/>
        <w:bottom w:val="none" w:sz="0" w:space="0" w:color="auto"/>
        <w:right w:val="none" w:sz="0" w:space="0" w:color="auto"/>
      </w:divBdr>
    </w:div>
    <w:div w:id="1607075943">
      <w:bodyDiv w:val="1"/>
      <w:marLeft w:val="0"/>
      <w:marRight w:val="0"/>
      <w:marTop w:val="0"/>
      <w:marBottom w:val="0"/>
      <w:divBdr>
        <w:top w:val="none" w:sz="0" w:space="0" w:color="auto"/>
        <w:left w:val="none" w:sz="0" w:space="0" w:color="auto"/>
        <w:bottom w:val="none" w:sz="0" w:space="0" w:color="auto"/>
        <w:right w:val="none" w:sz="0" w:space="0" w:color="auto"/>
      </w:divBdr>
    </w:div>
    <w:div w:id="1751081630">
      <w:bodyDiv w:val="1"/>
      <w:marLeft w:val="0"/>
      <w:marRight w:val="0"/>
      <w:marTop w:val="0"/>
      <w:marBottom w:val="0"/>
      <w:divBdr>
        <w:top w:val="none" w:sz="0" w:space="0" w:color="auto"/>
        <w:left w:val="none" w:sz="0" w:space="0" w:color="auto"/>
        <w:bottom w:val="none" w:sz="0" w:space="0" w:color="auto"/>
        <w:right w:val="none" w:sz="0" w:space="0" w:color="auto"/>
      </w:divBdr>
      <w:divsChild>
        <w:div w:id="2108648238">
          <w:marLeft w:val="0"/>
          <w:marRight w:val="0"/>
          <w:marTop w:val="0"/>
          <w:marBottom w:val="0"/>
          <w:divBdr>
            <w:top w:val="none" w:sz="0" w:space="0" w:color="auto"/>
            <w:left w:val="none" w:sz="0" w:space="0" w:color="auto"/>
            <w:bottom w:val="none" w:sz="0" w:space="0" w:color="auto"/>
            <w:right w:val="none" w:sz="0" w:space="0" w:color="auto"/>
          </w:divBdr>
          <w:divsChild>
            <w:div w:id="1015885173">
              <w:marLeft w:val="0"/>
              <w:marRight w:val="0"/>
              <w:marTop w:val="0"/>
              <w:marBottom w:val="0"/>
              <w:divBdr>
                <w:top w:val="none" w:sz="0" w:space="0" w:color="auto"/>
                <w:left w:val="none" w:sz="0" w:space="0" w:color="auto"/>
                <w:bottom w:val="none" w:sz="0" w:space="0" w:color="auto"/>
                <w:right w:val="none" w:sz="0" w:space="0" w:color="auto"/>
              </w:divBdr>
              <w:divsChild>
                <w:div w:id="1427579588">
                  <w:marLeft w:val="0"/>
                  <w:marRight w:val="0"/>
                  <w:marTop w:val="0"/>
                  <w:marBottom w:val="0"/>
                  <w:divBdr>
                    <w:top w:val="none" w:sz="0" w:space="0" w:color="auto"/>
                    <w:left w:val="none" w:sz="0" w:space="0" w:color="auto"/>
                    <w:bottom w:val="none" w:sz="0" w:space="0" w:color="auto"/>
                    <w:right w:val="none" w:sz="0" w:space="0" w:color="auto"/>
                  </w:divBdr>
                  <w:divsChild>
                    <w:div w:id="32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23351_RAJDEEP_2023_24</dc:creator>
  <cp:keywords/>
  <dc:description/>
  <cp:lastModifiedBy>Saurav Shinde</cp:lastModifiedBy>
  <cp:revision>2</cp:revision>
  <dcterms:created xsi:type="dcterms:W3CDTF">2024-02-04T17:22:00Z</dcterms:created>
  <dcterms:modified xsi:type="dcterms:W3CDTF">2024-02-04T17:22:00Z</dcterms:modified>
</cp:coreProperties>
</file>