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44900" w14:textId="0969F8F7" w:rsidR="00591295" w:rsidRPr="005845C4" w:rsidRDefault="00591295" w:rsidP="00A65F82">
      <w:pPr>
        <w:pStyle w:val="f-body"/>
        <w:shd w:val="clear" w:color="auto" w:fill="FFFFFF"/>
        <w:spacing w:before="0" w:beforeAutospacing="0" w:after="0" w:afterAutospacing="0" w:line="420" w:lineRule="atLeast"/>
        <w:textAlignment w:val="baseline"/>
        <w:rPr>
          <w:b/>
          <w:bCs/>
          <w:color w:val="4D4D4D"/>
        </w:rPr>
      </w:pPr>
      <w:r w:rsidRPr="005845C4">
        <w:rPr>
          <w:b/>
          <w:bCs/>
          <w:color w:val="4D4D4D"/>
        </w:rPr>
        <w:t>EdX Data Science Capstone Project</w:t>
      </w:r>
    </w:p>
    <w:p w14:paraId="52AE4B5F" w14:textId="1FB4F837" w:rsidR="00936E3D" w:rsidRPr="005845C4" w:rsidRDefault="00936E3D" w:rsidP="00A65F82">
      <w:pPr>
        <w:pStyle w:val="f-body"/>
        <w:shd w:val="clear" w:color="auto" w:fill="FFFFFF"/>
        <w:spacing w:before="0" w:beforeAutospacing="0" w:after="0" w:afterAutospacing="0" w:line="420" w:lineRule="atLeast"/>
        <w:textAlignment w:val="baseline"/>
        <w:rPr>
          <w:b/>
          <w:bCs/>
          <w:color w:val="4D4D4D"/>
        </w:rPr>
      </w:pPr>
      <w:r w:rsidRPr="005845C4">
        <w:rPr>
          <w:b/>
          <w:bCs/>
          <w:color w:val="4D4D4D"/>
        </w:rPr>
        <w:t xml:space="preserve">Predictive Models to Identify Risk of </w:t>
      </w:r>
      <w:r w:rsidR="00936544">
        <w:rPr>
          <w:b/>
          <w:bCs/>
          <w:color w:val="4D4D4D"/>
        </w:rPr>
        <w:t xml:space="preserve">In-Hospital </w:t>
      </w:r>
      <w:r w:rsidRPr="005845C4">
        <w:rPr>
          <w:b/>
          <w:bCs/>
          <w:color w:val="4D4D4D"/>
        </w:rPr>
        <w:t>Mortality after an Abnormal In-patient Stress Test-Analysis of a Nationwide Sample</w:t>
      </w:r>
    </w:p>
    <w:p w14:paraId="3C6B853E" w14:textId="782432AD" w:rsidR="00910C0E" w:rsidRPr="005845C4" w:rsidRDefault="00910C0E" w:rsidP="00A65F82">
      <w:pPr>
        <w:pStyle w:val="f-body"/>
        <w:shd w:val="clear" w:color="auto" w:fill="FFFFFF"/>
        <w:spacing w:before="0" w:beforeAutospacing="0" w:after="0" w:afterAutospacing="0" w:line="420" w:lineRule="atLeast"/>
        <w:textAlignment w:val="baseline"/>
        <w:rPr>
          <w:b/>
          <w:bCs/>
          <w:color w:val="4D4D4D"/>
        </w:rPr>
      </w:pPr>
      <w:r w:rsidRPr="005845C4">
        <w:rPr>
          <w:b/>
          <w:bCs/>
          <w:color w:val="4D4D4D"/>
        </w:rPr>
        <w:t>Author: Saurav Chatterjee MD</w:t>
      </w:r>
    </w:p>
    <w:p w14:paraId="1FB90764" w14:textId="185D5A94"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50688BAC" w14:textId="55C33042"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3C1F2799" w14:textId="03C88AE3" w:rsidR="006A4C9D" w:rsidRPr="005845C4" w:rsidRDefault="006A4C9D" w:rsidP="005845C4">
      <w:pPr>
        <w:pStyle w:val="f-body"/>
        <w:shd w:val="clear" w:color="auto" w:fill="FFFFFF"/>
        <w:spacing w:before="0" w:beforeAutospacing="0" w:after="0" w:afterAutospacing="0" w:line="420" w:lineRule="atLeast"/>
        <w:jc w:val="both"/>
        <w:textAlignment w:val="baseline"/>
        <w:rPr>
          <w:b/>
          <w:bCs/>
          <w:color w:val="4D4D4D"/>
        </w:rPr>
      </w:pPr>
      <w:r w:rsidRPr="005845C4">
        <w:rPr>
          <w:b/>
          <w:bCs/>
          <w:color w:val="4D4D4D"/>
        </w:rPr>
        <w:t>Contents:</w:t>
      </w:r>
    </w:p>
    <w:p w14:paraId="3F84D8D1" w14:textId="667EA629" w:rsidR="006A4C9D" w:rsidRPr="005845C4" w:rsidRDefault="006A4C9D" w:rsidP="005845C4">
      <w:pPr>
        <w:pStyle w:val="f-body"/>
        <w:shd w:val="clear" w:color="auto" w:fill="FFFFFF"/>
        <w:spacing w:before="0" w:beforeAutospacing="0" w:after="0" w:afterAutospacing="0" w:line="420" w:lineRule="atLeast"/>
        <w:jc w:val="both"/>
        <w:textAlignment w:val="baseline"/>
        <w:rPr>
          <w:b/>
          <w:bCs/>
          <w:color w:val="4D4D4D"/>
        </w:rPr>
      </w:pPr>
    </w:p>
    <w:p w14:paraId="23B963BD" w14:textId="5572C609"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 xml:space="preserve">Introduction                                                                                                </w:t>
      </w:r>
      <w:r w:rsidR="005845C4">
        <w:rPr>
          <w:b/>
          <w:bCs/>
          <w:color w:val="4D4D4D"/>
        </w:rPr>
        <w:t xml:space="preserve"> </w:t>
      </w:r>
      <w:r w:rsidRPr="005845C4">
        <w:rPr>
          <w:b/>
          <w:bCs/>
          <w:color w:val="4D4D4D"/>
        </w:rPr>
        <w:t>2</w:t>
      </w:r>
    </w:p>
    <w:p w14:paraId="35A88699" w14:textId="59DEDA8A"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 xml:space="preserve">Methods                                                                                                       </w:t>
      </w:r>
      <w:r w:rsidR="005845C4">
        <w:rPr>
          <w:b/>
          <w:bCs/>
          <w:color w:val="4D4D4D"/>
        </w:rPr>
        <w:t xml:space="preserve"> </w:t>
      </w:r>
      <w:r w:rsidRPr="005845C4">
        <w:rPr>
          <w:b/>
          <w:bCs/>
          <w:color w:val="4D4D4D"/>
        </w:rPr>
        <w:t>3</w:t>
      </w:r>
    </w:p>
    <w:p w14:paraId="239F89A7" w14:textId="26244E5C"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Results</w:t>
      </w:r>
      <w:r w:rsidRPr="005845C4">
        <w:rPr>
          <w:b/>
          <w:bCs/>
          <w:color w:val="4D4D4D"/>
        </w:rPr>
        <w:tab/>
        <w:t xml:space="preserve">                                                                                                     4</w:t>
      </w:r>
    </w:p>
    <w:p w14:paraId="6BA6E948" w14:textId="79905A51"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 xml:space="preserve">Limitations                                                                                                   </w:t>
      </w:r>
      <w:r w:rsidR="00936544">
        <w:rPr>
          <w:b/>
          <w:bCs/>
          <w:color w:val="4D4D4D"/>
        </w:rPr>
        <w:t>5</w:t>
      </w:r>
    </w:p>
    <w:p w14:paraId="4A7123DA" w14:textId="50937B18"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Conclusion                                                                                                    5</w:t>
      </w:r>
    </w:p>
    <w:p w14:paraId="44E615CB" w14:textId="1844FEC7"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 xml:space="preserve">Figures                                                                                                          </w:t>
      </w:r>
      <w:r w:rsidR="005845C4">
        <w:rPr>
          <w:b/>
          <w:bCs/>
          <w:color w:val="4D4D4D"/>
        </w:rPr>
        <w:t xml:space="preserve"> </w:t>
      </w:r>
      <w:r w:rsidRPr="005845C4">
        <w:rPr>
          <w:b/>
          <w:bCs/>
          <w:color w:val="4D4D4D"/>
        </w:rPr>
        <w:t>6</w:t>
      </w:r>
    </w:p>
    <w:p w14:paraId="3B0BC33B" w14:textId="7191B0AB"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Table                                                                                                              8</w:t>
      </w:r>
    </w:p>
    <w:p w14:paraId="7D337EDD" w14:textId="29EED61C" w:rsidR="006A4C9D" w:rsidRPr="005845C4" w:rsidRDefault="006A4C9D" w:rsidP="005845C4">
      <w:pPr>
        <w:pStyle w:val="f-body"/>
        <w:numPr>
          <w:ilvl w:val="0"/>
          <w:numId w:val="7"/>
        </w:numPr>
        <w:shd w:val="clear" w:color="auto" w:fill="FFFFFF"/>
        <w:spacing w:before="0" w:beforeAutospacing="0" w:after="0" w:afterAutospacing="0" w:line="420" w:lineRule="atLeast"/>
        <w:jc w:val="both"/>
        <w:textAlignment w:val="baseline"/>
        <w:rPr>
          <w:b/>
          <w:bCs/>
          <w:color w:val="4D4D4D"/>
        </w:rPr>
      </w:pPr>
      <w:r w:rsidRPr="005845C4">
        <w:rPr>
          <w:b/>
          <w:bCs/>
          <w:color w:val="4D4D4D"/>
        </w:rPr>
        <w:t xml:space="preserve">References                                                                                                    </w:t>
      </w:r>
      <w:r w:rsidR="005845C4">
        <w:rPr>
          <w:b/>
          <w:bCs/>
          <w:color w:val="4D4D4D"/>
        </w:rPr>
        <w:t xml:space="preserve"> </w:t>
      </w:r>
      <w:r w:rsidRPr="005845C4">
        <w:rPr>
          <w:b/>
          <w:bCs/>
          <w:color w:val="4D4D4D"/>
        </w:rPr>
        <w:t>9</w:t>
      </w:r>
    </w:p>
    <w:p w14:paraId="6651AA12" w14:textId="77777777" w:rsidR="006A4C9D" w:rsidRPr="005845C4" w:rsidRDefault="006A4C9D" w:rsidP="005845C4">
      <w:pPr>
        <w:pStyle w:val="f-body"/>
        <w:shd w:val="clear" w:color="auto" w:fill="FFFFFF"/>
        <w:spacing w:before="0" w:beforeAutospacing="0" w:after="0" w:afterAutospacing="0" w:line="420" w:lineRule="atLeast"/>
        <w:jc w:val="both"/>
        <w:textAlignment w:val="baseline"/>
        <w:rPr>
          <w:b/>
          <w:bCs/>
          <w:color w:val="4D4D4D"/>
        </w:rPr>
      </w:pPr>
    </w:p>
    <w:p w14:paraId="123D7E0D" w14:textId="5C1967DA"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55B1F9B3" w14:textId="27C52A43"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51F304D6" w14:textId="730D5DEE"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62D96BA5" w14:textId="4A038044"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035C9D0E" w14:textId="1301C83A"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466B1E01" w14:textId="166AEA67"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1EAF2353" w14:textId="3FEAD994"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2FA9E5F9" w14:textId="23E847D1"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2117E5E8" w14:textId="2CDBCBFA"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072CEF5E" w14:textId="61E7AFCE"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105056B1" w14:textId="751A8A81"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16407EA3" w14:textId="36DF75D5" w:rsidR="006A4C9D" w:rsidRDefault="006A4C9D" w:rsidP="00A65F82">
      <w:pPr>
        <w:pStyle w:val="f-body"/>
        <w:shd w:val="clear" w:color="auto" w:fill="FFFFFF"/>
        <w:spacing w:before="0" w:beforeAutospacing="0" w:after="0" w:afterAutospacing="0" w:line="420" w:lineRule="atLeast"/>
        <w:textAlignment w:val="baseline"/>
        <w:rPr>
          <w:b/>
          <w:bCs/>
          <w:color w:val="4D4D4D"/>
        </w:rPr>
      </w:pPr>
    </w:p>
    <w:p w14:paraId="35B84D30" w14:textId="77777777" w:rsidR="00936544" w:rsidRPr="005845C4" w:rsidRDefault="00936544" w:rsidP="00A65F82">
      <w:pPr>
        <w:pStyle w:val="f-body"/>
        <w:shd w:val="clear" w:color="auto" w:fill="FFFFFF"/>
        <w:spacing w:before="0" w:beforeAutospacing="0" w:after="0" w:afterAutospacing="0" w:line="420" w:lineRule="atLeast"/>
        <w:textAlignment w:val="baseline"/>
        <w:rPr>
          <w:b/>
          <w:bCs/>
          <w:color w:val="4D4D4D"/>
        </w:rPr>
      </w:pPr>
    </w:p>
    <w:p w14:paraId="12D05D2E" w14:textId="5E937B69" w:rsidR="006A4C9D" w:rsidRPr="005845C4" w:rsidRDefault="006A4C9D" w:rsidP="00A65F82">
      <w:pPr>
        <w:pStyle w:val="f-body"/>
        <w:shd w:val="clear" w:color="auto" w:fill="FFFFFF"/>
        <w:spacing w:before="0" w:beforeAutospacing="0" w:after="0" w:afterAutospacing="0" w:line="420" w:lineRule="atLeast"/>
        <w:textAlignment w:val="baseline"/>
        <w:rPr>
          <w:b/>
          <w:bCs/>
          <w:color w:val="4D4D4D"/>
        </w:rPr>
      </w:pPr>
    </w:p>
    <w:p w14:paraId="3D6ED5D1" w14:textId="43412A2B" w:rsidR="00591295" w:rsidRPr="005845C4" w:rsidRDefault="006A4C9D" w:rsidP="00936544">
      <w:pPr>
        <w:pStyle w:val="f-body"/>
        <w:shd w:val="clear" w:color="auto" w:fill="FFFFFF"/>
        <w:spacing w:before="0" w:beforeAutospacing="0" w:after="0" w:afterAutospacing="0" w:line="360" w:lineRule="auto"/>
        <w:textAlignment w:val="baseline"/>
        <w:rPr>
          <w:b/>
          <w:bCs/>
          <w:color w:val="4D4D4D"/>
        </w:rPr>
      </w:pPr>
      <w:r w:rsidRPr="005845C4">
        <w:rPr>
          <w:b/>
          <w:bCs/>
          <w:color w:val="4D4D4D"/>
        </w:rPr>
        <w:t>Introduction:</w:t>
      </w:r>
    </w:p>
    <w:p w14:paraId="49ADA196" w14:textId="31F2F745" w:rsidR="00A65F82" w:rsidRPr="005845C4" w:rsidRDefault="00876533" w:rsidP="00936544">
      <w:pPr>
        <w:pStyle w:val="f-body"/>
        <w:shd w:val="clear" w:color="auto" w:fill="FFFFFF"/>
        <w:spacing w:before="0" w:beforeAutospacing="0" w:after="0" w:afterAutospacing="0" w:line="360" w:lineRule="auto"/>
        <w:textAlignment w:val="baseline"/>
        <w:rPr>
          <w:color w:val="4D4D4D"/>
        </w:rPr>
      </w:pPr>
      <w:r w:rsidRPr="005845C4">
        <w:rPr>
          <w:color w:val="4D4D4D"/>
        </w:rPr>
        <w:t>T</w:t>
      </w:r>
      <w:r w:rsidR="00A65F82" w:rsidRPr="005845C4">
        <w:rPr>
          <w:color w:val="4D4D4D"/>
        </w:rPr>
        <w:t>he goals of treating patients with stable coronary disease are to reduce their risk of death and ischemic events and to improve their quality of life</w:t>
      </w:r>
      <w:r w:rsidR="00562A74" w:rsidRPr="005845C4">
        <w:rPr>
          <w:color w:val="4D4D4D"/>
        </w:rPr>
        <w:t>[1]</w:t>
      </w:r>
      <w:r w:rsidR="00A65F82" w:rsidRPr="005845C4">
        <w:rPr>
          <w:color w:val="4D4D4D"/>
        </w:rPr>
        <w:t>. All patients with coronary disease should be treated with guideline-based medical therapy (hereafter, medical therapy) to achieve these objectives</w:t>
      </w:r>
      <w:r w:rsidR="00562A74" w:rsidRPr="005845C4">
        <w:rPr>
          <w:color w:val="4D4D4D"/>
        </w:rPr>
        <w:t xml:space="preserve"> [2]</w:t>
      </w:r>
      <w:r w:rsidR="00A65F82" w:rsidRPr="005845C4">
        <w:rPr>
          <w:color w:val="4D4D4D"/>
        </w:rPr>
        <w:t>.</w:t>
      </w:r>
      <w:r w:rsidR="00A64B4C" w:rsidRPr="005845C4">
        <w:rPr>
          <w:color w:val="4D4D4D"/>
        </w:rPr>
        <w:t xml:space="preserve"> </w:t>
      </w:r>
      <w:r w:rsidR="00A64B4C" w:rsidRPr="005845C4">
        <w:t>But it remains unknown if a strategy of performing revascularization with either percutaneous coronary interventions (PCI) o</w:t>
      </w:r>
      <w:r w:rsidR="006C088D">
        <w:t>r</w:t>
      </w:r>
      <w:r w:rsidR="00A64B4C" w:rsidRPr="005845C4">
        <w:t xml:space="preserve"> coronary artery bypass surgery (CABG) decreases risk of dying from coronary artery disease.</w:t>
      </w:r>
    </w:p>
    <w:p w14:paraId="47961D95" w14:textId="124BF0EF" w:rsidR="00313225" w:rsidRPr="005845C4" w:rsidRDefault="00A65F82" w:rsidP="00936544">
      <w:pPr>
        <w:pStyle w:val="f-body"/>
        <w:shd w:val="clear" w:color="auto" w:fill="FFFFFF"/>
        <w:spacing w:before="0" w:beforeAutospacing="0" w:after="0" w:afterAutospacing="0" w:line="360" w:lineRule="auto"/>
        <w:textAlignment w:val="baseline"/>
      </w:pPr>
      <w:r w:rsidRPr="005845C4">
        <w:rPr>
          <w:color w:val="4D4D4D"/>
        </w:rPr>
        <w:t>Several theories have been advanced to explain why previous strategy trials involving patients with stable coronary disease have not shown a decrease in death or myocardial infarction with revascularization</w:t>
      </w:r>
      <w:r w:rsidR="00562A74" w:rsidRPr="005845C4">
        <w:rPr>
          <w:color w:val="4D4D4D"/>
        </w:rPr>
        <w:t xml:space="preserve"> [3-6]</w:t>
      </w:r>
      <w:r w:rsidRPr="005845C4">
        <w:rPr>
          <w:color w:val="4D4D4D"/>
        </w:rPr>
        <w:t>. In trials requiring angiographic evidence of obstructive coronary disease, patients with high-risk anatomical features may have been excluded and knowledge of the anatomy may have led to revascularization in patients who were randomly assigned to a conservative strategy. Previous studies allowed the enrollment of patients with any level of ischemia, which resulted in a minority of patients with moderate or severe ischemia for whom an invasive strategy might have been most beneficial. In a single-center observational study involving 10,627 patients, the incidence of death from cardiac causes was lower among those with at least 10% ischemia on myocardial perfusion imaging who underwent early revascularization than among those who did not undergo revascularization</w:t>
      </w:r>
      <w:r w:rsidR="00562A74" w:rsidRPr="005845C4">
        <w:rPr>
          <w:color w:val="4D4D4D"/>
        </w:rPr>
        <w:t xml:space="preserve"> [7]</w:t>
      </w:r>
      <w:r w:rsidRPr="005845C4">
        <w:rPr>
          <w:color w:val="4D4D4D"/>
        </w:rPr>
        <w:t>. </w:t>
      </w:r>
      <w:r w:rsidR="00A64B4C" w:rsidRPr="005845C4">
        <w:rPr>
          <w:color w:val="4D4D4D"/>
        </w:rPr>
        <w:t>T</w:t>
      </w:r>
      <w:r w:rsidRPr="005845C4">
        <w:rPr>
          <w:color w:val="4D4D4D"/>
        </w:rPr>
        <w:t>he</w:t>
      </w:r>
      <w:r w:rsidR="00A64B4C" w:rsidRPr="005845C4">
        <w:rPr>
          <w:color w:val="4D4D4D"/>
        </w:rPr>
        <w:t xml:space="preserve"> recent</w:t>
      </w:r>
      <w:r w:rsidRPr="005845C4">
        <w:rPr>
          <w:color w:val="4D4D4D"/>
        </w:rPr>
        <w:t xml:space="preserve"> International Study of Comparative Health Effectiveness with Medical and Invasive Approaches (ISCHEMIA) </w:t>
      </w:r>
      <w:r w:rsidR="00A64B4C" w:rsidRPr="005845C4">
        <w:rPr>
          <w:color w:val="4D4D4D"/>
        </w:rPr>
        <w:t xml:space="preserve">trial was done </w:t>
      </w:r>
      <w:r w:rsidRPr="005845C4">
        <w:rPr>
          <w:color w:val="4D4D4D"/>
        </w:rPr>
        <w:t>to determine the effect of adding cardiac catheterization (hereafter, angiography) and revascularization when feasible to medical therapy in patients with stable coronary disease and moderate or severe ischemia</w:t>
      </w:r>
      <w:r w:rsidR="00562A74" w:rsidRPr="005845C4">
        <w:rPr>
          <w:color w:val="4D4D4D"/>
        </w:rPr>
        <w:t xml:space="preserve"> [8]</w:t>
      </w:r>
      <w:r w:rsidRPr="005845C4">
        <w:rPr>
          <w:color w:val="4D4D4D"/>
        </w:rPr>
        <w:t>.</w:t>
      </w:r>
      <w:r w:rsidR="00A64B4C" w:rsidRPr="005845C4">
        <w:t xml:space="preserve"> However, the trial failed </w:t>
      </w:r>
      <w:r w:rsidR="00313225" w:rsidRPr="005845C4">
        <w:t>to show a decrease in risk of mortality with adoption of this strategy</w:t>
      </w:r>
      <w:r w:rsidR="00562A74" w:rsidRPr="005845C4">
        <w:t xml:space="preserve"> [9]</w:t>
      </w:r>
      <w:r w:rsidR="00313225" w:rsidRPr="005845C4">
        <w:t>. Most of the stress tests done for the trial were out-patient stress tests-</w:t>
      </w:r>
      <w:proofErr w:type="spellStart"/>
      <w:r w:rsidR="00313225" w:rsidRPr="005845C4">
        <w:t>ie</w:t>
      </w:r>
      <w:proofErr w:type="spellEnd"/>
      <w:r w:rsidR="00313225" w:rsidRPr="005845C4">
        <w:t xml:space="preserve">, performed in physician’s offices and hospitals on out-patient basis with patient having been discharged the same day. It remains unknown if the results of the same trial are relevant for patients admitted to a </w:t>
      </w:r>
      <w:r w:rsidR="00562A74" w:rsidRPr="005845C4">
        <w:t>hospital and</w:t>
      </w:r>
      <w:r w:rsidR="00313225" w:rsidRPr="005845C4">
        <w:t xml:space="preserve"> receive a stress test as in-patient.</w:t>
      </w:r>
      <w:r w:rsidR="00562A74" w:rsidRPr="005845C4">
        <w:t xml:space="preserve"> Nor are factors associated with mortality in this population well known.</w:t>
      </w:r>
    </w:p>
    <w:p w14:paraId="0666ADEF" w14:textId="77777777" w:rsidR="006A4C9D" w:rsidRPr="005845C4" w:rsidRDefault="006A4C9D" w:rsidP="00936544">
      <w:pPr>
        <w:pStyle w:val="f-body"/>
        <w:shd w:val="clear" w:color="auto" w:fill="FFFFFF"/>
        <w:spacing w:before="0" w:beforeAutospacing="0" w:after="0" w:afterAutospacing="0" w:line="360" w:lineRule="auto"/>
        <w:textAlignment w:val="baseline"/>
      </w:pPr>
    </w:p>
    <w:p w14:paraId="2B69384F" w14:textId="7EA1F773" w:rsidR="00313225" w:rsidRPr="005845C4" w:rsidRDefault="00313225" w:rsidP="00936544">
      <w:pPr>
        <w:pStyle w:val="f-body"/>
        <w:shd w:val="clear" w:color="auto" w:fill="FFFFFF"/>
        <w:spacing w:before="0" w:beforeAutospacing="0" w:after="0" w:afterAutospacing="0" w:line="360" w:lineRule="auto"/>
        <w:textAlignment w:val="baseline"/>
      </w:pPr>
    </w:p>
    <w:p w14:paraId="1AB77EAD" w14:textId="77777777" w:rsidR="00936544" w:rsidRDefault="00936544" w:rsidP="00936544">
      <w:pPr>
        <w:pStyle w:val="f-body"/>
        <w:shd w:val="clear" w:color="auto" w:fill="FFFFFF"/>
        <w:spacing w:before="0" w:beforeAutospacing="0" w:after="0" w:afterAutospacing="0" w:line="360" w:lineRule="auto"/>
        <w:textAlignment w:val="baseline"/>
      </w:pPr>
    </w:p>
    <w:p w14:paraId="269F054B" w14:textId="7A75F7FC" w:rsidR="00313225" w:rsidRPr="005845C4" w:rsidRDefault="00313225" w:rsidP="00936544">
      <w:pPr>
        <w:pStyle w:val="f-body"/>
        <w:shd w:val="clear" w:color="auto" w:fill="FFFFFF"/>
        <w:spacing w:before="0" w:beforeAutospacing="0" w:after="0" w:afterAutospacing="0" w:line="360" w:lineRule="auto"/>
        <w:textAlignment w:val="baseline"/>
      </w:pPr>
      <w:r w:rsidRPr="005845C4">
        <w:lastRenderedPageBreak/>
        <w:t>Methods:</w:t>
      </w:r>
    </w:p>
    <w:p w14:paraId="704737A5" w14:textId="59C2A8C3" w:rsidR="00313225" w:rsidRPr="005845C4" w:rsidRDefault="00313225" w:rsidP="00936544">
      <w:pPr>
        <w:pStyle w:val="NormalWeb"/>
        <w:spacing w:before="0" w:beforeAutospacing="0" w:after="0" w:afterAutospacing="0" w:line="360" w:lineRule="auto"/>
      </w:pPr>
      <w:r w:rsidRPr="005845C4">
        <w:t>HCUP’s National Inpatient Sample and Nationwide Inpatient Sample data between January 200</w:t>
      </w:r>
      <w:r w:rsidRPr="005845C4">
        <w:t>8</w:t>
      </w:r>
      <w:r w:rsidRPr="005845C4">
        <w:t xml:space="preserve"> and </w:t>
      </w:r>
      <w:r w:rsidRPr="005845C4">
        <w:t>December 2017</w:t>
      </w:r>
      <w:r w:rsidR="00591295" w:rsidRPr="005845C4">
        <w:t xml:space="preserve"> was used</w:t>
      </w:r>
      <w:r w:rsidRPr="005845C4">
        <w:t>. These data set</w:t>
      </w:r>
      <w:r w:rsidR="00C13056" w:rsidRPr="005845C4">
        <w:t xml:space="preserve"> uses 2</w:t>
      </w:r>
      <w:r w:rsidRPr="005845C4">
        <w:t xml:space="preserve"> coding system</w:t>
      </w:r>
      <w:r w:rsidR="00C13056" w:rsidRPr="005845C4">
        <w:t>s</w:t>
      </w:r>
      <w:r w:rsidRPr="005845C4">
        <w:t>, International Classification of Diseases-Ninth revision (ICD-9)</w:t>
      </w:r>
      <w:r w:rsidR="00C13056" w:rsidRPr="005845C4">
        <w:t>, and -Tenth revision (ICD-10)</w:t>
      </w:r>
      <w:r w:rsidRPr="005845C4">
        <w:t xml:space="preserve"> and the Clinical Classifications Software (CCS) developed at Agency for Healthcare Research and Quality (AHRQ)</w:t>
      </w:r>
      <w:r w:rsidR="00C13056" w:rsidRPr="005845C4">
        <w:t xml:space="preserve"> [</w:t>
      </w:r>
      <w:r w:rsidR="00C13056" w:rsidRPr="005845C4">
        <w:t>https://www.hcup-us.ahrq.gov/nisoverview.jsp</w:t>
      </w:r>
      <w:r w:rsidR="00C13056" w:rsidRPr="005845C4">
        <w:t xml:space="preserve">] </w:t>
      </w:r>
      <w:r w:rsidRPr="005845C4">
        <w:t>. Our target population was adults</w:t>
      </w:r>
      <w:r w:rsidR="00C13056" w:rsidRPr="005845C4">
        <w:t xml:space="preserve"> admitted to the hospital, and undergoing a stress test as a primary procedure</w:t>
      </w:r>
      <w:r w:rsidRPr="005845C4">
        <w:t xml:space="preserve">. Patients younger than 18 years of age or missing age information were excluded. Patients with </w:t>
      </w:r>
      <w:r w:rsidR="00C13056" w:rsidRPr="005845C4">
        <w:t>‘abnormal stress test’</w:t>
      </w:r>
      <w:r w:rsidRPr="005845C4">
        <w:t xml:space="preserve"> were identified by the following ICD-9 codes: 7</w:t>
      </w:r>
      <w:r w:rsidR="00C13056" w:rsidRPr="005845C4">
        <w:t xml:space="preserve">94.39, </w:t>
      </w:r>
      <w:r w:rsidRPr="005845C4">
        <w:t>and</w:t>
      </w:r>
      <w:r w:rsidR="00C13056" w:rsidRPr="005845C4">
        <w:t xml:space="preserve"> ICD-10 codes: R94.39</w:t>
      </w:r>
      <w:r w:rsidRPr="005845C4">
        <w:t xml:space="preserve">. </w:t>
      </w:r>
      <w:r w:rsidR="00C13056" w:rsidRPr="005845C4">
        <w:t>This population comprised the dataset for analysis.</w:t>
      </w:r>
      <w:r w:rsidR="00327726" w:rsidRPr="005845C4">
        <w:t xml:space="preserve"> </w:t>
      </w:r>
      <w:r w:rsidRPr="005845C4">
        <w:t xml:space="preserve">The outcome variable for this analysis was death </w:t>
      </w:r>
      <w:r w:rsidR="00074A91" w:rsidRPr="005845C4">
        <w:t xml:space="preserve">in-hospital, </w:t>
      </w:r>
      <w:r w:rsidRPr="005845C4">
        <w:t xml:space="preserve">or discharged from the hospital </w:t>
      </w:r>
      <w:r w:rsidR="00327726" w:rsidRPr="005845C4">
        <w:t>(variable DIED)</w:t>
      </w:r>
      <w:r w:rsidRPr="005845C4">
        <w:t>. All visits with missing information on the mortality status of the patient were removed</w:t>
      </w:r>
      <w:r w:rsidR="00327726" w:rsidRPr="005845C4">
        <w:t>. R and R-studio</w:t>
      </w:r>
      <w:r w:rsidRPr="005845C4">
        <w:t xml:space="preserve"> was used to write scripts and perform all analyses. The </w:t>
      </w:r>
      <w:r w:rsidR="006C088D">
        <w:t xml:space="preserve">dataset and </w:t>
      </w:r>
      <w:r w:rsidRPr="005845C4">
        <w:t>code for reproducing the results is available at </w:t>
      </w:r>
      <w:r w:rsidR="00327726" w:rsidRPr="005845C4">
        <w:t>[</w:t>
      </w:r>
      <w:r w:rsidR="0020397D" w:rsidRPr="0020397D">
        <w:t>https://github.com/sauravsphs1981/DataScience-ML-Project/upload</w:t>
      </w:r>
      <w:r w:rsidR="00327726" w:rsidRPr="005845C4">
        <w:t>].</w:t>
      </w:r>
    </w:p>
    <w:p w14:paraId="772EAE66" w14:textId="77777777" w:rsidR="00313225" w:rsidRPr="005845C4" w:rsidRDefault="00313225" w:rsidP="00936544">
      <w:pPr>
        <w:pStyle w:val="Heading3"/>
        <w:spacing w:line="360" w:lineRule="auto"/>
        <w:rPr>
          <w:rFonts w:ascii="Times New Roman" w:hAnsi="Times New Roman" w:cs="Times New Roman"/>
          <w:color w:val="505050"/>
        </w:rPr>
      </w:pPr>
      <w:r w:rsidRPr="005845C4">
        <w:rPr>
          <w:rFonts w:ascii="Times New Roman" w:hAnsi="Times New Roman" w:cs="Times New Roman"/>
          <w:color w:val="505050"/>
        </w:rPr>
        <w:t>2.2. Variables selection and pre-processing</w:t>
      </w:r>
    </w:p>
    <w:p w14:paraId="2A2231BF" w14:textId="5B096C55" w:rsidR="00B31048" w:rsidRPr="005845C4" w:rsidRDefault="00313225" w:rsidP="00936544">
      <w:pPr>
        <w:pStyle w:val="NormalWeb"/>
        <w:spacing w:before="0" w:beforeAutospacing="0" w:after="0" w:afterAutospacing="0" w:line="360" w:lineRule="auto"/>
      </w:pPr>
      <w:r w:rsidRPr="005845C4">
        <w:t>All variables included in all 200</w:t>
      </w:r>
      <w:r w:rsidR="00327726" w:rsidRPr="005845C4">
        <w:t>8</w:t>
      </w:r>
      <w:r w:rsidRPr="005845C4">
        <w:t>–201</w:t>
      </w:r>
      <w:r w:rsidR="00327726" w:rsidRPr="005845C4">
        <w:t>7</w:t>
      </w:r>
      <w:r w:rsidRPr="005845C4">
        <w:t xml:space="preserve"> NIS databases were considered, then filtered out unrelated and confounding variables. </w:t>
      </w:r>
      <w:r w:rsidR="00327726" w:rsidRPr="005845C4">
        <w:t xml:space="preserve">The dataset was then split randomly and evenly into a training and validation dataset. </w:t>
      </w:r>
      <w:r w:rsidRPr="005845C4">
        <w:t xml:space="preserve">Briefly, the variables selected were grouped according </w:t>
      </w:r>
      <w:proofErr w:type="gramStart"/>
      <w:r w:rsidRPr="005845C4">
        <w:t>to:</w:t>
      </w:r>
      <w:proofErr w:type="gramEnd"/>
      <w:r w:rsidRPr="005845C4">
        <w:t xml:space="preserve"> 1) patient-level variables, including age, gender, race, </w:t>
      </w:r>
      <w:proofErr w:type="spellStart"/>
      <w:r w:rsidRPr="005845C4">
        <w:t>etc</w:t>
      </w:r>
      <w:proofErr w:type="spellEnd"/>
      <w:r w:rsidRPr="005845C4">
        <w:t xml:space="preserve">; and 2) hospital-related information, such as hospital bed size, </w:t>
      </w:r>
      <w:r w:rsidR="00327726" w:rsidRPr="005845C4">
        <w:t xml:space="preserve">teaching status, </w:t>
      </w:r>
      <w:r w:rsidRPr="005845C4">
        <w:t xml:space="preserve">hospital region and hospital ownership, </w:t>
      </w:r>
      <w:proofErr w:type="spellStart"/>
      <w:r w:rsidRPr="005845C4">
        <w:t>etc</w:t>
      </w:r>
      <w:proofErr w:type="spellEnd"/>
      <w:r w:rsidR="00327726" w:rsidRPr="005845C4">
        <w:t xml:space="preserve">; and 3) procedures undergone by the patients including PCI/CABG/ pacemaker-implantation and defibrillator implants. </w:t>
      </w:r>
      <w:r w:rsidRPr="005845C4">
        <w:t>All nominal/categorical variables were recoded as binary.</w:t>
      </w:r>
      <w:r w:rsidR="007C38A0">
        <w:t xml:space="preserve"> Codebooks for variables included in </w:t>
      </w:r>
      <w:proofErr w:type="spellStart"/>
      <w:r w:rsidR="007C38A0">
        <w:t>github</w:t>
      </w:r>
      <w:proofErr w:type="spellEnd"/>
      <w:r w:rsidR="007C38A0">
        <w:t xml:space="preserve"> </w:t>
      </w:r>
      <w:proofErr w:type="spellStart"/>
      <w:r w:rsidR="007C38A0">
        <w:t>repositiory</w:t>
      </w:r>
      <w:proofErr w:type="spellEnd"/>
      <w:r w:rsidR="007C38A0">
        <w:t xml:space="preserve"> [</w:t>
      </w:r>
      <w:r w:rsidR="007C38A0" w:rsidRPr="007C38A0">
        <w:t>https://github.com/sauravsphs1981/DataScience-ML-Project/upload</w:t>
      </w:r>
      <w:r w:rsidR="007C38A0">
        <w:t>]</w:t>
      </w:r>
    </w:p>
    <w:p w14:paraId="7C8B6E8C" w14:textId="2B7A277A" w:rsidR="00B31048" w:rsidRPr="005845C4" w:rsidRDefault="00B31048" w:rsidP="00936544">
      <w:pPr>
        <w:pStyle w:val="Heading3"/>
        <w:spacing w:line="360" w:lineRule="auto"/>
        <w:rPr>
          <w:rFonts w:ascii="Times New Roman" w:hAnsi="Times New Roman" w:cs="Times New Roman"/>
          <w:color w:val="2E2E2E"/>
        </w:rPr>
      </w:pPr>
      <w:r w:rsidRPr="005845C4">
        <w:rPr>
          <w:rFonts w:ascii="Times New Roman" w:hAnsi="Times New Roman" w:cs="Times New Roman"/>
          <w:color w:val="505050"/>
        </w:rPr>
        <w:t>2.3. Machine learning models</w:t>
      </w:r>
    </w:p>
    <w:p w14:paraId="3995BAD6" w14:textId="3660847A" w:rsidR="00B31048" w:rsidRPr="005845C4" w:rsidRDefault="00B31048" w:rsidP="00936544">
      <w:pPr>
        <w:pStyle w:val="NormalWeb"/>
        <w:spacing w:before="0" w:beforeAutospacing="0" w:after="0" w:afterAutospacing="0" w:line="360" w:lineRule="auto"/>
        <w:rPr>
          <w:color w:val="2E2E2E"/>
        </w:rPr>
      </w:pPr>
      <w:r w:rsidRPr="005845C4">
        <w:rPr>
          <w:color w:val="2E2E2E"/>
        </w:rPr>
        <w:t>We</w:t>
      </w:r>
      <w:r w:rsidR="00074A91" w:rsidRPr="005845C4">
        <w:rPr>
          <w:color w:val="2E2E2E"/>
        </w:rPr>
        <w:t xml:space="preserve"> used and</w:t>
      </w:r>
      <w:r w:rsidRPr="005845C4">
        <w:rPr>
          <w:color w:val="2E2E2E"/>
        </w:rPr>
        <w:t xml:space="preserve"> compared both linear and non-linear algorithms</w:t>
      </w:r>
      <w:r w:rsidR="00074A91" w:rsidRPr="005845C4">
        <w:rPr>
          <w:color w:val="2E2E2E"/>
        </w:rPr>
        <w:t xml:space="preserve"> to identify an optimal model associated with the outcome of interest</w:t>
      </w:r>
      <w:r w:rsidRPr="005845C4">
        <w:rPr>
          <w:color w:val="2E2E2E"/>
        </w:rPr>
        <w:t>. </w:t>
      </w:r>
    </w:p>
    <w:p w14:paraId="39D5C54B" w14:textId="1E77240B" w:rsidR="00B31048" w:rsidRPr="005845C4" w:rsidRDefault="00B31048" w:rsidP="00936544">
      <w:pPr>
        <w:pStyle w:val="NormalWeb"/>
        <w:spacing w:before="0" w:beforeAutospacing="0" w:after="0" w:afterAutospacing="0" w:line="360" w:lineRule="auto"/>
        <w:rPr>
          <w:color w:val="2E2E2E"/>
        </w:rPr>
      </w:pPr>
      <w:r w:rsidRPr="005845C4">
        <w:rPr>
          <w:rStyle w:val="Strong"/>
          <w:color w:val="2E2E2E"/>
        </w:rPr>
        <w:t>Linear model</w:t>
      </w:r>
      <w:r w:rsidR="00936544">
        <w:rPr>
          <w:rStyle w:val="Strong"/>
          <w:color w:val="2E2E2E"/>
        </w:rPr>
        <w:t>s</w:t>
      </w:r>
      <w:r w:rsidRPr="005845C4">
        <w:rPr>
          <w:color w:val="2E2E2E"/>
        </w:rPr>
        <w:t>: Logistic regression is commonly used in clinical research, it converts linear regression to a binary classifier with sigmoid function, we here used</w:t>
      </w:r>
      <w:r w:rsidRPr="005845C4">
        <w:rPr>
          <w:color w:val="2E2E2E"/>
        </w:rPr>
        <w:t xml:space="preserve"> both OLS</w:t>
      </w:r>
      <w:r w:rsidR="007C38A0">
        <w:rPr>
          <w:color w:val="2E2E2E"/>
        </w:rPr>
        <w:t>(Ordinary Least Squares)</w:t>
      </w:r>
      <w:r w:rsidRPr="005845C4">
        <w:rPr>
          <w:color w:val="2E2E2E"/>
        </w:rPr>
        <w:t xml:space="preserve"> and</w:t>
      </w:r>
      <w:r w:rsidRPr="005845C4">
        <w:rPr>
          <w:color w:val="2E2E2E"/>
        </w:rPr>
        <w:t xml:space="preserve"> ridge logistic regression, which employs a L2 norm to mitigate overfitting.</w:t>
      </w:r>
      <w:r w:rsidRPr="005845C4">
        <w:rPr>
          <w:color w:val="2E2E2E"/>
        </w:rPr>
        <w:t xml:space="preserve"> </w:t>
      </w:r>
      <w:r w:rsidR="00074A91" w:rsidRPr="005845C4">
        <w:rPr>
          <w:color w:val="2E2E2E"/>
        </w:rPr>
        <w:t>Additionally,</w:t>
      </w:r>
      <w:r w:rsidRPr="005845C4">
        <w:rPr>
          <w:color w:val="2E2E2E"/>
        </w:rPr>
        <w:t xml:space="preserve"> </w:t>
      </w:r>
      <w:r w:rsidRPr="005845C4">
        <w:rPr>
          <w:color w:val="202124"/>
          <w:shd w:val="clear" w:color="auto" w:fill="FFFFFF"/>
        </w:rPr>
        <w:t>Least Absolute Shrinkage and Selection Operator</w:t>
      </w:r>
      <w:r w:rsidRPr="005845C4">
        <w:rPr>
          <w:color w:val="202124"/>
          <w:shd w:val="clear" w:color="auto" w:fill="FFFFFF"/>
        </w:rPr>
        <w:t xml:space="preserve"> (lasso) </w:t>
      </w:r>
      <w:r w:rsidRPr="005845C4">
        <w:rPr>
          <w:color w:val="2E2E2E"/>
        </w:rPr>
        <w:t xml:space="preserve">was used to </w:t>
      </w:r>
      <w:proofErr w:type="spellStart"/>
      <w:r w:rsidRPr="005845C4">
        <w:rPr>
          <w:color w:val="2E2E2E"/>
        </w:rPr>
        <w:t>hypertune</w:t>
      </w:r>
      <w:proofErr w:type="spellEnd"/>
      <w:r w:rsidRPr="005845C4">
        <w:rPr>
          <w:color w:val="2E2E2E"/>
        </w:rPr>
        <w:t xml:space="preserve"> </w:t>
      </w:r>
      <w:r w:rsidRPr="005845C4">
        <w:rPr>
          <w:color w:val="2E2E2E"/>
        </w:rPr>
        <w:lastRenderedPageBreak/>
        <w:t>parameters and identify/select variables with optimal penalization (lambda).</w:t>
      </w:r>
      <w:r w:rsidR="00074A91" w:rsidRPr="005845C4">
        <w:rPr>
          <w:color w:val="2E2E2E"/>
        </w:rPr>
        <w:t xml:space="preserve"> </w:t>
      </w:r>
      <w:r w:rsidR="00074A91" w:rsidRPr="005845C4">
        <w:rPr>
          <w:color w:val="2E2E2E"/>
        </w:rPr>
        <w:t>Elastic net is a penalized linear regression model that includes both the L1 and L2 penalties during training</w:t>
      </w:r>
      <w:r w:rsidR="00074A91" w:rsidRPr="005845C4">
        <w:rPr>
          <w:color w:val="2E2E2E"/>
        </w:rPr>
        <w:t xml:space="preserve">-elastic net </w:t>
      </w:r>
    </w:p>
    <w:p w14:paraId="010B48CD" w14:textId="3CCBC1B1" w:rsidR="00B31048" w:rsidRPr="005845C4" w:rsidRDefault="00B31048" w:rsidP="00936544">
      <w:pPr>
        <w:pStyle w:val="NormalWeb"/>
        <w:spacing w:before="0" w:beforeAutospacing="0" w:after="0" w:afterAutospacing="0" w:line="360" w:lineRule="auto"/>
        <w:rPr>
          <w:color w:val="2E2E2E"/>
        </w:rPr>
      </w:pPr>
      <w:r w:rsidRPr="005845C4">
        <w:rPr>
          <w:rStyle w:val="Strong"/>
          <w:color w:val="2E2E2E"/>
        </w:rPr>
        <w:t>Non-linear model</w:t>
      </w:r>
      <w:r w:rsidRPr="005845C4">
        <w:rPr>
          <w:color w:val="2E2E2E"/>
        </w:rPr>
        <w:t xml:space="preserve">: </w:t>
      </w:r>
      <w:r w:rsidR="00074A91" w:rsidRPr="005845C4">
        <w:rPr>
          <w:color w:val="2E2E2E"/>
        </w:rPr>
        <w:t>Random Forest</w:t>
      </w:r>
      <w:r w:rsidRPr="005845C4">
        <w:rPr>
          <w:color w:val="2E2E2E"/>
        </w:rPr>
        <w:t xml:space="preserve"> tree is </w:t>
      </w:r>
      <w:r w:rsidR="00074A91" w:rsidRPr="005845C4">
        <w:rPr>
          <w:color w:val="2E2E2E"/>
        </w:rPr>
        <w:t xml:space="preserve">an </w:t>
      </w:r>
      <w:r w:rsidRPr="005845C4">
        <w:rPr>
          <w:color w:val="2E2E2E"/>
        </w:rPr>
        <w:t xml:space="preserve">ensemble of decision trees, which categorizes data by setting up decision rules, with boosting algorithm </w:t>
      </w:r>
      <w:r w:rsidR="00074A91" w:rsidRPr="005845C4">
        <w:rPr>
          <w:color w:val="2E2E2E"/>
        </w:rPr>
        <w:t xml:space="preserve">that </w:t>
      </w:r>
      <w:r w:rsidRPr="005845C4">
        <w:rPr>
          <w:color w:val="2E2E2E"/>
        </w:rPr>
        <w:t>extracts important information from inputs</w:t>
      </w:r>
      <w:r w:rsidR="00074A91" w:rsidRPr="005845C4">
        <w:rPr>
          <w:color w:val="2E2E2E"/>
        </w:rPr>
        <w:t>, and</w:t>
      </w:r>
      <w:r w:rsidRPr="005845C4">
        <w:rPr>
          <w:color w:val="2E2E2E"/>
        </w:rPr>
        <w:t xml:space="preserve"> then does classification using the extracted features. Model parameters were tuned by three-fold cross-validation and grid-search.</w:t>
      </w:r>
    </w:p>
    <w:p w14:paraId="160094AA" w14:textId="2F53FB0D" w:rsidR="00AF7B3D" w:rsidRPr="005845C4" w:rsidRDefault="00AF7B3D" w:rsidP="00936544">
      <w:pPr>
        <w:pStyle w:val="NormalWeb"/>
        <w:spacing w:before="0" w:beforeAutospacing="0" w:after="0" w:afterAutospacing="0" w:line="360" w:lineRule="auto"/>
        <w:rPr>
          <w:color w:val="2E2E2E"/>
        </w:rPr>
      </w:pPr>
    </w:p>
    <w:p w14:paraId="21646141" w14:textId="77777777" w:rsidR="00AF7B3D" w:rsidRPr="005845C4" w:rsidRDefault="00AF7B3D" w:rsidP="00936544">
      <w:pPr>
        <w:pStyle w:val="Heading3"/>
        <w:spacing w:line="360" w:lineRule="auto"/>
        <w:rPr>
          <w:rFonts w:ascii="Times New Roman" w:hAnsi="Times New Roman" w:cs="Times New Roman"/>
          <w:color w:val="505050"/>
        </w:rPr>
      </w:pPr>
      <w:r w:rsidRPr="005845C4">
        <w:rPr>
          <w:rFonts w:ascii="Times New Roman" w:hAnsi="Times New Roman" w:cs="Times New Roman"/>
          <w:color w:val="505050"/>
        </w:rPr>
        <w:t>2.4. Model evaluation</w:t>
      </w:r>
    </w:p>
    <w:p w14:paraId="22F3BC41" w14:textId="0C679514" w:rsidR="00AF7B3D" w:rsidRPr="005845C4" w:rsidRDefault="00AF7B3D" w:rsidP="00936544">
      <w:pPr>
        <w:pStyle w:val="NormalWeb"/>
        <w:spacing w:before="0" w:beforeAutospacing="0" w:after="0" w:afterAutospacing="0" w:line="360" w:lineRule="auto"/>
        <w:rPr>
          <w:color w:val="2E2E2E"/>
        </w:rPr>
      </w:pPr>
      <w:r w:rsidRPr="005845C4">
        <w:rPr>
          <w:color w:val="2E2E2E"/>
        </w:rPr>
        <w:t xml:space="preserve">The loss function used in this study is the area under the receiver operating characteristic (AUROC) due to its robustness on imbalanced datasets. </w:t>
      </w:r>
      <w:r w:rsidRPr="005845C4">
        <w:rPr>
          <w:color w:val="2E2E2E"/>
        </w:rPr>
        <w:t xml:space="preserve"> </w:t>
      </w:r>
      <w:r w:rsidRPr="005845C4">
        <w:rPr>
          <w:color w:val="2E2E2E"/>
        </w:rPr>
        <w:t xml:space="preserve">Models were trained on </w:t>
      </w:r>
      <w:r w:rsidRPr="005845C4">
        <w:rPr>
          <w:color w:val="2E2E2E"/>
        </w:rPr>
        <w:t>5</w:t>
      </w:r>
      <w:r w:rsidRPr="005845C4">
        <w:rPr>
          <w:color w:val="2E2E2E"/>
        </w:rPr>
        <w:t xml:space="preserve">0 % training data and validations were executed through </w:t>
      </w:r>
      <w:r w:rsidRPr="005845C4">
        <w:rPr>
          <w:color w:val="2E2E2E"/>
        </w:rPr>
        <w:t>5</w:t>
      </w:r>
      <w:r w:rsidRPr="005845C4">
        <w:rPr>
          <w:color w:val="2E2E2E"/>
        </w:rPr>
        <w:t xml:space="preserve">0 % test set created by stratified split. Finally, variable importance was evaluated by bootstrapped average decrease in impurity from </w:t>
      </w:r>
      <w:r w:rsidRPr="005845C4">
        <w:rPr>
          <w:color w:val="2E2E2E"/>
        </w:rPr>
        <w:t>random forest</w:t>
      </w:r>
      <w:r w:rsidRPr="005845C4">
        <w:rPr>
          <w:color w:val="2E2E2E"/>
        </w:rPr>
        <w:t xml:space="preserve"> and by means of coefficients from ridge logistic regression.</w:t>
      </w:r>
    </w:p>
    <w:p w14:paraId="7CCED7B6" w14:textId="26364AD8" w:rsidR="00AF7B3D" w:rsidRPr="005845C4" w:rsidRDefault="00AF7B3D" w:rsidP="00936544">
      <w:pPr>
        <w:pStyle w:val="NormalWeb"/>
        <w:spacing w:before="0" w:beforeAutospacing="0" w:after="0" w:afterAutospacing="0" w:line="360" w:lineRule="auto"/>
        <w:rPr>
          <w:color w:val="2E2E2E"/>
        </w:rPr>
      </w:pPr>
    </w:p>
    <w:p w14:paraId="306FC817" w14:textId="77777777" w:rsidR="00AF7B3D" w:rsidRPr="005845C4" w:rsidRDefault="00AF7B3D" w:rsidP="00936544">
      <w:pPr>
        <w:pStyle w:val="Heading2"/>
        <w:spacing w:line="360" w:lineRule="auto"/>
        <w:rPr>
          <w:rFonts w:ascii="Times New Roman" w:hAnsi="Times New Roman" w:cs="Times New Roman"/>
          <w:color w:val="505050"/>
          <w:sz w:val="24"/>
          <w:szCs w:val="24"/>
        </w:rPr>
      </w:pPr>
      <w:r w:rsidRPr="005845C4">
        <w:rPr>
          <w:rFonts w:ascii="Times New Roman" w:hAnsi="Times New Roman" w:cs="Times New Roman"/>
          <w:color w:val="505050"/>
          <w:sz w:val="24"/>
          <w:szCs w:val="24"/>
        </w:rPr>
        <w:t>3. Results</w:t>
      </w:r>
    </w:p>
    <w:p w14:paraId="1EC5B598" w14:textId="4DA5EE43" w:rsidR="00AF7B3D" w:rsidRPr="005845C4" w:rsidRDefault="00AF7B3D" w:rsidP="00936544">
      <w:pPr>
        <w:pStyle w:val="NormalWeb"/>
        <w:spacing w:before="0" w:beforeAutospacing="0" w:after="240" w:afterAutospacing="0" w:line="360" w:lineRule="auto"/>
        <w:rPr>
          <w:color w:val="2E2E2E"/>
        </w:rPr>
      </w:pPr>
      <w:r w:rsidRPr="005845C4">
        <w:rPr>
          <w:color w:val="2E2E2E"/>
        </w:rPr>
        <w:t>The</w:t>
      </w:r>
      <w:r w:rsidRPr="005845C4">
        <w:rPr>
          <w:color w:val="2E2E2E"/>
        </w:rPr>
        <w:t xml:space="preserve"> final sample size for the analysis in this study was </w:t>
      </w:r>
      <w:r w:rsidR="00C8295E" w:rsidRPr="005845C4">
        <w:rPr>
          <w:color w:val="2E2E2E"/>
        </w:rPr>
        <w:t>N=</w:t>
      </w:r>
      <w:r w:rsidRPr="005845C4">
        <w:rPr>
          <w:color w:val="2E2E2E"/>
        </w:rPr>
        <w:t>26,0</w:t>
      </w:r>
      <w:r w:rsidRPr="005845C4">
        <w:rPr>
          <w:color w:val="2E2E2E"/>
        </w:rPr>
        <w:t>7</w:t>
      </w:r>
      <w:r w:rsidR="00C8295E" w:rsidRPr="005845C4">
        <w:rPr>
          <w:color w:val="2E2E2E"/>
        </w:rPr>
        <w:t>6</w:t>
      </w:r>
      <w:r w:rsidRPr="005845C4">
        <w:rPr>
          <w:color w:val="2E2E2E"/>
        </w:rPr>
        <w:t xml:space="preserve">, among which </w:t>
      </w:r>
      <w:r w:rsidR="00C8295E" w:rsidRPr="005845C4">
        <w:rPr>
          <w:color w:val="2E2E2E"/>
        </w:rPr>
        <w:t>23</w:t>
      </w:r>
      <w:r w:rsidRPr="005845C4">
        <w:rPr>
          <w:color w:val="2E2E2E"/>
        </w:rPr>
        <w:t xml:space="preserve"> were declared as deceased (</w:t>
      </w:r>
      <w:r w:rsidR="00C8295E" w:rsidRPr="005845C4">
        <w:rPr>
          <w:color w:val="2E2E2E"/>
        </w:rPr>
        <w:t>0.088</w:t>
      </w:r>
      <w:r w:rsidRPr="005845C4">
        <w:rPr>
          <w:color w:val="2E2E2E"/>
        </w:rPr>
        <w:t>%)</w:t>
      </w:r>
      <w:r w:rsidR="00C8295E" w:rsidRPr="005845C4">
        <w:rPr>
          <w:color w:val="2E2E2E"/>
        </w:rPr>
        <w:t xml:space="preserve">-all patients had a resulted ‘abnormal cardiac stress test’ </w:t>
      </w:r>
      <w:r w:rsidRPr="005845C4">
        <w:rPr>
          <w:color w:val="2E2E2E"/>
        </w:rPr>
        <w:t xml:space="preserve">. </w:t>
      </w:r>
      <w:r w:rsidR="00286AF8" w:rsidRPr="005845C4">
        <w:rPr>
          <w:color w:val="2E2E2E"/>
        </w:rPr>
        <w:t>In a multivariable logistic regression model  in the training dataset, m</w:t>
      </w:r>
      <w:r w:rsidRPr="005845C4">
        <w:rPr>
          <w:color w:val="2E2E2E"/>
        </w:rPr>
        <w:t xml:space="preserve">ortality was significantly (p &lt; 0.01) associated with a variety of characteristics including older age, </w:t>
      </w:r>
      <w:r w:rsidR="00C8295E" w:rsidRPr="005845C4">
        <w:rPr>
          <w:color w:val="2E2E2E"/>
        </w:rPr>
        <w:t>presence of diabetes</w:t>
      </w:r>
      <w:r w:rsidRPr="005845C4">
        <w:rPr>
          <w:color w:val="2E2E2E"/>
        </w:rPr>
        <w:t>,</w:t>
      </w:r>
      <w:r w:rsidR="00286AF8" w:rsidRPr="005845C4">
        <w:rPr>
          <w:color w:val="2E2E2E"/>
        </w:rPr>
        <w:t xml:space="preserve"> hypothyroid, abnormal electrolytes, history of a stroke, having treatment at a teaching hospital, heart failure and those transferred in from a different institution</w:t>
      </w:r>
      <w:r w:rsidRPr="005845C4">
        <w:rPr>
          <w:color w:val="2E2E2E"/>
        </w:rPr>
        <w:t>. Conversely, we found that patients that</w:t>
      </w:r>
      <w:r w:rsidR="00286AF8" w:rsidRPr="005845C4">
        <w:rPr>
          <w:color w:val="2E2E2E"/>
        </w:rPr>
        <w:t xml:space="preserve"> had insurance and a history of peripheral vascular disease had a lower risk of in-hospital mortality</w:t>
      </w:r>
      <w:r w:rsidRPr="005845C4">
        <w:rPr>
          <w:color w:val="2E2E2E"/>
        </w:rPr>
        <w:t>.</w:t>
      </w:r>
      <w:r w:rsidR="00286AF8" w:rsidRPr="005845C4">
        <w:rPr>
          <w:color w:val="2E2E2E"/>
        </w:rPr>
        <w:t xml:space="preserve"> The model using lasso, additionally identified </w:t>
      </w:r>
      <w:r w:rsidR="00BF551C" w:rsidRPr="005845C4">
        <w:rPr>
          <w:color w:val="2E2E2E"/>
        </w:rPr>
        <w:t>obesity</w:t>
      </w:r>
      <w:r w:rsidR="00286AF8" w:rsidRPr="005845C4">
        <w:rPr>
          <w:color w:val="2E2E2E"/>
        </w:rPr>
        <w:t xml:space="preserve"> as </w:t>
      </w:r>
      <w:r w:rsidR="00BF551C" w:rsidRPr="005845C4">
        <w:rPr>
          <w:color w:val="2E2E2E"/>
        </w:rPr>
        <w:t xml:space="preserve">a variable significantly associated with lower risk of in-hospital mortality. The elastic net regression additionally identified implantation of pacemakers, and </w:t>
      </w:r>
      <w:r w:rsidR="008A5883" w:rsidRPr="005845C4">
        <w:rPr>
          <w:color w:val="2E2E2E"/>
        </w:rPr>
        <w:t>history of chronic obstructive pulmonary disease (COPD) as associative variables.</w:t>
      </w:r>
      <w:r w:rsidR="00BF551C" w:rsidRPr="005845C4">
        <w:rPr>
          <w:color w:val="2E2E2E"/>
        </w:rPr>
        <w:t xml:space="preserve">  </w:t>
      </w:r>
    </w:p>
    <w:p w14:paraId="49F98D2E" w14:textId="50AFD29D" w:rsidR="00D03E83" w:rsidRPr="005845C4" w:rsidRDefault="00C431F2" w:rsidP="00936544">
      <w:pPr>
        <w:pStyle w:val="NormalWeb"/>
        <w:spacing w:before="0" w:beforeAutospacing="0" w:after="0" w:afterAutospacing="0" w:line="360" w:lineRule="auto"/>
        <w:rPr>
          <w:color w:val="2E2E2E"/>
        </w:rPr>
      </w:pPr>
      <w:bookmarkStart w:id="0" w:name="bfig0005"/>
      <w:r w:rsidRPr="005845C4">
        <w:rPr>
          <w:color w:val="2E2E2E"/>
        </w:rPr>
        <w:t>Figure</w:t>
      </w:r>
      <w:bookmarkEnd w:id="0"/>
      <w:r w:rsidRPr="005845C4">
        <w:rPr>
          <w:color w:val="2E2E2E"/>
        </w:rPr>
        <w:t xml:space="preserve"> 1</w:t>
      </w:r>
      <w:r w:rsidR="00AF7B3D" w:rsidRPr="005845C4">
        <w:rPr>
          <w:color w:val="2E2E2E"/>
        </w:rPr>
        <w:t xml:space="preserve"> shows the receiver operating curve for all models, which were based on </w:t>
      </w:r>
      <w:r w:rsidR="003979D1" w:rsidRPr="005845C4">
        <w:rPr>
          <w:color w:val="2E2E2E"/>
        </w:rPr>
        <w:t>50</w:t>
      </w:r>
      <w:r w:rsidR="00AF7B3D" w:rsidRPr="005845C4">
        <w:rPr>
          <w:color w:val="2E2E2E"/>
        </w:rPr>
        <w:t xml:space="preserve"> % test set (</w:t>
      </w:r>
      <w:r w:rsidR="003979D1" w:rsidRPr="005845C4">
        <w:rPr>
          <w:color w:val="2E2E2E"/>
        </w:rPr>
        <w:t>N=13,078</w:t>
      </w:r>
      <w:r w:rsidR="00AF7B3D" w:rsidRPr="005845C4">
        <w:rPr>
          <w:color w:val="2E2E2E"/>
        </w:rPr>
        <w:t>). AUROC</w:t>
      </w:r>
      <w:r w:rsidRPr="005845C4">
        <w:rPr>
          <w:color w:val="2E2E2E"/>
        </w:rPr>
        <w:t xml:space="preserve"> are</w:t>
      </w:r>
      <w:r w:rsidR="00AF7B3D" w:rsidRPr="005845C4">
        <w:rPr>
          <w:color w:val="2E2E2E"/>
        </w:rPr>
        <w:t xml:space="preserve"> reported by </w:t>
      </w:r>
      <w:r w:rsidRPr="005845C4">
        <w:rPr>
          <w:color w:val="2E2E2E"/>
        </w:rPr>
        <w:t>Table 1</w:t>
      </w:r>
      <w:r w:rsidR="00AF7B3D" w:rsidRPr="005845C4">
        <w:rPr>
          <w:color w:val="2E2E2E"/>
        </w:rPr>
        <w:t xml:space="preserve">, the greatest value of each column was highlighted with bold. We found that </w:t>
      </w:r>
      <w:r w:rsidRPr="005845C4">
        <w:rPr>
          <w:color w:val="2E2E2E"/>
        </w:rPr>
        <w:t>traditional logistic regression</w:t>
      </w:r>
      <w:r w:rsidR="007C38A0">
        <w:rPr>
          <w:color w:val="2E2E2E"/>
        </w:rPr>
        <w:t xml:space="preserve"> (OLS)</w:t>
      </w:r>
      <w:r w:rsidR="00AF7B3D" w:rsidRPr="005845C4">
        <w:rPr>
          <w:color w:val="2E2E2E"/>
        </w:rPr>
        <w:t xml:space="preserve"> achieved the </w:t>
      </w:r>
      <w:r w:rsidRPr="005845C4">
        <w:rPr>
          <w:color w:val="2E2E2E"/>
        </w:rPr>
        <w:t>highest value of</w:t>
      </w:r>
      <w:r w:rsidR="00AF7B3D" w:rsidRPr="005845C4">
        <w:rPr>
          <w:color w:val="2E2E2E"/>
        </w:rPr>
        <w:t xml:space="preserve"> </w:t>
      </w:r>
      <w:r w:rsidR="00AF7B3D" w:rsidRPr="005845C4">
        <w:rPr>
          <w:color w:val="2E2E2E"/>
        </w:rPr>
        <w:lastRenderedPageBreak/>
        <w:t>AUROC (0.</w:t>
      </w:r>
      <w:r w:rsidRPr="005845C4">
        <w:rPr>
          <w:color w:val="2E2E2E"/>
        </w:rPr>
        <w:t>875</w:t>
      </w:r>
      <w:r w:rsidR="00AF7B3D" w:rsidRPr="005845C4">
        <w:rPr>
          <w:color w:val="2E2E2E"/>
        </w:rPr>
        <w:t xml:space="preserve">), while </w:t>
      </w:r>
      <w:r w:rsidRPr="005845C4">
        <w:rPr>
          <w:color w:val="2E2E2E"/>
        </w:rPr>
        <w:t>the other models had smaller AUROC</w:t>
      </w:r>
      <w:r w:rsidR="00AF7B3D" w:rsidRPr="005845C4">
        <w:rPr>
          <w:color w:val="2E2E2E"/>
        </w:rPr>
        <w:t xml:space="preserve">. </w:t>
      </w:r>
      <w:r w:rsidRPr="005845C4">
        <w:rPr>
          <w:color w:val="2E2E2E"/>
        </w:rPr>
        <w:t xml:space="preserve">The derived models had good consistency with similar AUROC achieved in the testing dataset (0.918). </w:t>
      </w:r>
      <w:r w:rsidR="00AF7B3D" w:rsidRPr="005845C4">
        <w:rPr>
          <w:color w:val="2E2E2E"/>
        </w:rPr>
        <w:t>Interpretation of linear and non-linear models (</w:t>
      </w:r>
      <w:r w:rsidRPr="005845C4">
        <w:rPr>
          <w:color w:val="2E2E2E"/>
        </w:rPr>
        <w:t>Figure 2</w:t>
      </w:r>
      <w:r w:rsidR="00AF7B3D" w:rsidRPr="005845C4">
        <w:rPr>
          <w:color w:val="2E2E2E"/>
        </w:rPr>
        <w:t xml:space="preserve">) shows the most influential predictors of mortality using </w:t>
      </w:r>
      <w:r w:rsidRPr="005845C4">
        <w:rPr>
          <w:color w:val="2E2E2E"/>
        </w:rPr>
        <w:t xml:space="preserve">random forest, </w:t>
      </w:r>
      <w:r w:rsidR="00AF7B3D" w:rsidRPr="005845C4">
        <w:rPr>
          <w:color w:val="2E2E2E"/>
        </w:rPr>
        <w:t>and ridge logistic regression models included</w:t>
      </w:r>
      <w:r w:rsidRPr="005845C4">
        <w:rPr>
          <w:color w:val="2E2E2E"/>
        </w:rPr>
        <w:t xml:space="preserve"> obesity</w:t>
      </w:r>
      <w:r w:rsidR="00AF7B3D" w:rsidRPr="005845C4">
        <w:rPr>
          <w:color w:val="2E2E2E"/>
        </w:rPr>
        <w:t>,</w:t>
      </w:r>
      <w:r w:rsidRPr="005845C4">
        <w:rPr>
          <w:color w:val="2E2E2E"/>
        </w:rPr>
        <w:t xml:space="preserve"> teaching-</w:t>
      </w:r>
      <w:proofErr w:type="gramStart"/>
      <w:r w:rsidRPr="005845C4">
        <w:rPr>
          <w:color w:val="2E2E2E"/>
        </w:rPr>
        <w:t>status</w:t>
      </w:r>
      <w:proofErr w:type="gramEnd"/>
      <w:r w:rsidRPr="005845C4">
        <w:rPr>
          <w:color w:val="2E2E2E"/>
        </w:rPr>
        <w:t xml:space="preserve"> and PCI</w:t>
      </w:r>
      <w:r w:rsidR="00AF7B3D" w:rsidRPr="005845C4">
        <w:rPr>
          <w:color w:val="2E2E2E"/>
        </w:rPr>
        <w:t xml:space="preserve"> etc.</w:t>
      </w:r>
      <w:r w:rsidR="00D03E83" w:rsidRPr="005845C4">
        <w:rPr>
          <w:color w:val="2E2E2E"/>
        </w:rPr>
        <w:t xml:space="preserve"> The models performed with similar AUROCs when applied on the validation dataset.</w:t>
      </w:r>
    </w:p>
    <w:p w14:paraId="6CA99981" w14:textId="4E1695F8" w:rsidR="00591295" w:rsidRPr="005845C4" w:rsidRDefault="00591295" w:rsidP="00936544">
      <w:pPr>
        <w:pStyle w:val="NormalWeb"/>
        <w:spacing w:before="0" w:beforeAutospacing="0" w:after="0" w:afterAutospacing="0" w:line="360" w:lineRule="auto"/>
        <w:rPr>
          <w:color w:val="2E2E2E"/>
        </w:rPr>
      </w:pPr>
    </w:p>
    <w:p w14:paraId="63C736B0" w14:textId="3C8EA3CB" w:rsidR="00D03E83" w:rsidRPr="005845C4" w:rsidRDefault="00D03E83" w:rsidP="00936544">
      <w:pPr>
        <w:pStyle w:val="NormalWeb"/>
        <w:spacing w:before="0" w:beforeAutospacing="0" w:after="0" w:afterAutospacing="0" w:line="360" w:lineRule="auto"/>
        <w:rPr>
          <w:color w:val="2E2E2E"/>
        </w:rPr>
      </w:pPr>
      <w:r w:rsidRPr="005845C4">
        <w:rPr>
          <w:color w:val="2E2E2E"/>
        </w:rPr>
        <w:t>Limitations:</w:t>
      </w:r>
    </w:p>
    <w:p w14:paraId="105B60D6" w14:textId="1C9EA84B" w:rsidR="00D03E83" w:rsidRPr="005845C4" w:rsidRDefault="00D03E83" w:rsidP="00936544">
      <w:pPr>
        <w:pStyle w:val="NormalWeb"/>
        <w:spacing w:before="0" w:beforeAutospacing="0" w:after="0" w:afterAutospacing="0" w:line="360" w:lineRule="auto"/>
        <w:rPr>
          <w:color w:val="2E2E2E"/>
        </w:rPr>
      </w:pPr>
    </w:p>
    <w:p w14:paraId="0DAB01B7" w14:textId="1A5B99FA" w:rsidR="00D03E83" w:rsidRPr="005845C4" w:rsidRDefault="00D03E83" w:rsidP="00936544">
      <w:pPr>
        <w:pStyle w:val="NormalWeb"/>
        <w:spacing w:before="0" w:beforeAutospacing="0" w:after="0" w:afterAutospacing="0" w:line="360" w:lineRule="auto"/>
        <w:rPr>
          <w:color w:val="2E2E2E"/>
        </w:rPr>
      </w:pPr>
      <w:r w:rsidRPr="005845C4">
        <w:rPr>
          <w:color w:val="2E2E2E"/>
        </w:rPr>
        <w:t>The</w:t>
      </w:r>
      <w:r w:rsidRPr="005845C4">
        <w:rPr>
          <w:color w:val="2E2E2E"/>
        </w:rPr>
        <w:t xml:space="preserve"> study has several limitations. One of the limitations of </w:t>
      </w:r>
      <w:r w:rsidRPr="005845C4">
        <w:rPr>
          <w:color w:val="2E2E2E"/>
        </w:rPr>
        <w:t xml:space="preserve">the current </w:t>
      </w:r>
      <w:r w:rsidRPr="005845C4">
        <w:rPr>
          <w:color w:val="2E2E2E"/>
        </w:rPr>
        <w:t>work is that discharge-level data</w:t>
      </w:r>
      <w:r w:rsidRPr="005845C4">
        <w:rPr>
          <w:color w:val="2E2E2E"/>
        </w:rPr>
        <w:t xml:space="preserve"> was used</w:t>
      </w:r>
      <w:r w:rsidRPr="005845C4">
        <w:rPr>
          <w:color w:val="2E2E2E"/>
        </w:rPr>
        <w:t>, which might lead to multiple observations (admissions) per patient. Furthermore, the data contain</w:t>
      </w:r>
      <w:r w:rsidRPr="005845C4">
        <w:rPr>
          <w:color w:val="2E2E2E"/>
        </w:rPr>
        <w:t>ed</w:t>
      </w:r>
      <w:r w:rsidRPr="005845C4">
        <w:rPr>
          <w:color w:val="2E2E2E"/>
        </w:rPr>
        <w:t xml:space="preserve"> no subjective content (e.g. clinical notes) which is needed to identify inpatients with high mortality risk. Another limitation is the lack of </w:t>
      </w:r>
      <w:r w:rsidRPr="005845C4">
        <w:rPr>
          <w:color w:val="2E2E2E"/>
        </w:rPr>
        <w:t xml:space="preserve">clinical and </w:t>
      </w:r>
      <w:r w:rsidRPr="005845C4">
        <w:rPr>
          <w:color w:val="2E2E2E"/>
        </w:rPr>
        <w:t xml:space="preserve">laboratory test variables. In terms of machine learning model development, </w:t>
      </w:r>
      <w:r w:rsidRPr="005845C4">
        <w:rPr>
          <w:color w:val="2E2E2E"/>
        </w:rPr>
        <w:t xml:space="preserve">only </w:t>
      </w:r>
      <w:r w:rsidRPr="005845C4">
        <w:rPr>
          <w:color w:val="2E2E2E"/>
        </w:rPr>
        <w:t>four of them</w:t>
      </w:r>
      <w:r w:rsidRPr="005845C4">
        <w:rPr>
          <w:color w:val="2E2E2E"/>
        </w:rPr>
        <w:t xml:space="preserve"> were evaluated</w:t>
      </w:r>
      <w:r w:rsidRPr="005845C4">
        <w:rPr>
          <w:color w:val="2E2E2E"/>
        </w:rPr>
        <w:t xml:space="preserve">, more advanced learning algorithms (e.g., ensemble) have potential to improve the performance. Some imbalanced data processing techniques (e.g., under sampling, over sampling) which </w:t>
      </w:r>
      <w:r w:rsidRPr="005845C4">
        <w:rPr>
          <w:color w:val="2E2E2E"/>
        </w:rPr>
        <w:t>not used in the current analysis</w:t>
      </w:r>
      <w:r w:rsidRPr="005845C4">
        <w:rPr>
          <w:color w:val="2E2E2E"/>
        </w:rPr>
        <w:t xml:space="preserve"> might also enhance the model predictive power.</w:t>
      </w:r>
    </w:p>
    <w:p w14:paraId="0BE1FF56" w14:textId="538421A3" w:rsidR="00AF7B3D" w:rsidRPr="005845C4" w:rsidRDefault="00AF7B3D" w:rsidP="00936544">
      <w:pPr>
        <w:pStyle w:val="NormalWeb"/>
        <w:spacing w:before="0" w:beforeAutospacing="0" w:after="0" w:afterAutospacing="0" w:line="360" w:lineRule="auto"/>
        <w:rPr>
          <w:color w:val="2E2E2E"/>
        </w:rPr>
      </w:pPr>
    </w:p>
    <w:p w14:paraId="487BE359" w14:textId="4FA45043" w:rsidR="00400B34" w:rsidRPr="005845C4" w:rsidRDefault="00400B34" w:rsidP="00936544">
      <w:pPr>
        <w:pStyle w:val="NormalWeb"/>
        <w:spacing w:before="0" w:beforeAutospacing="0" w:after="0" w:afterAutospacing="0" w:line="360" w:lineRule="auto"/>
        <w:rPr>
          <w:color w:val="2E2E2E"/>
        </w:rPr>
      </w:pPr>
      <w:r w:rsidRPr="005845C4">
        <w:rPr>
          <w:color w:val="2E2E2E"/>
        </w:rPr>
        <w:t>Conclusion: Traditional OLS logistic regression appears to derive the best fitted model for identifying variables associated with in-hospital death in patients with a positive in-patient stress test, in comparison to linear and non-linear models derived with machine learning techniques.</w:t>
      </w:r>
    </w:p>
    <w:p w14:paraId="43D2EB87" w14:textId="2C2B6AA4" w:rsidR="00AF7B3D" w:rsidRPr="005845C4" w:rsidRDefault="00AF7B3D" w:rsidP="00936544">
      <w:pPr>
        <w:pStyle w:val="NormalWeb"/>
        <w:spacing w:before="0" w:beforeAutospacing="0" w:after="0" w:afterAutospacing="0" w:line="360" w:lineRule="auto"/>
      </w:pPr>
    </w:p>
    <w:p w14:paraId="18A6CDA1" w14:textId="522B47DE" w:rsidR="006A4C9D" w:rsidRPr="005845C4" w:rsidRDefault="006A4C9D" w:rsidP="00936544">
      <w:pPr>
        <w:pStyle w:val="NormalWeb"/>
        <w:spacing w:before="0" w:beforeAutospacing="0" w:after="0" w:afterAutospacing="0" w:line="360" w:lineRule="auto"/>
      </w:pPr>
    </w:p>
    <w:p w14:paraId="6170FA32" w14:textId="463B353E" w:rsidR="006A4C9D" w:rsidRPr="005845C4" w:rsidRDefault="006A4C9D" w:rsidP="00936544">
      <w:pPr>
        <w:pStyle w:val="NormalWeb"/>
        <w:spacing w:before="0" w:beforeAutospacing="0" w:after="0" w:afterAutospacing="0" w:line="360" w:lineRule="auto"/>
      </w:pPr>
    </w:p>
    <w:p w14:paraId="687666A2" w14:textId="214C5043" w:rsidR="006A4C9D" w:rsidRPr="005845C4" w:rsidRDefault="006A4C9D" w:rsidP="00936544">
      <w:pPr>
        <w:pStyle w:val="NormalWeb"/>
        <w:spacing w:before="0" w:beforeAutospacing="0" w:after="0" w:afterAutospacing="0" w:line="360" w:lineRule="auto"/>
      </w:pPr>
    </w:p>
    <w:p w14:paraId="07AFD40A" w14:textId="7F6631DC" w:rsidR="006A4C9D" w:rsidRPr="005845C4" w:rsidRDefault="006A4C9D" w:rsidP="00936544">
      <w:pPr>
        <w:pStyle w:val="NormalWeb"/>
        <w:spacing w:before="0" w:beforeAutospacing="0" w:after="0" w:afterAutospacing="0" w:line="360" w:lineRule="auto"/>
      </w:pPr>
    </w:p>
    <w:p w14:paraId="0E93C7E6" w14:textId="56688983" w:rsidR="006A4C9D" w:rsidRPr="005845C4" w:rsidRDefault="006A4C9D" w:rsidP="00936544">
      <w:pPr>
        <w:pStyle w:val="NormalWeb"/>
        <w:spacing w:before="0" w:beforeAutospacing="0" w:after="0" w:afterAutospacing="0" w:line="360" w:lineRule="auto"/>
      </w:pPr>
    </w:p>
    <w:p w14:paraId="037040F5" w14:textId="0478ACBB" w:rsidR="006A4C9D" w:rsidRPr="005845C4" w:rsidRDefault="006A4C9D" w:rsidP="00936544">
      <w:pPr>
        <w:pStyle w:val="NormalWeb"/>
        <w:spacing w:before="0" w:beforeAutospacing="0" w:after="0" w:afterAutospacing="0" w:line="360" w:lineRule="auto"/>
      </w:pPr>
    </w:p>
    <w:p w14:paraId="24873E7A" w14:textId="73749F2A" w:rsidR="006A4C9D" w:rsidRPr="005845C4" w:rsidRDefault="006A4C9D" w:rsidP="00936544">
      <w:pPr>
        <w:pStyle w:val="NormalWeb"/>
        <w:spacing w:before="0" w:beforeAutospacing="0" w:after="0" w:afterAutospacing="0" w:line="360" w:lineRule="auto"/>
      </w:pPr>
    </w:p>
    <w:p w14:paraId="5C0B0E16" w14:textId="2F283756" w:rsidR="006A4C9D" w:rsidRPr="005845C4" w:rsidRDefault="006A4C9D" w:rsidP="00936544">
      <w:pPr>
        <w:pStyle w:val="NormalWeb"/>
        <w:spacing w:before="0" w:beforeAutospacing="0" w:after="0" w:afterAutospacing="0" w:line="360" w:lineRule="auto"/>
      </w:pPr>
    </w:p>
    <w:p w14:paraId="34DFB3D0" w14:textId="0501F6AD" w:rsidR="006A4C9D" w:rsidRPr="005845C4" w:rsidRDefault="006A4C9D" w:rsidP="00936544">
      <w:pPr>
        <w:pStyle w:val="NormalWeb"/>
        <w:spacing w:before="0" w:beforeAutospacing="0" w:after="0" w:afterAutospacing="0" w:line="360" w:lineRule="auto"/>
      </w:pPr>
    </w:p>
    <w:p w14:paraId="37610298" w14:textId="1FAD6074" w:rsidR="006A4C9D" w:rsidRPr="005845C4" w:rsidRDefault="006A4C9D" w:rsidP="00936544">
      <w:pPr>
        <w:pStyle w:val="NormalWeb"/>
        <w:spacing w:before="0" w:beforeAutospacing="0" w:after="0" w:afterAutospacing="0" w:line="360" w:lineRule="auto"/>
      </w:pPr>
    </w:p>
    <w:p w14:paraId="595A16CF" w14:textId="7029E6C7" w:rsidR="006A4C9D" w:rsidRPr="005845C4" w:rsidRDefault="006A4C9D" w:rsidP="00936544">
      <w:pPr>
        <w:pStyle w:val="NormalWeb"/>
        <w:spacing w:before="0" w:beforeAutospacing="0" w:after="0" w:afterAutospacing="0" w:line="360" w:lineRule="auto"/>
      </w:pPr>
    </w:p>
    <w:p w14:paraId="1287497F" w14:textId="6B1B4182" w:rsidR="006A4C9D" w:rsidRPr="005845C4" w:rsidRDefault="006A4C9D" w:rsidP="00936544">
      <w:pPr>
        <w:pStyle w:val="NormalWeb"/>
        <w:spacing w:before="0" w:beforeAutospacing="0" w:after="0" w:afterAutospacing="0" w:line="360" w:lineRule="auto"/>
      </w:pPr>
    </w:p>
    <w:p w14:paraId="4BA696FB" w14:textId="5778D018" w:rsidR="006A4C9D" w:rsidRPr="005845C4" w:rsidRDefault="006A4C9D" w:rsidP="00936544">
      <w:pPr>
        <w:pStyle w:val="NormalWeb"/>
        <w:spacing w:before="0" w:beforeAutospacing="0" w:after="0" w:afterAutospacing="0" w:line="360" w:lineRule="auto"/>
      </w:pPr>
      <w:r w:rsidRPr="005845C4">
        <w:t xml:space="preserve">Figure 1. AUROC for Models: Panels A: OLS Logistic Regression B: LASSO  C: </w:t>
      </w:r>
      <w:r w:rsidR="007D2B46" w:rsidRPr="005845C4">
        <w:t>Ridge Logistic Regression D: Elastic Net</w:t>
      </w:r>
    </w:p>
    <w:p w14:paraId="25C2D380" w14:textId="1F88EFD5" w:rsidR="006A4C9D" w:rsidRPr="005845C4" w:rsidRDefault="006A4C9D" w:rsidP="00936544">
      <w:pPr>
        <w:pStyle w:val="NormalWeb"/>
        <w:spacing w:before="0" w:beforeAutospacing="0" w:after="0" w:afterAutospacing="0" w:line="360" w:lineRule="auto"/>
      </w:pPr>
      <w:r w:rsidRPr="005845C4">
        <w:rPr>
          <w:noProof/>
        </w:rPr>
        <w:drawing>
          <wp:inline distT="0" distB="0" distL="0" distR="0" wp14:anchorId="63657C7E" wp14:editId="750CD5E3">
            <wp:extent cx="5943600" cy="3343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898A097" w14:textId="50D4045B" w:rsidR="00313225" w:rsidRPr="005845C4" w:rsidRDefault="00313225"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70B7F684" w14:textId="5C790F87"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2B558556" w14:textId="0AE8FF2D"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2792070A" w14:textId="2824CC1F"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26B791A9" w14:textId="6B5BD66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3D3D6811" w14:textId="77CE19A2"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38BA444D" w14:textId="5CDB1FE7"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5D63CA44" w14:textId="58537B60"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15B10890" w14:textId="43A24B5D"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4431FA76" w14:textId="4C626C3D"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76DF4529" w14:textId="6E6D3066"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DE6B8A8" w14:textId="4746EBC2"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06CF4C85" w14:textId="59B73207"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4071AB8" w14:textId="7F98FF6C"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0666E35" w14:textId="3DD60D55"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0EDFB377" w14:textId="36F48332" w:rsidR="00AF7B3D" w:rsidRPr="005845C4" w:rsidRDefault="00AF7B3D"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349F0419" w14:textId="0CD234FF" w:rsidR="00AF7B3D" w:rsidRPr="00936544" w:rsidRDefault="007D2B46" w:rsidP="00936544">
      <w:pPr>
        <w:pStyle w:val="f-body"/>
        <w:shd w:val="clear" w:color="auto" w:fill="FFFFFF"/>
        <w:spacing w:before="0" w:beforeAutospacing="0" w:after="0" w:afterAutospacing="0" w:line="360" w:lineRule="auto"/>
        <w:textAlignment w:val="baseline"/>
        <w:rPr>
          <w:color w:val="4D4D4D"/>
          <w:sz w:val="36"/>
          <w:szCs w:val="36"/>
          <w:bdr w:val="none" w:sz="0" w:space="0" w:color="auto" w:frame="1"/>
          <w:vertAlign w:val="superscript"/>
        </w:rPr>
      </w:pPr>
      <w:r w:rsidRPr="00936544">
        <w:rPr>
          <w:color w:val="4D4D4D"/>
          <w:sz w:val="36"/>
          <w:szCs w:val="36"/>
          <w:bdr w:val="none" w:sz="0" w:space="0" w:color="auto" w:frame="1"/>
          <w:vertAlign w:val="superscript"/>
        </w:rPr>
        <w:t>Figure 2. Variable Importance Plot</w:t>
      </w:r>
    </w:p>
    <w:p w14:paraId="1DD90098" w14:textId="7747C5F1"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r w:rsidRPr="005845C4">
        <w:rPr>
          <w:noProof/>
          <w:color w:val="4D4D4D"/>
          <w:bdr w:val="none" w:sz="0" w:space="0" w:color="auto" w:frame="1"/>
          <w:vertAlign w:val="superscript"/>
        </w:rPr>
        <w:drawing>
          <wp:inline distT="0" distB="0" distL="0" distR="0" wp14:anchorId="6E8F9E19" wp14:editId="1CB80643">
            <wp:extent cx="4086225" cy="2219325"/>
            <wp:effectExtent l="0" t="0" r="9525" b="9525"/>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6225" cy="2219325"/>
                    </a:xfrm>
                    <a:prstGeom prst="rect">
                      <a:avLst/>
                    </a:prstGeom>
                  </pic:spPr>
                </pic:pic>
              </a:graphicData>
            </a:graphic>
          </wp:inline>
        </w:drawing>
      </w:r>
    </w:p>
    <w:p w14:paraId="1781AE4E" w14:textId="2AAAE541"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7929BF9C" w14:textId="51A8AB12"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4EB7C4DA" w14:textId="7B07CDF0"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75745BDB" w14:textId="0BF4E184"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4C7C294B" w14:textId="5248FFC1"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55888353" w14:textId="7122FCC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648B1F7" w14:textId="0DE02FD1"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C972BA8" w14:textId="7E72B7D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12040EB9" w14:textId="40B591AB"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10A22B62" w14:textId="3867156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5AD2992" w14:textId="3F20AA5E"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334BA4D" w14:textId="78DC1A3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2EE6FF62" w14:textId="6EE0240C"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27D3CB35" w14:textId="03278AFF"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1F0C0AD7" w14:textId="2C08A869"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3318781" w14:textId="7E284503"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9EC8C88" w14:textId="638A70D8" w:rsidR="007D2B46"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5117F173" w14:textId="1E96A098" w:rsidR="00A56E1B" w:rsidRDefault="00A56E1B"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139BBC91" w14:textId="77777777" w:rsidR="00A56E1B" w:rsidRPr="005845C4" w:rsidRDefault="00A56E1B"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4A324A6E" w14:textId="065E3721"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0AD5EFEB" w14:textId="03C3E5BC" w:rsidR="007D2B46" w:rsidRPr="005845C4" w:rsidRDefault="007D2B46" w:rsidP="00936544">
      <w:pPr>
        <w:pStyle w:val="f-body"/>
        <w:shd w:val="clear" w:color="auto" w:fill="FFFFFF"/>
        <w:spacing w:before="0" w:beforeAutospacing="0" w:after="0" w:afterAutospacing="0" w:line="360" w:lineRule="auto"/>
        <w:ind w:left="720"/>
        <w:textAlignment w:val="baseline"/>
        <w:rPr>
          <w:color w:val="4D4D4D"/>
          <w:bdr w:val="none" w:sz="0" w:space="0" w:color="auto" w:frame="1"/>
          <w:vertAlign w:val="superscript"/>
        </w:rPr>
      </w:pPr>
    </w:p>
    <w:p w14:paraId="5D161B7E" w14:textId="0D08B1F3" w:rsidR="007D2B46" w:rsidRPr="00A56E1B" w:rsidRDefault="007D2B46" w:rsidP="00936544">
      <w:pPr>
        <w:pStyle w:val="f-body"/>
        <w:shd w:val="clear" w:color="auto" w:fill="FFFFFF"/>
        <w:spacing w:before="0" w:beforeAutospacing="0" w:after="0" w:afterAutospacing="0" w:line="360" w:lineRule="auto"/>
        <w:textAlignment w:val="baseline"/>
        <w:rPr>
          <w:color w:val="4D4D4D"/>
          <w:sz w:val="40"/>
          <w:szCs w:val="40"/>
          <w:bdr w:val="none" w:sz="0" w:space="0" w:color="auto" w:frame="1"/>
          <w:vertAlign w:val="superscript"/>
        </w:rPr>
      </w:pPr>
      <w:r w:rsidRPr="00A56E1B">
        <w:rPr>
          <w:color w:val="4D4D4D"/>
          <w:sz w:val="40"/>
          <w:szCs w:val="40"/>
          <w:bdr w:val="none" w:sz="0" w:space="0" w:color="auto" w:frame="1"/>
          <w:vertAlign w:val="superscript"/>
        </w:rPr>
        <w:t>Table 1. AUROC(c-statistic) for Different Models</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3125"/>
        <w:gridCol w:w="1057"/>
      </w:tblGrid>
      <w:tr w:rsidR="007D2B46" w:rsidRPr="007D2B46" w14:paraId="51C6B2D6" w14:textId="77777777" w:rsidTr="007D2B46">
        <w:trPr>
          <w:trHeight w:val="290"/>
        </w:trPr>
        <w:tc>
          <w:tcPr>
            <w:tcW w:w="1022" w:type="dxa"/>
            <w:shd w:val="clear" w:color="auto" w:fill="auto"/>
            <w:noWrap/>
            <w:vAlign w:val="bottom"/>
            <w:hideMark/>
          </w:tcPr>
          <w:p w14:paraId="4694845A"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Group</w:t>
            </w:r>
          </w:p>
        </w:tc>
        <w:tc>
          <w:tcPr>
            <w:tcW w:w="3125" w:type="dxa"/>
            <w:shd w:val="clear" w:color="auto" w:fill="auto"/>
            <w:noWrap/>
            <w:vAlign w:val="bottom"/>
            <w:hideMark/>
          </w:tcPr>
          <w:p w14:paraId="4AA63A80"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Model</w:t>
            </w:r>
          </w:p>
        </w:tc>
        <w:tc>
          <w:tcPr>
            <w:tcW w:w="960" w:type="dxa"/>
            <w:shd w:val="clear" w:color="auto" w:fill="auto"/>
            <w:noWrap/>
            <w:vAlign w:val="bottom"/>
            <w:hideMark/>
          </w:tcPr>
          <w:p w14:paraId="661F171D"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AUROC</w:t>
            </w:r>
          </w:p>
        </w:tc>
      </w:tr>
      <w:tr w:rsidR="007D2B46" w:rsidRPr="007D2B46" w14:paraId="1473FE93" w14:textId="77777777" w:rsidTr="007D2B46">
        <w:trPr>
          <w:trHeight w:val="290"/>
        </w:trPr>
        <w:tc>
          <w:tcPr>
            <w:tcW w:w="1022" w:type="dxa"/>
            <w:shd w:val="clear" w:color="auto" w:fill="auto"/>
            <w:noWrap/>
            <w:vAlign w:val="bottom"/>
            <w:hideMark/>
          </w:tcPr>
          <w:p w14:paraId="4EC7ACE2"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Linear</w:t>
            </w:r>
          </w:p>
        </w:tc>
        <w:tc>
          <w:tcPr>
            <w:tcW w:w="3125" w:type="dxa"/>
            <w:shd w:val="clear" w:color="auto" w:fill="auto"/>
            <w:noWrap/>
            <w:vAlign w:val="bottom"/>
            <w:hideMark/>
          </w:tcPr>
          <w:p w14:paraId="5D403E94"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Traditional OLS Logistic Regression</w:t>
            </w:r>
          </w:p>
        </w:tc>
        <w:tc>
          <w:tcPr>
            <w:tcW w:w="960" w:type="dxa"/>
            <w:shd w:val="clear" w:color="auto" w:fill="auto"/>
            <w:noWrap/>
            <w:vAlign w:val="bottom"/>
            <w:hideMark/>
          </w:tcPr>
          <w:p w14:paraId="04ADA3DD"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0.897</w:t>
            </w:r>
          </w:p>
        </w:tc>
      </w:tr>
      <w:tr w:rsidR="007D2B46" w:rsidRPr="007D2B46" w14:paraId="3F0380B7" w14:textId="77777777" w:rsidTr="007D2B46">
        <w:trPr>
          <w:trHeight w:val="290"/>
        </w:trPr>
        <w:tc>
          <w:tcPr>
            <w:tcW w:w="1022" w:type="dxa"/>
            <w:shd w:val="clear" w:color="auto" w:fill="auto"/>
            <w:noWrap/>
            <w:vAlign w:val="bottom"/>
            <w:hideMark/>
          </w:tcPr>
          <w:p w14:paraId="40FA041A"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p>
        </w:tc>
        <w:tc>
          <w:tcPr>
            <w:tcW w:w="3125" w:type="dxa"/>
            <w:shd w:val="clear" w:color="auto" w:fill="auto"/>
            <w:noWrap/>
            <w:vAlign w:val="bottom"/>
            <w:hideMark/>
          </w:tcPr>
          <w:p w14:paraId="527C23D9"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Lasso</w:t>
            </w:r>
          </w:p>
        </w:tc>
        <w:tc>
          <w:tcPr>
            <w:tcW w:w="960" w:type="dxa"/>
            <w:shd w:val="clear" w:color="auto" w:fill="auto"/>
            <w:noWrap/>
            <w:vAlign w:val="bottom"/>
            <w:hideMark/>
          </w:tcPr>
          <w:p w14:paraId="7F7823D4"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0.721</w:t>
            </w:r>
          </w:p>
        </w:tc>
      </w:tr>
      <w:tr w:rsidR="007D2B46" w:rsidRPr="007D2B46" w14:paraId="6D260AC2" w14:textId="77777777" w:rsidTr="007D2B46">
        <w:trPr>
          <w:trHeight w:val="290"/>
        </w:trPr>
        <w:tc>
          <w:tcPr>
            <w:tcW w:w="1022" w:type="dxa"/>
            <w:shd w:val="clear" w:color="auto" w:fill="auto"/>
            <w:noWrap/>
            <w:vAlign w:val="bottom"/>
            <w:hideMark/>
          </w:tcPr>
          <w:p w14:paraId="046DBA56"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p>
        </w:tc>
        <w:tc>
          <w:tcPr>
            <w:tcW w:w="3125" w:type="dxa"/>
            <w:shd w:val="clear" w:color="auto" w:fill="auto"/>
            <w:noWrap/>
            <w:vAlign w:val="bottom"/>
            <w:hideMark/>
          </w:tcPr>
          <w:p w14:paraId="00921E28"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Ridge Logistic Regression</w:t>
            </w:r>
          </w:p>
        </w:tc>
        <w:tc>
          <w:tcPr>
            <w:tcW w:w="960" w:type="dxa"/>
            <w:shd w:val="clear" w:color="auto" w:fill="auto"/>
            <w:noWrap/>
            <w:vAlign w:val="bottom"/>
            <w:hideMark/>
          </w:tcPr>
          <w:p w14:paraId="009B9EC1"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0.712</w:t>
            </w:r>
          </w:p>
        </w:tc>
      </w:tr>
      <w:tr w:rsidR="007D2B46" w:rsidRPr="007D2B46" w14:paraId="2B4CFC39" w14:textId="77777777" w:rsidTr="007D2B46">
        <w:trPr>
          <w:trHeight w:val="290"/>
        </w:trPr>
        <w:tc>
          <w:tcPr>
            <w:tcW w:w="1022" w:type="dxa"/>
            <w:shd w:val="clear" w:color="auto" w:fill="auto"/>
            <w:noWrap/>
            <w:vAlign w:val="bottom"/>
            <w:hideMark/>
          </w:tcPr>
          <w:p w14:paraId="6777A61A"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p>
        </w:tc>
        <w:tc>
          <w:tcPr>
            <w:tcW w:w="3125" w:type="dxa"/>
            <w:shd w:val="clear" w:color="auto" w:fill="auto"/>
            <w:noWrap/>
            <w:vAlign w:val="bottom"/>
            <w:hideMark/>
          </w:tcPr>
          <w:p w14:paraId="742C1B11"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Elastic Net</w:t>
            </w:r>
          </w:p>
        </w:tc>
        <w:tc>
          <w:tcPr>
            <w:tcW w:w="960" w:type="dxa"/>
            <w:shd w:val="clear" w:color="auto" w:fill="auto"/>
            <w:noWrap/>
            <w:vAlign w:val="bottom"/>
            <w:hideMark/>
          </w:tcPr>
          <w:p w14:paraId="5B176365"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0.75</w:t>
            </w:r>
          </w:p>
        </w:tc>
      </w:tr>
      <w:tr w:rsidR="007D2B46" w:rsidRPr="007D2B46" w14:paraId="66046F88" w14:textId="77777777" w:rsidTr="007D2B46">
        <w:trPr>
          <w:trHeight w:val="290"/>
        </w:trPr>
        <w:tc>
          <w:tcPr>
            <w:tcW w:w="1022" w:type="dxa"/>
            <w:shd w:val="clear" w:color="auto" w:fill="auto"/>
            <w:noWrap/>
            <w:vAlign w:val="bottom"/>
            <w:hideMark/>
          </w:tcPr>
          <w:p w14:paraId="4374EB14"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Non-Linear</w:t>
            </w:r>
          </w:p>
        </w:tc>
        <w:tc>
          <w:tcPr>
            <w:tcW w:w="3125" w:type="dxa"/>
            <w:shd w:val="clear" w:color="auto" w:fill="auto"/>
            <w:noWrap/>
            <w:vAlign w:val="bottom"/>
            <w:hideMark/>
          </w:tcPr>
          <w:p w14:paraId="776B25F8" w14:textId="77777777" w:rsidR="007D2B46" w:rsidRPr="007D2B46" w:rsidRDefault="007D2B46" w:rsidP="00936544">
            <w:pPr>
              <w:spacing w:after="0" w:line="360" w:lineRule="auto"/>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Random Forest</w:t>
            </w:r>
          </w:p>
        </w:tc>
        <w:tc>
          <w:tcPr>
            <w:tcW w:w="960" w:type="dxa"/>
            <w:shd w:val="clear" w:color="auto" w:fill="auto"/>
            <w:noWrap/>
            <w:vAlign w:val="bottom"/>
            <w:hideMark/>
          </w:tcPr>
          <w:p w14:paraId="649C94C6" w14:textId="77777777" w:rsidR="007D2B46" w:rsidRPr="007D2B46" w:rsidRDefault="007D2B46" w:rsidP="00936544">
            <w:pPr>
              <w:spacing w:after="0" w:line="360" w:lineRule="auto"/>
              <w:jc w:val="right"/>
              <w:rPr>
                <w:rFonts w:ascii="Times New Roman" w:eastAsia="Times New Roman" w:hAnsi="Times New Roman" w:cs="Times New Roman"/>
                <w:color w:val="000000"/>
                <w:sz w:val="24"/>
                <w:szCs w:val="24"/>
              </w:rPr>
            </w:pPr>
            <w:r w:rsidRPr="007D2B46">
              <w:rPr>
                <w:rFonts w:ascii="Times New Roman" w:eastAsia="Times New Roman" w:hAnsi="Times New Roman" w:cs="Times New Roman"/>
                <w:color w:val="000000"/>
                <w:sz w:val="24"/>
                <w:szCs w:val="24"/>
              </w:rPr>
              <w:t>0.64</w:t>
            </w:r>
          </w:p>
        </w:tc>
      </w:tr>
    </w:tbl>
    <w:p w14:paraId="219F7B64" w14:textId="77777777"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5AEB70A5" w14:textId="77777777" w:rsidR="007D2B46" w:rsidRPr="005845C4" w:rsidRDefault="007D2B46"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5D020246" w14:textId="77777777" w:rsidR="00BD0B61" w:rsidRPr="005845C4" w:rsidRDefault="00BD0B61"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311E274D" w14:textId="77777777" w:rsidR="00BD0B61" w:rsidRPr="005845C4" w:rsidRDefault="00BD0B61"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6CD66FB7" w14:textId="77777777" w:rsidR="00BD0B61" w:rsidRPr="005845C4" w:rsidRDefault="00BD0B61"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7988A8E7" w14:textId="77777777" w:rsidR="00BD0B61" w:rsidRPr="005845C4" w:rsidRDefault="00BD0B61"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0AC495A4" w14:textId="77777777" w:rsidR="00BD0B61" w:rsidRPr="005845C4" w:rsidRDefault="00BD0B61" w:rsidP="00936544">
      <w:pPr>
        <w:pStyle w:val="f-body"/>
        <w:shd w:val="clear" w:color="auto" w:fill="FFFFFF"/>
        <w:spacing w:before="0" w:beforeAutospacing="0" w:after="0" w:afterAutospacing="0" w:line="360" w:lineRule="auto"/>
        <w:textAlignment w:val="baseline"/>
        <w:rPr>
          <w:color w:val="4D4D4D"/>
          <w:bdr w:val="none" w:sz="0" w:space="0" w:color="auto" w:frame="1"/>
          <w:vertAlign w:val="superscript"/>
        </w:rPr>
      </w:pPr>
    </w:p>
    <w:p w14:paraId="3BB57B63" w14:textId="77777777" w:rsidR="00A65F82" w:rsidRPr="005845C4" w:rsidRDefault="00A65F82" w:rsidP="00936544">
      <w:pPr>
        <w:spacing w:line="360" w:lineRule="auto"/>
        <w:rPr>
          <w:rFonts w:ascii="Times New Roman" w:hAnsi="Times New Roman" w:cs="Times New Roman"/>
          <w:sz w:val="24"/>
          <w:szCs w:val="24"/>
        </w:rPr>
      </w:pPr>
    </w:p>
    <w:p w14:paraId="3C4B6998" w14:textId="77777777" w:rsidR="00A65F82" w:rsidRPr="005845C4" w:rsidRDefault="00A65F82" w:rsidP="00936544">
      <w:pPr>
        <w:spacing w:line="360" w:lineRule="auto"/>
        <w:rPr>
          <w:rFonts w:ascii="Times New Roman" w:hAnsi="Times New Roman" w:cs="Times New Roman"/>
          <w:sz w:val="24"/>
          <w:szCs w:val="24"/>
        </w:rPr>
      </w:pPr>
    </w:p>
    <w:p w14:paraId="341EC3E3" w14:textId="35FB8063" w:rsidR="00A65F82" w:rsidRPr="005845C4" w:rsidRDefault="00A65F82" w:rsidP="00936544">
      <w:pPr>
        <w:spacing w:line="360" w:lineRule="auto"/>
        <w:rPr>
          <w:rFonts w:ascii="Times New Roman" w:hAnsi="Times New Roman" w:cs="Times New Roman"/>
          <w:sz w:val="24"/>
          <w:szCs w:val="24"/>
        </w:rPr>
      </w:pPr>
    </w:p>
    <w:p w14:paraId="0C792026" w14:textId="1DD2FE8A" w:rsidR="006A4C9D" w:rsidRPr="005845C4" w:rsidRDefault="006A4C9D" w:rsidP="00936544">
      <w:pPr>
        <w:spacing w:line="360" w:lineRule="auto"/>
        <w:rPr>
          <w:rFonts w:ascii="Times New Roman" w:hAnsi="Times New Roman" w:cs="Times New Roman"/>
          <w:sz w:val="24"/>
          <w:szCs w:val="24"/>
        </w:rPr>
      </w:pPr>
    </w:p>
    <w:p w14:paraId="427BB878" w14:textId="1F60A03F" w:rsidR="006A4C9D" w:rsidRPr="005845C4" w:rsidRDefault="006A4C9D" w:rsidP="00936544">
      <w:pPr>
        <w:spacing w:line="360" w:lineRule="auto"/>
        <w:rPr>
          <w:rFonts w:ascii="Times New Roman" w:hAnsi="Times New Roman" w:cs="Times New Roman"/>
          <w:sz w:val="24"/>
          <w:szCs w:val="24"/>
        </w:rPr>
      </w:pPr>
    </w:p>
    <w:p w14:paraId="58F063C2" w14:textId="192FDF46" w:rsidR="006A4C9D" w:rsidRPr="005845C4" w:rsidRDefault="006A4C9D" w:rsidP="00936544">
      <w:pPr>
        <w:spacing w:line="360" w:lineRule="auto"/>
        <w:rPr>
          <w:rFonts w:ascii="Times New Roman" w:hAnsi="Times New Roman" w:cs="Times New Roman"/>
          <w:sz w:val="24"/>
          <w:szCs w:val="24"/>
        </w:rPr>
      </w:pPr>
    </w:p>
    <w:p w14:paraId="5C953314" w14:textId="62D57E60" w:rsidR="006A4C9D" w:rsidRPr="005845C4" w:rsidRDefault="006A4C9D" w:rsidP="00936544">
      <w:pPr>
        <w:spacing w:line="360" w:lineRule="auto"/>
        <w:rPr>
          <w:rFonts w:ascii="Times New Roman" w:hAnsi="Times New Roman" w:cs="Times New Roman"/>
          <w:sz w:val="24"/>
          <w:szCs w:val="24"/>
        </w:rPr>
      </w:pPr>
    </w:p>
    <w:p w14:paraId="335E093C" w14:textId="39950CE7" w:rsidR="006A4C9D" w:rsidRPr="005845C4" w:rsidRDefault="006A4C9D" w:rsidP="00936544">
      <w:pPr>
        <w:spacing w:line="360" w:lineRule="auto"/>
        <w:rPr>
          <w:rFonts w:ascii="Times New Roman" w:hAnsi="Times New Roman" w:cs="Times New Roman"/>
          <w:sz w:val="24"/>
          <w:szCs w:val="24"/>
        </w:rPr>
      </w:pPr>
    </w:p>
    <w:p w14:paraId="261CC60C" w14:textId="38E682D1" w:rsidR="006A4C9D" w:rsidRPr="005845C4" w:rsidRDefault="006A4C9D" w:rsidP="00936544">
      <w:pPr>
        <w:spacing w:line="360" w:lineRule="auto"/>
        <w:rPr>
          <w:rFonts w:ascii="Times New Roman" w:hAnsi="Times New Roman" w:cs="Times New Roman"/>
          <w:sz w:val="24"/>
          <w:szCs w:val="24"/>
        </w:rPr>
      </w:pPr>
    </w:p>
    <w:p w14:paraId="7E355833" w14:textId="5F859948" w:rsidR="006A4C9D" w:rsidRPr="005845C4" w:rsidRDefault="006A4C9D" w:rsidP="00936544">
      <w:pPr>
        <w:spacing w:line="360" w:lineRule="auto"/>
        <w:rPr>
          <w:rFonts w:ascii="Times New Roman" w:hAnsi="Times New Roman" w:cs="Times New Roman"/>
          <w:sz w:val="24"/>
          <w:szCs w:val="24"/>
        </w:rPr>
      </w:pPr>
    </w:p>
    <w:p w14:paraId="235649A2" w14:textId="40538399" w:rsidR="006A4C9D" w:rsidRPr="005845C4" w:rsidRDefault="006A4C9D" w:rsidP="00936544">
      <w:pPr>
        <w:spacing w:line="360" w:lineRule="auto"/>
        <w:rPr>
          <w:rFonts w:ascii="Times New Roman" w:hAnsi="Times New Roman" w:cs="Times New Roman"/>
          <w:sz w:val="24"/>
          <w:szCs w:val="24"/>
        </w:rPr>
      </w:pPr>
    </w:p>
    <w:p w14:paraId="1B4DA2E0" w14:textId="77777777" w:rsidR="00A65F82" w:rsidRPr="005845C4" w:rsidRDefault="00A65F82" w:rsidP="00936544">
      <w:pPr>
        <w:spacing w:line="360" w:lineRule="auto"/>
        <w:rPr>
          <w:rFonts w:ascii="Times New Roman" w:hAnsi="Times New Roman" w:cs="Times New Roman"/>
          <w:sz w:val="24"/>
          <w:szCs w:val="24"/>
        </w:rPr>
      </w:pPr>
      <w:r w:rsidRPr="005845C4">
        <w:rPr>
          <w:rFonts w:ascii="Times New Roman" w:hAnsi="Times New Roman" w:cs="Times New Roman"/>
          <w:sz w:val="24"/>
          <w:szCs w:val="24"/>
        </w:rPr>
        <w:t>References:</w:t>
      </w:r>
    </w:p>
    <w:p w14:paraId="0C6E22D3"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color w:val="4D4D4D"/>
          <w:sz w:val="24"/>
          <w:szCs w:val="24"/>
          <w:bdr w:val="none" w:sz="0" w:space="0" w:color="auto" w:frame="1"/>
        </w:rPr>
        <w:t>Fihn SD</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Gardin JM</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Abrams J</w:t>
      </w:r>
      <w:r w:rsidRPr="005845C4">
        <w:rPr>
          <w:rFonts w:ascii="Times New Roman" w:eastAsia="Times New Roman" w:hAnsi="Times New Roman" w:cs="Times New Roman"/>
          <w:color w:val="4D4D4D"/>
          <w:sz w:val="24"/>
          <w:szCs w:val="24"/>
        </w:rPr>
        <w:t>, et al. 2012 ACCF/AHA/ACP/AATS/PCNA/SCAI/STS guideline for the diagnosis and management of patients with stable ischemic heart disease: executive summary: a report of the American College of Cardiology Foundation/American Heart Association task force on practice guidelines, and the American College of Physicians, American Association for Thoracic Surgery, Preventive Cardiovascular Nurses Association, Society for Cardiovascular Angiography and Interventions, and Society of Thoracic Surgeons. J Am Coll Cardiol </w:t>
      </w:r>
      <w:r w:rsidRPr="005845C4">
        <w:rPr>
          <w:rFonts w:ascii="Times New Roman" w:eastAsia="Times New Roman" w:hAnsi="Times New Roman" w:cs="Times New Roman"/>
          <w:color w:val="4D4D4D"/>
          <w:sz w:val="24"/>
          <w:szCs w:val="24"/>
          <w:bdr w:val="none" w:sz="0" w:space="0" w:color="auto" w:frame="1"/>
        </w:rPr>
        <w:t>2012</w:t>
      </w:r>
      <w:r w:rsidRPr="005845C4">
        <w:rPr>
          <w:rFonts w:ascii="Times New Roman" w:eastAsia="Times New Roman" w:hAnsi="Times New Roman" w:cs="Times New Roman"/>
          <w:color w:val="4D4D4D"/>
          <w:sz w:val="24"/>
          <w:szCs w:val="24"/>
        </w:rPr>
        <w:t>;60:</w:t>
      </w:r>
      <w:r w:rsidRPr="005845C4">
        <w:rPr>
          <w:rFonts w:ascii="Times New Roman" w:eastAsia="Times New Roman" w:hAnsi="Times New Roman" w:cs="Times New Roman"/>
          <w:color w:val="4D4D4D"/>
          <w:sz w:val="24"/>
          <w:szCs w:val="24"/>
          <w:bdr w:val="none" w:sz="0" w:space="0" w:color="auto" w:frame="1"/>
        </w:rPr>
        <w:t>2564</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2603</w:t>
      </w:r>
      <w:r w:rsidRPr="005845C4">
        <w:rPr>
          <w:rFonts w:ascii="Times New Roman" w:eastAsia="Times New Roman" w:hAnsi="Times New Roman" w:cs="Times New Roman"/>
          <w:color w:val="4D4D4D"/>
          <w:sz w:val="24"/>
          <w:szCs w:val="24"/>
        </w:rPr>
        <w:t>.</w:t>
      </w:r>
    </w:p>
    <w:p w14:paraId="783ABC03"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9" w:tgtFrame="_blank" w:history="1">
        <w:proofErr w:type="spellStart"/>
        <w:r w:rsidR="00A65F82" w:rsidRPr="005845C4">
          <w:rPr>
            <w:rFonts w:ascii="Times New Roman" w:eastAsia="Times New Roman" w:hAnsi="Times New Roman" w:cs="Times New Roman"/>
            <w:color w:val="0B4F82"/>
            <w:sz w:val="24"/>
            <w:szCs w:val="24"/>
            <w:u w:val="single"/>
          </w:rPr>
          <w:t>Crossref</w:t>
        </w:r>
        <w:proofErr w:type="spellEnd"/>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004BA43F"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0"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70E8C0C0"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11"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242FA8C4" wp14:editId="536A3846">
                <wp:extent cx="304800" cy="304800"/>
                <wp:effectExtent l="0" t="0" r="0" b="0"/>
                <wp:docPr id="8" name="Rectangle 8" descr="OpenURL QUINNIPIAC UNIVERSITY">
                  <a:hlinkClick xmlns:a="http://schemas.openxmlformats.org/drawingml/2006/main" r:id="rId12"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CEC52" id="Rectangle 8" o:spid="_x0000_s1026" alt="OpenURL QUINNIPIAC UNIVERSITY" href="https://www-nejm-org.libraryproxy.quinnipiac.edu/servlet/linkout?suffix=r1&amp;dbid=16384&amp;doi=10.1016%2Fj.jacc.2012.07.012&amp;type=refOpenUrl&amp;url=http%3A%2F%2Fxk3zd8en7c.search.serialssolutions.com%2F%3F%26id%3Ddoi%3A10.1016%252Fj.jacc.2012.07.012%26sid%3Dliteratum%253Amms%26aulast%3DFihn%26aufirst%3DSD%26aulast%3DGardin%26aufirst%3DJM%26aulast%3DAbrams%26aufirst%3DJ%26atitle%3D2012%2520ACCF%252FAHA%252FACP%252FAATS%252FPCNA%252FSCAI%252FSTS%2520guideline%2520for%2520the%2520diagnosis%2520and%2520management%2520of%2520patients%2520with%2520stable%2520ischemic%2520heart%2520disease%253A%2520executive%2520summary%253A%2520a%2520report%2520of%2520the%2520American%2520College%2520of%2520Cardiology%2520Foundation%252FAmerican%2520Heart%2520Association%2520task%2520force%2520on%2520practice%2520guidelines%252C%2520and%2520the%2520American%2520College%2520of%2520Physicians%252C%2520American%2520Association%2520for%2520Thoracic%2520Surgery%252C%2520Preventive%2520Cardiovascular%2520Nurses%2520Association%252C%2520Society%2520for%2520Cardiovascular%2520Angiography%2520and%2520Interventions%252C%2520and%2520Society%2520of%2520Thoracic%2520Surgeons.%26jtitle%3DJ%2520Am%2520Coll%2520Cardiol%26date%3D2012%26volume%3D60%26spage%3D2564%26epage%3D2603%26pmid23182124"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" o:button="t" filled="f" stroked="f">
                <v:fill o:detectmouseclick="t"/>
                <o:lock v:ext="edit" aspectratio="t"/>
                <w10:anchorlock/>
              </v:rect>
            </w:pict>
          </mc:Fallback>
        </mc:AlternateContent>
      </w:r>
    </w:p>
    <w:p w14:paraId="2C378AFA"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2.</w:t>
      </w:r>
      <w:r w:rsidRPr="005845C4">
        <w:rPr>
          <w:rFonts w:ascii="Times New Roman" w:eastAsia="Times New Roman" w:hAnsi="Times New Roman" w:cs="Times New Roman"/>
          <w:color w:val="4D4D4D"/>
          <w:sz w:val="24"/>
          <w:szCs w:val="24"/>
          <w:bdr w:val="none" w:sz="0" w:space="0" w:color="auto" w:frame="1"/>
        </w:rPr>
        <w:t>Knuuti J</w:t>
      </w:r>
      <w:r w:rsidRPr="005845C4">
        <w:rPr>
          <w:rFonts w:ascii="Times New Roman" w:eastAsia="Times New Roman" w:hAnsi="Times New Roman" w:cs="Times New Roman"/>
          <w:color w:val="4D4D4D"/>
          <w:sz w:val="24"/>
          <w:szCs w:val="24"/>
        </w:rPr>
        <w:t>, </w:t>
      </w:r>
      <w:proofErr w:type="spellStart"/>
      <w:r w:rsidRPr="005845C4">
        <w:rPr>
          <w:rFonts w:ascii="Times New Roman" w:eastAsia="Times New Roman" w:hAnsi="Times New Roman" w:cs="Times New Roman"/>
          <w:color w:val="4D4D4D"/>
          <w:sz w:val="24"/>
          <w:szCs w:val="24"/>
          <w:bdr w:val="none" w:sz="0" w:space="0" w:color="auto" w:frame="1"/>
        </w:rPr>
        <w:t>Wijns</w:t>
      </w:r>
      <w:proofErr w:type="spellEnd"/>
      <w:r w:rsidRPr="005845C4">
        <w:rPr>
          <w:rFonts w:ascii="Times New Roman" w:eastAsia="Times New Roman" w:hAnsi="Times New Roman" w:cs="Times New Roman"/>
          <w:color w:val="4D4D4D"/>
          <w:sz w:val="24"/>
          <w:szCs w:val="24"/>
          <w:bdr w:val="none" w:sz="0" w:space="0" w:color="auto" w:frame="1"/>
        </w:rPr>
        <w:t xml:space="preserve"> W</w:t>
      </w:r>
      <w:r w:rsidRPr="005845C4">
        <w:rPr>
          <w:rFonts w:ascii="Times New Roman" w:eastAsia="Times New Roman" w:hAnsi="Times New Roman" w:cs="Times New Roman"/>
          <w:color w:val="4D4D4D"/>
          <w:sz w:val="24"/>
          <w:szCs w:val="24"/>
        </w:rPr>
        <w:t>, </w:t>
      </w:r>
      <w:proofErr w:type="spellStart"/>
      <w:r w:rsidRPr="005845C4">
        <w:rPr>
          <w:rFonts w:ascii="Times New Roman" w:eastAsia="Times New Roman" w:hAnsi="Times New Roman" w:cs="Times New Roman"/>
          <w:color w:val="4D4D4D"/>
          <w:sz w:val="24"/>
          <w:szCs w:val="24"/>
          <w:bdr w:val="none" w:sz="0" w:space="0" w:color="auto" w:frame="1"/>
        </w:rPr>
        <w:t>Saraste</w:t>
      </w:r>
      <w:proofErr w:type="spellEnd"/>
      <w:r w:rsidRPr="005845C4">
        <w:rPr>
          <w:rFonts w:ascii="Times New Roman" w:eastAsia="Times New Roman" w:hAnsi="Times New Roman" w:cs="Times New Roman"/>
          <w:color w:val="4D4D4D"/>
          <w:sz w:val="24"/>
          <w:szCs w:val="24"/>
          <w:bdr w:val="none" w:sz="0" w:space="0" w:color="auto" w:frame="1"/>
        </w:rPr>
        <w:t xml:space="preserve"> A</w:t>
      </w:r>
      <w:r w:rsidRPr="005845C4">
        <w:rPr>
          <w:rFonts w:ascii="Times New Roman" w:eastAsia="Times New Roman" w:hAnsi="Times New Roman" w:cs="Times New Roman"/>
          <w:color w:val="4D4D4D"/>
          <w:sz w:val="24"/>
          <w:szCs w:val="24"/>
        </w:rPr>
        <w:t>, et al. ESC guidelines for the diagnosis and management of chronic coronary syndromes. Eur Heart J </w:t>
      </w:r>
      <w:r w:rsidRPr="005845C4">
        <w:rPr>
          <w:rFonts w:ascii="Times New Roman" w:eastAsia="Times New Roman" w:hAnsi="Times New Roman" w:cs="Times New Roman"/>
          <w:color w:val="4D4D4D"/>
          <w:sz w:val="24"/>
          <w:szCs w:val="24"/>
          <w:bdr w:val="none" w:sz="0" w:space="0" w:color="auto" w:frame="1"/>
        </w:rPr>
        <w:t>2020</w:t>
      </w:r>
      <w:r w:rsidRPr="005845C4">
        <w:rPr>
          <w:rFonts w:ascii="Times New Roman" w:eastAsia="Times New Roman" w:hAnsi="Times New Roman" w:cs="Times New Roman"/>
          <w:color w:val="4D4D4D"/>
          <w:sz w:val="24"/>
          <w:szCs w:val="24"/>
        </w:rPr>
        <w:t>;41:</w:t>
      </w:r>
      <w:r w:rsidRPr="005845C4">
        <w:rPr>
          <w:rFonts w:ascii="Times New Roman" w:eastAsia="Times New Roman" w:hAnsi="Times New Roman" w:cs="Times New Roman"/>
          <w:color w:val="4D4D4D"/>
          <w:sz w:val="24"/>
          <w:szCs w:val="24"/>
          <w:bdr w:val="none" w:sz="0" w:space="0" w:color="auto" w:frame="1"/>
        </w:rPr>
        <w:t>407</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477</w:t>
      </w:r>
      <w:r w:rsidRPr="005845C4">
        <w:rPr>
          <w:rFonts w:ascii="Times New Roman" w:eastAsia="Times New Roman" w:hAnsi="Times New Roman" w:cs="Times New Roman"/>
          <w:color w:val="4D4D4D"/>
          <w:sz w:val="24"/>
          <w:szCs w:val="24"/>
        </w:rPr>
        <w:t>.</w:t>
      </w:r>
    </w:p>
    <w:p w14:paraId="69DB5908"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3" w:tgtFrame="_blank" w:history="1">
        <w:proofErr w:type="spellStart"/>
        <w:r w:rsidR="00A65F82" w:rsidRPr="005845C4">
          <w:rPr>
            <w:rFonts w:ascii="Times New Roman" w:eastAsia="Times New Roman" w:hAnsi="Times New Roman" w:cs="Times New Roman"/>
            <w:color w:val="0B4F82"/>
            <w:sz w:val="24"/>
            <w:szCs w:val="24"/>
            <w:u w:val="single"/>
          </w:rPr>
          <w:t>Crossref</w:t>
        </w:r>
        <w:proofErr w:type="spellEnd"/>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1EF37B4C"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4"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7DCDE1F4"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5"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5E625B8E" w14:textId="77777777" w:rsidR="00A65F82" w:rsidRPr="005845C4" w:rsidRDefault="00A65F82" w:rsidP="00936544">
      <w:pPr>
        <w:spacing w:after="0" w:line="360" w:lineRule="auto"/>
        <w:textAlignment w:val="baseline"/>
        <w:rPr>
          <w:rFonts w:ascii="Times New Roman" w:eastAsia="Times New Roman" w:hAnsi="Times New Roman" w:cs="Times New Roman"/>
          <w:color w:val="4D4D4D"/>
          <w:sz w:val="24"/>
          <w:szCs w:val="24"/>
        </w:rPr>
      </w:pPr>
      <w:hyperlink r:id="rId16" w:tgtFrame="_blank" w:history="1">
        <w:r w:rsidRPr="005845C4">
          <w:rPr>
            <w:rFonts w:ascii="Times New Roman" w:eastAsia="Times New Roman" w:hAnsi="Times New Roman" w:cs="Times New Roman"/>
            <w:color w:val="0B4F82"/>
            <w:sz w:val="24"/>
            <w:szCs w:val="24"/>
            <w:u w:val="single"/>
          </w:rPr>
          <w:t>Google Scholar</w:t>
        </w:r>
        <w:r w:rsidRPr="005845C4">
          <w:rPr>
            <w:rFonts w:ascii="Times New Roman" w:eastAsia="Times New Roman" w:hAnsi="Times New Roman" w:cs="Times New Roman"/>
            <w:color w:val="0B4F82"/>
            <w:sz w:val="24"/>
            <w:szCs w:val="24"/>
            <w:bdr w:val="none" w:sz="0" w:space="0" w:color="auto" w:frame="1"/>
          </w:rPr>
          <w:t>. opens in new tab</w:t>
        </w:r>
      </w:hyperlink>
      <w:r w:rsidRPr="005845C4">
        <w:rPr>
          <w:rFonts w:ascii="Times New Roman" w:eastAsia="Times New Roman" w:hAnsi="Times New Roman" w:cs="Times New Roman"/>
          <w:noProof/>
          <w:color w:val="0B4F82"/>
          <w:sz w:val="24"/>
          <w:szCs w:val="24"/>
        </w:rPr>
        <mc:AlternateContent>
          <mc:Choice Requires="wps">
            <w:drawing>
              <wp:inline distT="0" distB="0" distL="0" distR="0" wp14:anchorId="2CFDC3CD" wp14:editId="1E4D584E">
                <wp:extent cx="304800" cy="304800"/>
                <wp:effectExtent l="0" t="0" r="0" b="0"/>
                <wp:docPr id="7" name="Rectangle 7" descr="OpenURL QUINNIPIAC UNIVERSITY">
                  <a:hlinkClick xmlns:a="http://schemas.openxmlformats.org/drawingml/2006/main" r:id="rId17"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6C7FB" id="Rectangle 7" o:spid="_x0000_s1026" alt="OpenURL QUINNIPIAC UNIVERSITY" href="https://www-nejm-org.libraryproxy.quinnipiac.edu/servlet/linkout?suffix=r2&amp;dbid=16384&amp;doi=10.1093%2Feurheartj%2Fehz425&amp;type=refOpenUrl&amp;url=http%3A%2F%2Fxk3zd8en7c.search.serialssolutions.com%2F%3F%26id%3Ddoi%3A10.1093%252Feurheartj%252Fehz425%26sid%3Dliteratum%253Amms%26aulast%3DKnuuti%26aufirst%3DJ%26aulast%3DWijns%26aufirst%3DW%26aulast%3DSaraste%26aufirst%3DA%26atitle%3DESC%2520guidelines%2520for%2520the%2520diagnosis%2520and%2520management%2520of%2520chronic%2520coronary%2520syndromes.%26jtitle%3DEur%2520Heart%2520J%26date%3D2020%26volume%3D41%26spage%3D407%26epage%3D477%26pmid31504439"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" o:button="t" filled="f" stroked="f">
                <v:fill o:detectmouseclick="t"/>
                <o:lock v:ext="edit" aspectratio="t"/>
                <w10:anchorlock/>
              </v:rect>
            </w:pict>
          </mc:Fallback>
        </mc:AlternateContent>
      </w:r>
    </w:p>
    <w:p w14:paraId="7E5F319F"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3.</w:t>
      </w:r>
      <w:r w:rsidRPr="005845C4">
        <w:rPr>
          <w:rFonts w:ascii="Times New Roman" w:eastAsia="Times New Roman" w:hAnsi="Times New Roman" w:cs="Times New Roman"/>
          <w:color w:val="4D4D4D"/>
          <w:sz w:val="24"/>
          <w:szCs w:val="24"/>
          <w:bdr w:val="none" w:sz="0" w:space="0" w:color="auto" w:frame="1"/>
        </w:rPr>
        <w:t>Boden WE</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O’Rourke RA</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Teo KK</w:t>
      </w:r>
      <w:r w:rsidRPr="005845C4">
        <w:rPr>
          <w:rFonts w:ascii="Times New Roman" w:eastAsia="Times New Roman" w:hAnsi="Times New Roman" w:cs="Times New Roman"/>
          <w:color w:val="4D4D4D"/>
          <w:sz w:val="24"/>
          <w:szCs w:val="24"/>
        </w:rPr>
        <w:t>, et al. Optimal medical therapy with or without PCI for stable coronary disease. N Engl J Med </w:t>
      </w:r>
      <w:r w:rsidRPr="005845C4">
        <w:rPr>
          <w:rFonts w:ascii="Times New Roman" w:eastAsia="Times New Roman" w:hAnsi="Times New Roman" w:cs="Times New Roman"/>
          <w:color w:val="4D4D4D"/>
          <w:sz w:val="24"/>
          <w:szCs w:val="24"/>
          <w:bdr w:val="none" w:sz="0" w:space="0" w:color="auto" w:frame="1"/>
        </w:rPr>
        <w:t>2007</w:t>
      </w:r>
      <w:r w:rsidRPr="005845C4">
        <w:rPr>
          <w:rFonts w:ascii="Times New Roman" w:eastAsia="Times New Roman" w:hAnsi="Times New Roman" w:cs="Times New Roman"/>
          <w:color w:val="4D4D4D"/>
          <w:sz w:val="24"/>
          <w:szCs w:val="24"/>
        </w:rPr>
        <w:t>;356:</w:t>
      </w:r>
      <w:r w:rsidRPr="005845C4">
        <w:rPr>
          <w:rFonts w:ascii="Times New Roman" w:eastAsia="Times New Roman" w:hAnsi="Times New Roman" w:cs="Times New Roman"/>
          <w:color w:val="4D4D4D"/>
          <w:sz w:val="24"/>
          <w:szCs w:val="24"/>
          <w:bdr w:val="none" w:sz="0" w:space="0" w:color="auto" w:frame="1"/>
        </w:rPr>
        <w:t>1503</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1516</w:t>
      </w:r>
      <w:r w:rsidRPr="005845C4">
        <w:rPr>
          <w:rFonts w:ascii="Times New Roman" w:eastAsia="Times New Roman" w:hAnsi="Times New Roman" w:cs="Times New Roman"/>
          <w:color w:val="4D4D4D"/>
          <w:sz w:val="24"/>
          <w:szCs w:val="24"/>
        </w:rPr>
        <w:t>.</w:t>
      </w:r>
    </w:p>
    <w:p w14:paraId="24FF9534"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8" w:history="1">
        <w:r w:rsidR="00A65F82" w:rsidRPr="005845C4">
          <w:rPr>
            <w:rFonts w:ascii="Times New Roman" w:eastAsia="Times New Roman" w:hAnsi="Times New Roman" w:cs="Times New Roman"/>
            <w:color w:val="0B4F82"/>
            <w:sz w:val="24"/>
            <w:szCs w:val="24"/>
            <w:u w:val="single"/>
          </w:rPr>
          <w:t>Free Full Text</w:t>
        </w:r>
      </w:hyperlink>
    </w:p>
    <w:p w14:paraId="7C0BA9DA"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19"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668018B6"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0"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5B40FC85"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21"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18417118" wp14:editId="219C6782">
                <wp:extent cx="304800" cy="304800"/>
                <wp:effectExtent l="0" t="0" r="0" b="0"/>
                <wp:docPr id="6" name="Rectangle 6" descr="OpenURL QUINNIPIAC UNIVERSITY">
                  <a:hlinkClick xmlns:a="http://schemas.openxmlformats.org/drawingml/2006/main" r:id="rId22"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A180D" id="Rectangle 6" o:spid="_x0000_s1026" alt="OpenURL QUINNIPIAC UNIVERSITY" href="https://www-nejm-org.libraryproxy.quinnipiac.edu/servlet/linkout?suffix=r3&amp;dbid=16384&amp;doi=10.1056%2FNEJMoa070829&amp;type=refOpenUrl&amp;url=http%3A%2F%2Fxk3zd8en7c.search.serialssolutions.com%2F%3F%26id%3Ddoi%3A10.1056%252FNEJMoa070829%26sid%3Dliteratum%253Amms%26aulast%3DBoden%26aufirst%3DWE%26aulast%3DO%25E2%2580%2599Rourke%26aufirst%3DRA%26aulast%3DTeo%26aufirst%3DKK%26atitle%3DOptimal%2520medical%2520therapy%2520with%2520or%2520without%2520PCI%2520for%2520stable%2520coronary%2520disease.%26jtitle%3DN%2520Engl%2520J%2520Med%26date%3D2007%26volume%3D356%26spage%3D1503%26epage%3D1516%26pmid17387127"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" o:button="t" filled="f" stroked="f">
                <v:fill o:detectmouseclick="t"/>
                <o:lock v:ext="edit" aspectratio="t"/>
                <w10:anchorlock/>
              </v:rect>
            </w:pict>
          </mc:Fallback>
        </mc:AlternateContent>
      </w:r>
    </w:p>
    <w:p w14:paraId="67246490"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4.</w:t>
      </w:r>
      <w:r w:rsidRPr="005845C4">
        <w:rPr>
          <w:rFonts w:ascii="Times New Roman" w:eastAsia="Times New Roman" w:hAnsi="Times New Roman" w:cs="Times New Roman"/>
          <w:color w:val="4D4D4D"/>
          <w:sz w:val="24"/>
          <w:szCs w:val="24"/>
        </w:rPr>
        <w:t>The BARI 2D Study Group. A randomized trial of therapies for type 2 diabetes and coronary artery disease. N Engl J Med </w:t>
      </w:r>
      <w:r w:rsidRPr="005845C4">
        <w:rPr>
          <w:rFonts w:ascii="Times New Roman" w:eastAsia="Times New Roman" w:hAnsi="Times New Roman" w:cs="Times New Roman"/>
          <w:color w:val="4D4D4D"/>
          <w:sz w:val="24"/>
          <w:szCs w:val="24"/>
          <w:bdr w:val="none" w:sz="0" w:space="0" w:color="auto" w:frame="1"/>
        </w:rPr>
        <w:t>2009</w:t>
      </w:r>
      <w:r w:rsidRPr="005845C4">
        <w:rPr>
          <w:rFonts w:ascii="Times New Roman" w:eastAsia="Times New Roman" w:hAnsi="Times New Roman" w:cs="Times New Roman"/>
          <w:color w:val="4D4D4D"/>
          <w:sz w:val="24"/>
          <w:szCs w:val="24"/>
        </w:rPr>
        <w:t>;360:</w:t>
      </w:r>
      <w:r w:rsidRPr="005845C4">
        <w:rPr>
          <w:rFonts w:ascii="Times New Roman" w:eastAsia="Times New Roman" w:hAnsi="Times New Roman" w:cs="Times New Roman"/>
          <w:color w:val="4D4D4D"/>
          <w:sz w:val="24"/>
          <w:szCs w:val="24"/>
          <w:bdr w:val="none" w:sz="0" w:space="0" w:color="auto" w:frame="1"/>
        </w:rPr>
        <w:t>2503</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2515</w:t>
      </w:r>
      <w:r w:rsidRPr="005845C4">
        <w:rPr>
          <w:rFonts w:ascii="Times New Roman" w:eastAsia="Times New Roman" w:hAnsi="Times New Roman" w:cs="Times New Roman"/>
          <w:color w:val="4D4D4D"/>
          <w:sz w:val="24"/>
          <w:szCs w:val="24"/>
        </w:rPr>
        <w:t>.</w:t>
      </w:r>
    </w:p>
    <w:p w14:paraId="7A32D7E1"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3" w:history="1">
        <w:r w:rsidR="00A65F82" w:rsidRPr="005845C4">
          <w:rPr>
            <w:rFonts w:ascii="Times New Roman" w:eastAsia="Times New Roman" w:hAnsi="Times New Roman" w:cs="Times New Roman"/>
            <w:color w:val="0B4F82"/>
            <w:sz w:val="24"/>
            <w:szCs w:val="24"/>
            <w:u w:val="single"/>
          </w:rPr>
          <w:t>Free Full Text</w:t>
        </w:r>
      </w:hyperlink>
    </w:p>
    <w:p w14:paraId="0B90BE57"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4"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4AE2BCC9"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5"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77715929"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26"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083BAC23" wp14:editId="7447803F">
                <wp:extent cx="304800" cy="304800"/>
                <wp:effectExtent l="0" t="0" r="0" b="0"/>
                <wp:docPr id="5" name="Rectangle 5" descr="OpenURL QUINNIPIAC UNIVERSITY">
                  <a:hlinkClick xmlns:a="http://schemas.openxmlformats.org/drawingml/2006/main" r:id="rId27"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95AE6" id="Rectangle 5" o:spid="_x0000_s1026" alt="OpenURL QUINNIPIAC UNIVERSITY" href="https://www-nejm-org.libraryproxy.quinnipiac.edu/servlet/linkout?suffix=r4&amp;dbid=16384&amp;doi=10.1056%2FNEJMoa0805796&amp;type=refOpenUrl&amp;url=http%3A%2F%2Fxk3zd8en7c.search.serialssolutions.com%2F%3F%26id%3Ddoi%3A10.1056%252FNEJMoa0805796%26sid%3Dliteratum%253Amms%26aucorp%3DThe%2520BARI%25202D%2520Study%2520Group%26atitle%3DA%2520randomized%2520trial%2520of%2520therapies%2520for%2520type%25202%2520diabetes%2520and%2520coronary%2520artery%2520disease.%26jtitle%3DN%2520Engl%2520J%2520Med%26date%3D2009%26volume%3D360%26spage%3D2503%26epage%3D2515%26pmid19502645"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" o:button="t" filled="f" stroked="f">
                <v:fill o:detectmouseclick="t"/>
                <o:lock v:ext="edit" aspectratio="t"/>
                <w10:anchorlock/>
              </v:rect>
            </w:pict>
          </mc:Fallback>
        </mc:AlternateContent>
      </w:r>
    </w:p>
    <w:p w14:paraId="52767A8C"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5.</w:t>
      </w:r>
      <w:r w:rsidRPr="005845C4">
        <w:rPr>
          <w:rFonts w:ascii="Times New Roman" w:eastAsia="Times New Roman" w:hAnsi="Times New Roman" w:cs="Times New Roman"/>
          <w:color w:val="4D4D4D"/>
          <w:sz w:val="24"/>
          <w:szCs w:val="24"/>
          <w:bdr w:val="none" w:sz="0" w:space="0" w:color="auto" w:frame="1"/>
        </w:rPr>
        <w:t>De Bruyne B</w:t>
      </w:r>
      <w:r w:rsidRPr="005845C4">
        <w:rPr>
          <w:rFonts w:ascii="Times New Roman" w:eastAsia="Times New Roman" w:hAnsi="Times New Roman" w:cs="Times New Roman"/>
          <w:color w:val="4D4D4D"/>
          <w:sz w:val="24"/>
          <w:szCs w:val="24"/>
        </w:rPr>
        <w:t>, </w:t>
      </w:r>
      <w:proofErr w:type="spellStart"/>
      <w:r w:rsidRPr="005845C4">
        <w:rPr>
          <w:rFonts w:ascii="Times New Roman" w:eastAsia="Times New Roman" w:hAnsi="Times New Roman" w:cs="Times New Roman"/>
          <w:color w:val="4D4D4D"/>
          <w:sz w:val="24"/>
          <w:szCs w:val="24"/>
          <w:bdr w:val="none" w:sz="0" w:space="0" w:color="auto" w:frame="1"/>
        </w:rPr>
        <w:t>Pijls</w:t>
      </w:r>
      <w:proofErr w:type="spellEnd"/>
      <w:r w:rsidRPr="005845C4">
        <w:rPr>
          <w:rFonts w:ascii="Times New Roman" w:eastAsia="Times New Roman" w:hAnsi="Times New Roman" w:cs="Times New Roman"/>
          <w:color w:val="4D4D4D"/>
          <w:sz w:val="24"/>
          <w:szCs w:val="24"/>
          <w:bdr w:val="none" w:sz="0" w:space="0" w:color="auto" w:frame="1"/>
        </w:rPr>
        <w:t xml:space="preserve"> NHJ</w:t>
      </w:r>
      <w:r w:rsidRPr="005845C4">
        <w:rPr>
          <w:rFonts w:ascii="Times New Roman" w:eastAsia="Times New Roman" w:hAnsi="Times New Roman" w:cs="Times New Roman"/>
          <w:color w:val="4D4D4D"/>
          <w:sz w:val="24"/>
          <w:szCs w:val="24"/>
        </w:rPr>
        <w:t>, </w:t>
      </w:r>
      <w:proofErr w:type="spellStart"/>
      <w:r w:rsidRPr="005845C4">
        <w:rPr>
          <w:rFonts w:ascii="Times New Roman" w:eastAsia="Times New Roman" w:hAnsi="Times New Roman" w:cs="Times New Roman"/>
          <w:color w:val="4D4D4D"/>
          <w:sz w:val="24"/>
          <w:szCs w:val="24"/>
          <w:bdr w:val="none" w:sz="0" w:space="0" w:color="auto" w:frame="1"/>
        </w:rPr>
        <w:t>Kalesan</w:t>
      </w:r>
      <w:proofErr w:type="spellEnd"/>
      <w:r w:rsidRPr="005845C4">
        <w:rPr>
          <w:rFonts w:ascii="Times New Roman" w:eastAsia="Times New Roman" w:hAnsi="Times New Roman" w:cs="Times New Roman"/>
          <w:color w:val="4D4D4D"/>
          <w:sz w:val="24"/>
          <w:szCs w:val="24"/>
          <w:bdr w:val="none" w:sz="0" w:space="0" w:color="auto" w:frame="1"/>
        </w:rPr>
        <w:t xml:space="preserve"> B</w:t>
      </w:r>
      <w:r w:rsidRPr="005845C4">
        <w:rPr>
          <w:rFonts w:ascii="Times New Roman" w:eastAsia="Times New Roman" w:hAnsi="Times New Roman" w:cs="Times New Roman"/>
          <w:color w:val="4D4D4D"/>
          <w:sz w:val="24"/>
          <w:szCs w:val="24"/>
        </w:rPr>
        <w:t>, et al. Fractional flow reserve–guided PCI versus medical therapy in stable coronary disease. N Engl J Med </w:t>
      </w:r>
      <w:r w:rsidRPr="005845C4">
        <w:rPr>
          <w:rFonts w:ascii="Times New Roman" w:eastAsia="Times New Roman" w:hAnsi="Times New Roman" w:cs="Times New Roman"/>
          <w:color w:val="4D4D4D"/>
          <w:sz w:val="24"/>
          <w:szCs w:val="24"/>
          <w:bdr w:val="none" w:sz="0" w:space="0" w:color="auto" w:frame="1"/>
        </w:rPr>
        <w:t>2012</w:t>
      </w:r>
      <w:r w:rsidRPr="005845C4">
        <w:rPr>
          <w:rFonts w:ascii="Times New Roman" w:eastAsia="Times New Roman" w:hAnsi="Times New Roman" w:cs="Times New Roman"/>
          <w:color w:val="4D4D4D"/>
          <w:sz w:val="24"/>
          <w:szCs w:val="24"/>
        </w:rPr>
        <w:t>;367:</w:t>
      </w:r>
      <w:r w:rsidRPr="005845C4">
        <w:rPr>
          <w:rFonts w:ascii="Times New Roman" w:eastAsia="Times New Roman" w:hAnsi="Times New Roman" w:cs="Times New Roman"/>
          <w:color w:val="4D4D4D"/>
          <w:sz w:val="24"/>
          <w:szCs w:val="24"/>
          <w:bdr w:val="none" w:sz="0" w:space="0" w:color="auto" w:frame="1"/>
        </w:rPr>
        <w:t>991</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1001</w:t>
      </w:r>
      <w:r w:rsidRPr="005845C4">
        <w:rPr>
          <w:rFonts w:ascii="Times New Roman" w:eastAsia="Times New Roman" w:hAnsi="Times New Roman" w:cs="Times New Roman"/>
          <w:color w:val="4D4D4D"/>
          <w:sz w:val="24"/>
          <w:szCs w:val="24"/>
        </w:rPr>
        <w:t>.</w:t>
      </w:r>
    </w:p>
    <w:p w14:paraId="2648220E"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8" w:history="1">
        <w:r w:rsidR="00A65F82" w:rsidRPr="005845C4">
          <w:rPr>
            <w:rFonts w:ascii="Times New Roman" w:eastAsia="Times New Roman" w:hAnsi="Times New Roman" w:cs="Times New Roman"/>
            <w:color w:val="0B4F82"/>
            <w:sz w:val="24"/>
            <w:szCs w:val="24"/>
            <w:u w:val="single"/>
          </w:rPr>
          <w:t>Free Full Text</w:t>
        </w:r>
      </w:hyperlink>
    </w:p>
    <w:p w14:paraId="384F3AB8"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29"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528C7132"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0"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70DF6886"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31"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760FE04D" wp14:editId="5A1CEE12">
                <wp:extent cx="304800" cy="304800"/>
                <wp:effectExtent l="0" t="0" r="0" b="0"/>
                <wp:docPr id="4" name="Rectangle 4" descr="OpenURL QUINNIPIAC UNIVERSITY">
                  <a:hlinkClick xmlns:a="http://schemas.openxmlformats.org/drawingml/2006/main" r:id="rId32"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DA85B" id="Rectangle 4" o:spid="_x0000_s1026" alt="OpenURL QUINNIPIAC UNIVERSITY" href="https://www-nejm-org.libraryproxy.quinnipiac.edu/servlet/linkout?suffix=r5&amp;dbid=16384&amp;doi=10.1056%2FNEJMoa1205361&amp;type=refOpenUrl&amp;url=http%3A%2F%2Fxk3zd8en7c.search.serialssolutions.com%2F%3F%26id%3Ddoi%3A10.1056%252FNEJMoa1205361%26sid%3Dliteratum%253Amms%26aulast%3DDe%2520Bruyne%26aufirst%3DB%26aulast%3DPijls%26aufirst%3DNHJ%26aulast%3DKalesan%26aufirst%3DB%26atitle%3DFractional%2520flow%2520reserve%25E2%2580%2593guided%2520PCI%2520versus%2520medical%2520therapy%2520in%2520stable%2520coronary%2520disease.%26jtitle%3DN%2520Engl%2520J%2520Med%26date%3D2012%26volume%3D367%26spage%3D991%26epage%3D1001%26pmid22924638"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" o:button="t" filled="f" stroked="f">
                <v:fill o:detectmouseclick="t"/>
                <o:lock v:ext="edit" aspectratio="t"/>
                <w10:anchorlock/>
              </v:rect>
            </w:pict>
          </mc:Fallback>
        </mc:AlternateContent>
      </w:r>
    </w:p>
    <w:p w14:paraId="45B9C2F5"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6.</w:t>
      </w:r>
      <w:r w:rsidRPr="005845C4">
        <w:rPr>
          <w:rFonts w:ascii="Times New Roman" w:eastAsia="Times New Roman" w:hAnsi="Times New Roman" w:cs="Times New Roman"/>
          <w:color w:val="4D4D4D"/>
          <w:sz w:val="24"/>
          <w:szCs w:val="24"/>
          <w:bdr w:val="none" w:sz="0" w:space="0" w:color="auto" w:frame="1"/>
        </w:rPr>
        <w:t>Xaplanteris P</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Fournier S</w:t>
      </w:r>
      <w:r w:rsidRPr="005845C4">
        <w:rPr>
          <w:rFonts w:ascii="Times New Roman" w:eastAsia="Times New Roman" w:hAnsi="Times New Roman" w:cs="Times New Roman"/>
          <w:color w:val="4D4D4D"/>
          <w:sz w:val="24"/>
          <w:szCs w:val="24"/>
        </w:rPr>
        <w:t>, </w:t>
      </w:r>
      <w:proofErr w:type="spellStart"/>
      <w:r w:rsidRPr="005845C4">
        <w:rPr>
          <w:rFonts w:ascii="Times New Roman" w:eastAsia="Times New Roman" w:hAnsi="Times New Roman" w:cs="Times New Roman"/>
          <w:color w:val="4D4D4D"/>
          <w:sz w:val="24"/>
          <w:szCs w:val="24"/>
          <w:bdr w:val="none" w:sz="0" w:space="0" w:color="auto" w:frame="1"/>
        </w:rPr>
        <w:t>Pijls</w:t>
      </w:r>
      <w:proofErr w:type="spellEnd"/>
      <w:r w:rsidRPr="005845C4">
        <w:rPr>
          <w:rFonts w:ascii="Times New Roman" w:eastAsia="Times New Roman" w:hAnsi="Times New Roman" w:cs="Times New Roman"/>
          <w:color w:val="4D4D4D"/>
          <w:sz w:val="24"/>
          <w:szCs w:val="24"/>
          <w:bdr w:val="none" w:sz="0" w:space="0" w:color="auto" w:frame="1"/>
        </w:rPr>
        <w:t xml:space="preserve"> NHJ</w:t>
      </w:r>
      <w:r w:rsidRPr="005845C4">
        <w:rPr>
          <w:rFonts w:ascii="Times New Roman" w:eastAsia="Times New Roman" w:hAnsi="Times New Roman" w:cs="Times New Roman"/>
          <w:color w:val="4D4D4D"/>
          <w:sz w:val="24"/>
          <w:szCs w:val="24"/>
        </w:rPr>
        <w:t>, et al. Five-year outcomes with PCI guided by fractional flow reserve. N Engl J Med </w:t>
      </w:r>
      <w:r w:rsidRPr="005845C4">
        <w:rPr>
          <w:rFonts w:ascii="Times New Roman" w:eastAsia="Times New Roman" w:hAnsi="Times New Roman" w:cs="Times New Roman"/>
          <w:color w:val="4D4D4D"/>
          <w:sz w:val="24"/>
          <w:szCs w:val="24"/>
          <w:bdr w:val="none" w:sz="0" w:space="0" w:color="auto" w:frame="1"/>
        </w:rPr>
        <w:t>2018</w:t>
      </w:r>
      <w:r w:rsidRPr="005845C4">
        <w:rPr>
          <w:rFonts w:ascii="Times New Roman" w:eastAsia="Times New Roman" w:hAnsi="Times New Roman" w:cs="Times New Roman"/>
          <w:color w:val="4D4D4D"/>
          <w:sz w:val="24"/>
          <w:szCs w:val="24"/>
        </w:rPr>
        <w:t>;379:</w:t>
      </w:r>
      <w:r w:rsidRPr="005845C4">
        <w:rPr>
          <w:rFonts w:ascii="Times New Roman" w:eastAsia="Times New Roman" w:hAnsi="Times New Roman" w:cs="Times New Roman"/>
          <w:color w:val="4D4D4D"/>
          <w:sz w:val="24"/>
          <w:szCs w:val="24"/>
          <w:bdr w:val="none" w:sz="0" w:space="0" w:color="auto" w:frame="1"/>
        </w:rPr>
        <w:t>250</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259</w:t>
      </w:r>
      <w:r w:rsidRPr="005845C4">
        <w:rPr>
          <w:rFonts w:ascii="Times New Roman" w:eastAsia="Times New Roman" w:hAnsi="Times New Roman" w:cs="Times New Roman"/>
          <w:color w:val="4D4D4D"/>
          <w:sz w:val="24"/>
          <w:szCs w:val="24"/>
        </w:rPr>
        <w:t>.</w:t>
      </w:r>
    </w:p>
    <w:p w14:paraId="02790899"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3" w:history="1">
        <w:r w:rsidR="00A65F82" w:rsidRPr="005845C4">
          <w:rPr>
            <w:rFonts w:ascii="Times New Roman" w:eastAsia="Times New Roman" w:hAnsi="Times New Roman" w:cs="Times New Roman"/>
            <w:color w:val="0B4F82"/>
            <w:sz w:val="24"/>
            <w:szCs w:val="24"/>
            <w:u w:val="single"/>
          </w:rPr>
          <w:t>Free Full Text</w:t>
        </w:r>
      </w:hyperlink>
    </w:p>
    <w:p w14:paraId="784B9604"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4"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06C71FC1"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5"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2019E2BE"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36"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22E60B5F" wp14:editId="6E4F0563">
                <wp:extent cx="304800" cy="304800"/>
                <wp:effectExtent l="0" t="0" r="0" b="0"/>
                <wp:docPr id="3" name="Rectangle 3" descr="OpenURL QUINNIPIAC UNIVERSITY">
                  <a:hlinkClick xmlns:a="http://schemas.openxmlformats.org/drawingml/2006/main" r:id="rId37"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86268" id="Rectangle 3" o:spid="_x0000_s1026" alt="OpenURL QUINNIPIAC UNIVERSITY" href="https://www-nejm-org.libraryproxy.quinnipiac.edu/servlet/linkout?suffix=r6&amp;dbid=16384&amp;doi=10.1056%2FNEJMoa1803538&amp;type=refOpenUrl&amp;url=http%3A%2F%2Fxk3zd8en7c.search.serialssolutions.com%2F%3F%26id%3Ddoi%3A10.1056%252FNEJMoa1803538%26sid%3Dliteratum%253Amms%26aulast%3DXaplanteris%26aufirst%3DP%26aulast%3DFournier%26aufirst%3DS%26aulast%3DPijls%26aufirst%3DNHJ%26atitle%3DFive-year%2520outcomes%2520with%2520PCI%2520guided%2520by%2520fractional%2520flow%2520reserve.%26jtitle%3DN%2520Engl%2520J%2520Med%26date%3D2018%26volume%3D379%26spage%3D250%26epage%3D259%26pmid29785878"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" o:button="t" filled="f" stroked="f">
                <v:fill o:detectmouseclick="t"/>
                <o:lock v:ext="edit" aspectratio="t"/>
                <w10:anchorlock/>
              </v:rect>
            </w:pict>
          </mc:Fallback>
        </mc:AlternateContent>
      </w:r>
    </w:p>
    <w:p w14:paraId="1C1C4C45"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7.</w:t>
      </w:r>
      <w:r w:rsidRPr="005845C4">
        <w:rPr>
          <w:rFonts w:ascii="Times New Roman" w:eastAsia="Times New Roman" w:hAnsi="Times New Roman" w:cs="Times New Roman"/>
          <w:color w:val="4D4D4D"/>
          <w:sz w:val="24"/>
          <w:szCs w:val="24"/>
          <w:bdr w:val="none" w:sz="0" w:space="0" w:color="auto" w:frame="1"/>
        </w:rPr>
        <w:t>Hachamovitch R</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Hayes SW</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Friedman JD</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Cohen I</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Berman DS</w:t>
      </w:r>
      <w:r w:rsidRPr="005845C4">
        <w:rPr>
          <w:rFonts w:ascii="Times New Roman" w:eastAsia="Times New Roman" w:hAnsi="Times New Roman" w:cs="Times New Roman"/>
          <w:color w:val="4D4D4D"/>
          <w:sz w:val="24"/>
          <w:szCs w:val="24"/>
        </w:rPr>
        <w:t>. Comparison of the short-term survival benefit associated with revascularization compared with medical therapy in patients with no prior coronary artery disease undergoing stress myocardial perfusion single photon emission computed tomography. Circulation </w:t>
      </w:r>
      <w:r w:rsidRPr="005845C4">
        <w:rPr>
          <w:rFonts w:ascii="Times New Roman" w:eastAsia="Times New Roman" w:hAnsi="Times New Roman" w:cs="Times New Roman"/>
          <w:color w:val="4D4D4D"/>
          <w:sz w:val="24"/>
          <w:szCs w:val="24"/>
          <w:bdr w:val="none" w:sz="0" w:space="0" w:color="auto" w:frame="1"/>
        </w:rPr>
        <w:t>2003</w:t>
      </w:r>
      <w:r w:rsidRPr="005845C4">
        <w:rPr>
          <w:rFonts w:ascii="Times New Roman" w:eastAsia="Times New Roman" w:hAnsi="Times New Roman" w:cs="Times New Roman"/>
          <w:color w:val="4D4D4D"/>
          <w:sz w:val="24"/>
          <w:szCs w:val="24"/>
        </w:rPr>
        <w:t>;107:</w:t>
      </w:r>
      <w:r w:rsidRPr="005845C4">
        <w:rPr>
          <w:rFonts w:ascii="Times New Roman" w:eastAsia="Times New Roman" w:hAnsi="Times New Roman" w:cs="Times New Roman"/>
          <w:color w:val="4D4D4D"/>
          <w:sz w:val="24"/>
          <w:szCs w:val="24"/>
          <w:bdr w:val="none" w:sz="0" w:space="0" w:color="auto" w:frame="1"/>
        </w:rPr>
        <w:t>2900</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2907</w:t>
      </w:r>
      <w:r w:rsidRPr="005845C4">
        <w:rPr>
          <w:rFonts w:ascii="Times New Roman" w:eastAsia="Times New Roman" w:hAnsi="Times New Roman" w:cs="Times New Roman"/>
          <w:color w:val="4D4D4D"/>
          <w:sz w:val="24"/>
          <w:szCs w:val="24"/>
        </w:rPr>
        <w:t>.</w:t>
      </w:r>
    </w:p>
    <w:p w14:paraId="04A6C438"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8" w:tgtFrame="_blank" w:history="1">
        <w:proofErr w:type="spellStart"/>
        <w:r w:rsidR="00A65F82" w:rsidRPr="005845C4">
          <w:rPr>
            <w:rFonts w:ascii="Times New Roman" w:eastAsia="Times New Roman" w:hAnsi="Times New Roman" w:cs="Times New Roman"/>
            <w:color w:val="0B4F82"/>
            <w:sz w:val="24"/>
            <w:szCs w:val="24"/>
            <w:u w:val="single"/>
          </w:rPr>
          <w:t>Crossref</w:t>
        </w:r>
        <w:proofErr w:type="spellEnd"/>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0CC240F5"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39"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1342BBB7"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40"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0228249D"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41"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688EAAE9" wp14:editId="443FA7E7">
                <wp:extent cx="304800" cy="304800"/>
                <wp:effectExtent l="0" t="0" r="0" b="0"/>
                <wp:docPr id="2" name="Rectangle 2" descr="OpenURL QUINNIPIAC UNIVERSITY">
                  <a:hlinkClick xmlns:a="http://schemas.openxmlformats.org/drawingml/2006/main" r:id="rId42"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EC35E" id="Rectangle 2" o:spid="_x0000_s1026" alt="OpenURL QUINNIPIAC UNIVERSITY" href="https://www-nejm-org.libraryproxy.quinnipiac.edu/servlet/linkout?suffix=r7&amp;dbid=16384&amp;doi=10.1161%2F01.CIR.0000072790.23090.41&amp;type=refOpenUrl&amp;url=http%3A%2F%2Fxk3zd8en7c.search.serialssolutions.com%2F%3F%26id%3Ddoi%3A10.1161%252F01.CIR.0000072790.23090.41%26sid%3Dliteratum%253Amms%26aulast%3DHachamovitch%26aufirst%3DR%26aulast%3DHayes%26aufirst%3DSW%26aulast%3DFriedman%26aufirst%3DJD%26aulast%3DCohen%26aufirst%3DI%26aulast%3DBerman%26aufirst%3DDS%26atitle%3DComparison%2520of%2520the%2520short-term%2520survival%2520benefit%2520associated%2520with%2520revascularization%2520compared%2520with%2520medical%2520therapy%2520in%2520patients%2520with%2520no%2520prior%2520coronary%2520artery%2520disease%2520undergoing%2520stress%2520myocardial%2520perfusion%2520single%2520photon%2520emission%2520computed%2520tomography.%26jtitle%3DCirculation%26date%3D2003%26volume%3D107%26spage%3D2900%26epage%3D2907%26pmid12771008"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" o:button="t" filled="f" stroked="f">
                <v:fill o:detectmouseclick="t"/>
                <o:lock v:ext="edit" aspectratio="t"/>
                <w10:anchorlock/>
              </v:rect>
            </w:pict>
          </mc:Fallback>
        </mc:AlternateContent>
      </w:r>
    </w:p>
    <w:p w14:paraId="5911594D"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t>8.</w:t>
      </w:r>
      <w:r w:rsidRPr="005845C4">
        <w:rPr>
          <w:rFonts w:ascii="Times New Roman" w:eastAsia="Times New Roman" w:hAnsi="Times New Roman" w:cs="Times New Roman"/>
          <w:color w:val="4D4D4D"/>
          <w:sz w:val="24"/>
          <w:szCs w:val="24"/>
        </w:rPr>
        <w:t>ISCHEMIA Trial Research Group, </w:t>
      </w:r>
      <w:r w:rsidRPr="005845C4">
        <w:rPr>
          <w:rFonts w:ascii="Times New Roman" w:eastAsia="Times New Roman" w:hAnsi="Times New Roman" w:cs="Times New Roman"/>
          <w:color w:val="4D4D4D"/>
          <w:sz w:val="24"/>
          <w:szCs w:val="24"/>
          <w:bdr w:val="none" w:sz="0" w:space="0" w:color="auto" w:frame="1"/>
        </w:rPr>
        <w:t>Maron DJ</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Hochman JS</w:t>
      </w:r>
      <w:r w:rsidRPr="005845C4">
        <w:rPr>
          <w:rFonts w:ascii="Times New Roman" w:eastAsia="Times New Roman" w:hAnsi="Times New Roman" w:cs="Times New Roman"/>
          <w:color w:val="4D4D4D"/>
          <w:sz w:val="24"/>
          <w:szCs w:val="24"/>
        </w:rPr>
        <w:t>, et al. International Study of Comparative Health Effectiveness with Medical and Invasive Approaches (ISCHEMIA) trial: rationale and design. Am Heart J </w:t>
      </w:r>
      <w:r w:rsidRPr="005845C4">
        <w:rPr>
          <w:rFonts w:ascii="Times New Roman" w:eastAsia="Times New Roman" w:hAnsi="Times New Roman" w:cs="Times New Roman"/>
          <w:color w:val="4D4D4D"/>
          <w:sz w:val="24"/>
          <w:szCs w:val="24"/>
          <w:bdr w:val="none" w:sz="0" w:space="0" w:color="auto" w:frame="1"/>
        </w:rPr>
        <w:t>2018</w:t>
      </w:r>
      <w:r w:rsidRPr="005845C4">
        <w:rPr>
          <w:rFonts w:ascii="Times New Roman" w:eastAsia="Times New Roman" w:hAnsi="Times New Roman" w:cs="Times New Roman"/>
          <w:color w:val="4D4D4D"/>
          <w:sz w:val="24"/>
          <w:szCs w:val="24"/>
        </w:rPr>
        <w:t>;201:</w:t>
      </w:r>
      <w:r w:rsidRPr="005845C4">
        <w:rPr>
          <w:rFonts w:ascii="Times New Roman" w:eastAsia="Times New Roman" w:hAnsi="Times New Roman" w:cs="Times New Roman"/>
          <w:color w:val="4D4D4D"/>
          <w:sz w:val="24"/>
          <w:szCs w:val="24"/>
          <w:bdr w:val="none" w:sz="0" w:space="0" w:color="auto" w:frame="1"/>
        </w:rPr>
        <w:t>124</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135</w:t>
      </w:r>
      <w:r w:rsidRPr="005845C4">
        <w:rPr>
          <w:rFonts w:ascii="Times New Roman" w:eastAsia="Times New Roman" w:hAnsi="Times New Roman" w:cs="Times New Roman"/>
          <w:color w:val="4D4D4D"/>
          <w:sz w:val="24"/>
          <w:szCs w:val="24"/>
        </w:rPr>
        <w:t>.</w:t>
      </w:r>
    </w:p>
    <w:p w14:paraId="099BB6A5"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43" w:tgtFrame="_blank" w:history="1">
        <w:proofErr w:type="spellStart"/>
        <w:r w:rsidR="00A65F82" w:rsidRPr="005845C4">
          <w:rPr>
            <w:rFonts w:ascii="Times New Roman" w:eastAsia="Times New Roman" w:hAnsi="Times New Roman" w:cs="Times New Roman"/>
            <w:color w:val="0B4F82"/>
            <w:sz w:val="24"/>
            <w:szCs w:val="24"/>
            <w:u w:val="single"/>
          </w:rPr>
          <w:t>Crossref</w:t>
        </w:r>
        <w:proofErr w:type="spellEnd"/>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35BA8FFD"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44" w:tgtFrame="_blank" w:history="1">
        <w:r w:rsidR="00A65F82" w:rsidRPr="005845C4">
          <w:rPr>
            <w:rFonts w:ascii="Times New Roman" w:eastAsia="Times New Roman" w:hAnsi="Times New Roman" w:cs="Times New Roman"/>
            <w:color w:val="0B4F82"/>
            <w:sz w:val="24"/>
            <w:szCs w:val="24"/>
            <w:u w:val="single"/>
          </w:rPr>
          <w:t>Web of Science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5132B1A7" w14:textId="77777777" w:rsidR="00A65F82" w:rsidRPr="005845C4" w:rsidRDefault="00E0118F" w:rsidP="00936544">
      <w:pPr>
        <w:numPr>
          <w:ilvl w:val="1"/>
          <w:numId w:val="2"/>
        </w:numPr>
        <w:spacing w:after="0" w:line="360" w:lineRule="auto"/>
        <w:ind w:left="0" w:right="150"/>
        <w:textAlignment w:val="baseline"/>
        <w:rPr>
          <w:rFonts w:ascii="Times New Roman" w:eastAsia="Times New Roman" w:hAnsi="Times New Roman" w:cs="Times New Roman"/>
          <w:color w:val="4D4D4D"/>
          <w:sz w:val="24"/>
          <w:szCs w:val="24"/>
        </w:rPr>
      </w:pPr>
      <w:hyperlink r:id="rId45" w:tgtFrame="_blank" w:history="1">
        <w:r w:rsidR="00A65F82" w:rsidRPr="005845C4">
          <w:rPr>
            <w:rFonts w:ascii="Times New Roman" w:eastAsia="Times New Roman" w:hAnsi="Times New Roman" w:cs="Times New Roman"/>
            <w:color w:val="0B4F82"/>
            <w:sz w:val="24"/>
            <w:szCs w:val="24"/>
            <w:u w:val="single"/>
          </w:rPr>
          <w:t>Medline</w:t>
        </w:r>
        <w:r w:rsidR="00A65F82" w:rsidRPr="005845C4">
          <w:rPr>
            <w:rFonts w:ascii="Times New Roman" w:eastAsia="Times New Roman" w:hAnsi="Times New Roman" w:cs="Times New Roman"/>
            <w:color w:val="0B4F82"/>
            <w:sz w:val="24"/>
            <w:szCs w:val="24"/>
            <w:bdr w:val="none" w:sz="0" w:space="0" w:color="auto" w:frame="1"/>
          </w:rPr>
          <w:t>. opens in new tab</w:t>
        </w:r>
      </w:hyperlink>
    </w:p>
    <w:p w14:paraId="20D63E38" w14:textId="77777777" w:rsidR="00A65F82" w:rsidRPr="005845C4" w:rsidRDefault="00E0118F" w:rsidP="00936544">
      <w:pPr>
        <w:spacing w:after="0" w:line="360" w:lineRule="auto"/>
        <w:textAlignment w:val="baseline"/>
        <w:rPr>
          <w:rFonts w:ascii="Times New Roman" w:eastAsia="Times New Roman" w:hAnsi="Times New Roman" w:cs="Times New Roman"/>
          <w:color w:val="4D4D4D"/>
          <w:sz w:val="24"/>
          <w:szCs w:val="24"/>
        </w:rPr>
      </w:pPr>
      <w:hyperlink r:id="rId46" w:tgtFrame="_blank" w:history="1">
        <w:r w:rsidR="00A65F82" w:rsidRPr="005845C4">
          <w:rPr>
            <w:rFonts w:ascii="Times New Roman" w:eastAsia="Times New Roman" w:hAnsi="Times New Roman" w:cs="Times New Roman"/>
            <w:color w:val="0B4F82"/>
            <w:sz w:val="24"/>
            <w:szCs w:val="24"/>
            <w:u w:val="single"/>
          </w:rPr>
          <w:t>Google Scholar</w:t>
        </w:r>
        <w:r w:rsidR="00A65F82" w:rsidRPr="005845C4">
          <w:rPr>
            <w:rFonts w:ascii="Times New Roman" w:eastAsia="Times New Roman" w:hAnsi="Times New Roman" w:cs="Times New Roman"/>
            <w:color w:val="0B4F82"/>
            <w:sz w:val="24"/>
            <w:szCs w:val="24"/>
            <w:bdr w:val="none" w:sz="0" w:space="0" w:color="auto" w:frame="1"/>
          </w:rPr>
          <w:t>. opens in new tab</w:t>
        </w:r>
      </w:hyperlink>
      <w:r w:rsidR="00A65F82" w:rsidRPr="005845C4">
        <w:rPr>
          <w:rFonts w:ascii="Times New Roman" w:eastAsia="Times New Roman" w:hAnsi="Times New Roman" w:cs="Times New Roman"/>
          <w:noProof/>
          <w:color w:val="0B4F82"/>
          <w:sz w:val="24"/>
          <w:szCs w:val="24"/>
        </w:rPr>
        <mc:AlternateContent>
          <mc:Choice Requires="wps">
            <w:drawing>
              <wp:inline distT="0" distB="0" distL="0" distR="0" wp14:anchorId="59191B0A" wp14:editId="332F2B78">
                <wp:extent cx="304800" cy="304800"/>
                <wp:effectExtent l="0" t="0" r="0" b="0"/>
                <wp:docPr id="1" name="Rectangle 1" descr="OpenURL QUINNIPIAC UNIVERSITY">
                  <a:hlinkClick xmlns:a="http://schemas.openxmlformats.org/drawingml/2006/main" r:id="rId47" tooltip="&quot;OpenURL QUINNIPIAC UNIVERSIT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E16AD" id="Rectangle 1" o:spid="_x0000_s1026" alt="OpenURL QUINNIPIAC UNIVERSITY" href="https://www-nejm-org.libraryproxy.quinnipiac.edu/servlet/linkout?suffix=r8&amp;dbid=16384&amp;doi=10.1016%2Fj.ahj.2018.04.011&amp;type=refOpenUrl&amp;url=http%3A%2F%2Fxk3zd8en7c.search.serialssolutions.com%2F%3F%26id%3Ddoi%3A10.1016%252Fj.ahj.2018.04.011%26sid%3Dliteratum%253Amms%26aucorp%3DISCHEMIA%2520Trial%2520Research%2520Group%26aulast%3DMaron%26aufirst%3DDJ%26aulast%3DHochman%26aufirst%3DJS%26atitle%3DInternational%2520Study%2520of%2520Comparative%2520Health%2520Effectiveness%2520with%2520Medical%2520and%2520Invasive%2520Approaches%2520%2528ISCHEMIA%2529%2520trial%253A%2520rationale%2520and%2520design.%26jtitle%3DAm%2520Heart%2520J%26date%3D2018%26volume%3D201%26spage%3D124%26epage%3D135%26pmid29778671" title="&quot;OpenURL QUINNIPIAC UNIVERSITY&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" o:button="t" filled="f" stroked="f">
                <v:fill o:detectmouseclick="t"/>
                <o:lock v:ext="edit" aspectratio="t"/>
                <w10:anchorlock/>
              </v:rect>
            </w:pict>
          </mc:Fallback>
        </mc:AlternateContent>
      </w:r>
    </w:p>
    <w:p w14:paraId="561DA90F" w14:textId="77777777" w:rsidR="00A65F82" w:rsidRPr="005845C4" w:rsidRDefault="00A65F82" w:rsidP="00936544">
      <w:pPr>
        <w:numPr>
          <w:ilvl w:val="0"/>
          <w:numId w:val="2"/>
        </w:numPr>
        <w:spacing w:after="0" w:line="360" w:lineRule="auto"/>
        <w:ind w:left="0"/>
        <w:textAlignment w:val="baseline"/>
        <w:rPr>
          <w:rFonts w:ascii="Times New Roman" w:eastAsia="Times New Roman" w:hAnsi="Times New Roman" w:cs="Times New Roman"/>
          <w:color w:val="4D4D4D"/>
          <w:sz w:val="24"/>
          <w:szCs w:val="24"/>
        </w:rPr>
      </w:pPr>
      <w:r w:rsidRPr="005845C4">
        <w:rPr>
          <w:rFonts w:ascii="Times New Roman" w:eastAsia="Times New Roman" w:hAnsi="Times New Roman" w:cs="Times New Roman"/>
          <w:b/>
          <w:bCs/>
          <w:color w:val="4D4D4D"/>
          <w:sz w:val="24"/>
          <w:szCs w:val="24"/>
          <w:bdr w:val="none" w:sz="0" w:space="0" w:color="auto" w:frame="1"/>
        </w:rPr>
        <w:lastRenderedPageBreak/>
        <w:t>9.</w:t>
      </w:r>
      <w:r w:rsidRPr="005845C4">
        <w:rPr>
          <w:rFonts w:ascii="Times New Roman" w:eastAsia="Times New Roman" w:hAnsi="Times New Roman" w:cs="Times New Roman"/>
          <w:color w:val="4D4D4D"/>
          <w:sz w:val="24"/>
          <w:szCs w:val="24"/>
          <w:bdr w:val="none" w:sz="0" w:space="0" w:color="auto" w:frame="1"/>
        </w:rPr>
        <w:t>Stone GW</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Hochman JS</w:t>
      </w:r>
      <w:r w:rsidRPr="005845C4">
        <w:rPr>
          <w:rFonts w:ascii="Times New Roman" w:eastAsia="Times New Roman" w:hAnsi="Times New Roman" w:cs="Times New Roman"/>
          <w:color w:val="4D4D4D"/>
          <w:sz w:val="24"/>
          <w:szCs w:val="24"/>
        </w:rPr>
        <w:t>, </w:t>
      </w:r>
      <w:r w:rsidRPr="005845C4">
        <w:rPr>
          <w:rFonts w:ascii="Times New Roman" w:eastAsia="Times New Roman" w:hAnsi="Times New Roman" w:cs="Times New Roman"/>
          <w:color w:val="4D4D4D"/>
          <w:sz w:val="24"/>
          <w:szCs w:val="24"/>
          <w:bdr w:val="none" w:sz="0" w:space="0" w:color="auto" w:frame="1"/>
        </w:rPr>
        <w:t>Williams DO</w:t>
      </w:r>
      <w:r w:rsidRPr="005845C4">
        <w:rPr>
          <w:rFonts w:ascii="Times New Roman" w:eastAsia="Times New Roman" w:hAnsi="Times New Roman" w:cs="Times New Roman"/>
          <w:color w:val="4D4D4D"/>
          <w:sz w:val="24"/>
          <w:szCs w:val="24"/>
        </w:rPr>
        <w:t>, et al. Medical therapy with versus without revascularization in stable patients with moderate and severe ischemia: the case for community equipoise. J Am Coll Cardiol </w:t>
      </w:r>
      <w:r w:rsidRPr="005845C4">
        <w:rPr>
          <w:rFonts w:ascii="Times New Roman" w:eastAsia="Times New Roman" w:hAnsi="Times New Roman" w:cs="Times New Roman"/>
          <w:color w:val="4D4D4D"/>
          <w:sz w:val="24"/>
          <w:szCs w:val="24"/>
          <w:bdr w:val="none" w:sz="0" w:space="0" w:color="auto" w:frame="1"/>
        </w:rPr>
        <w:t>2016</w:t>
      </w:r>
      <w:r w:rsidRPr="005845C4">
        <w:rPr>
          <w:rFonts w:ascii="Times New Roman" w:eastAsia="Times New Roman" w:hAnsi="Times New Roman" w:cs="Times New Roman"/>
          <w:color w:val="4D4D4D"/>
          <w:sz w:val="24"/>
          <w:szCs w:val="24"/>
        </w:rPr>
        <w:t>;67:</w:t>
      </w:r>
      <w:r w:rsidRPr="005845C4">
        <w:rPr>
          <w:rFonts w:ascii="Times New Roman" w:eastAsia="Times New Roman" w:hAnsi="Times New Roman" w:cs="Times New Roman"/>
          <w:color w:val="4D4D4D"/>
          <w:sz w:val="24"/>
          <w:szCs w:val="24"/>
          <w:bdr w:val="none" w:sz="0" w:space="0" w:color="auto" w:frame="1"/>
        </w:rPr>
        <w:t>81</w:t>
      </w:r>
      <w:r w:rsidRPr="005845C4">
        <w:rPr>
          <w:rFonts w:ascii="Times New Roman" w:eastAsia="Times New Roman" w:hAnsi="Times New Roman" w:cs="Times New Roman"/>
          <w:color w:val="4D4D4D"/>
          <w:sz w:val="24"/>
          <w:szCs w:val="24"/>
        </w:rPr>
        <w:t>-</w:t>
      </w:r>
      <w:r w:rsidRPr="005845C4">
        <w:rPr>
          <w:rFonts w:ascii="Times New Roman" w:eastAsia="Times New Roman" w:hAnsi="Times New Roman" w:cs="Times New Roman"/>
          <w:color w:val="4D4D4D"/>
          <w:sz w:val="24"/>
          <w:szCs w:val="24"/>
          <w:bdr w:val="none" w:sz="0" w:space="0" w:color="auto" w:frame="1"/>
        </w:rPr>
        <w:t>99</w:t>
      </w:r>
      <w:r w:rsidRPr="005845C4">
        <w:rPr>
          <w:rFonts w:ascii="Times New Roman" w:eastAsia="Times New Roman" w:hAnsi="Times New Roman" w:cs="Times New Roman"/>
          <w:color w:val="4D4D4D"/>
          <w:sz w:val="24"/>
          <w:szCs w:val="24"/>
        </w:rPr>
        <w:t>.</w:t>
      </w:r>
    </w:p>
    <w:p w14:paraId="4AEB7F90"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47898C5B"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02DA5F1F"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0E7FD67F"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59547C63"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1934BFED" w14:textId="77777777" w:rsidR="00BD0B61" w:rsidRPr="005845C4" w:rsidRDefault="00BD0B61" w:rsidP="00936544">
      <w:pPr>
        <w:spacing w:after="0" w:line="360" w:lineRule="auto"/>
        <w:textAlignment w:val="baseline"/>
        <w:rPr>
          <w:rFonts w:ascii="Times New Roman" w:eastAsia="Times New Roman" w:hAnsi="Times New Roman" w:cs="Times New Roman"/>
          <w:color w:val="4D4D4D"/>
          <w:sz w:val="24"/>
          <w:szCs w:val="24"/>
        </w:rPr>
      </w:pPr>
    </w:p>
    <w:p w14:paraId="66F01A59" w14:textId="77777777" w:rsidR="00991341" w:rsidRPr="005845C4" w:rsidRDefault="00991341" w:rsidP="00936544">
      <w:pPr>
        <w:spacing w:line="360" w:lineRule="auto"/>
        <w:rPr>
          <w:rFonts w:ascii="Times New Roman" w:hAnsi="Times New Roman" w:cs="Times New Roman"/>
          <w:sz w:val="24"/>
          <w:szCs w:val="24"/>
        </w:rPr>
      </w:pPr>
    </w:p>
    <w:sectPr w:rsidR="00991341" w:rsidRPr="005845C4">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D9854" w14:textId="77777777" w:rsidR="00E0118F" w:rsidRDefault="00E0118F" w:rsidP="006A4C9D">
      <w:pPr>
        <w:spacing w:after="0" w:line="240" w:lineRule="auto"/>
      </w:pPr>
      <w:r>
        <w:separator/>
      </w:r>
    </w:p>
  </w:endnote>
  <w:endnote w:type="continuationSeparator" w:id="0">
    <w:p w14:paraId="4D351644" w14:textId="77777777" w:rsidR="00E0118F" w:rsidRDefault="00E0118F" w:rsidP="006A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523347"/>
      <w:docPartObj>
        <w:docPartGallery w:val="Page Numbers (Bottom of Page)"/>
        <w:docPartUnique/>
      </w:docPartObj>
    </w:sdtPr>
    <w:sdtEndPr>
      <w:rPr>
        <w:noProof/>
      </w:rPr>
    </w:sdtEndPr>
    <w:sdtContent>
      <w:p w14:paraId="0FB77B5C" w14:textId="763FAF43" w:rsidR="006A4C9D" w:rsidRDefault="006A4C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C850F" w14:textId="77777777" w:rsidR="006A4C9D" w:rsidRDefault="006A4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AA9E8" w14:textId="77777777" w:rsidR="00E0118F" w:rsidRDefault="00E0118F" w:rsidP="006A4C9D">
      <w:pPr>
        <w:spacing w:after="0" w:line="240" w:lineRule="auto"/>
      </w:pPr>
      <w:r>
        <w:separator/>
      </w:r>
    </w:p>
  </w:footnote>
  <w:footnote w:type="continuationSeparator" w:id="0">
    <w:p w14:paraId="5D76AC0C" w14:textId="77777777" w:rsidR="00E0118F" w:rsidRDefault="00E0118F" w:rsidP="006A4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030"/>
    <w:multiLevelType w:val="multilevel"/>
    <w:tmpl w:val="2E107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0773E"/>
    <w:multiLevelType w:val="hybridMultilevel"/>
    <w:tmpl w:val="AF6EA636"/>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63391"/>
    <w:multiLevelType w:val="multilevel"/>
    <w:tmpl w:val="F74A7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60D42"/>
    <w:multiLevelType w:val="multilevel"/>
    <w:tmpl w:val="A5706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D2C65"/>
    <w:multiLevelType w:val="hybridMultilevel"/>
    <w:tmpl w:val="9EDE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F10FD"/>
    <w:multiLevelType w:val="multilevel"/>
    <w:tmpl w:val="EAF43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A0711"/>
    <w:multiLevelType w:val="hybridMultilevel"/>
    <w:tmpl w:val="AF5A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9C6715"/>
    <w:multiLevelType w:val="hybridMultilevel"/>
    <w:tmpl w:val="DA9E57D2"/>
    <w:lvl w:ilvl="0" w:tplc="CE505E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sLQwtzA3MTAyNLJU0lEKTi0uzszPAykwqgUAG8Lv5ywAAAA="/>
  </w:docVars>
  <w:rsids>
    <w:rsidRoot w:val="00A65F82"/>
    <w:rsid w:val="00074A91"/>
    <w:rsid w:val="00074E4B"/>
    <w:rsid w:val="001D5394"/>
    <w:rsid w:val="0020397D"/>
    <w:rsid w:val="00286AF8"/>
    <w:rsid w:val="00313225"/>
    <w:rsid w:val="00327726"/>
    <w:rsid w:val="0039195B"/>
    <w:rsid w:val="0039243E"/>
    <w:rsid w:val="003979D1"/>
    <w:rsid w:val="00400B34"/>
    <w:rsid w:val="004A06CC"/>
    <w:rsid w:val="00562A74"/>
    <w:rsid w:val="005845C4"/>
    <w:rsid w:val="00591295"/>
    <w:rsid w:val="00651F81"/>
    <w:rsid w:val="006A4C9D"/>
    <w:rsid w:val="006C088D"/>
    <w:rsid w:val="007C38A0"/>
    <w:rsid w:val="007D2B46"/>
    <w:rsid w:val="00876533"/>
    <w:rsid w:val="008A5883"/>
    <w:rsid w:val="00910C0E"/>
    <w:rsid w:val="00936544"/>
    <w:rsid w:val="00936E3D"/>
    <w:rsid w:val="00991341"/>
    <w:rsid w:val="00A56E1B"/>
    <w:rsid w:val="00A64B4C"/>
    <w:rsid w:val="00A65F82"/>
    <w:rsid w:val="00AF7B3D"/>
    <w:rsid w:val="00B31048"/>
    <w:rsid w:val="00BD0B61"/>
    <w:rsid w:val="00BD7E79"/>
    <w:rsid w:val="00BF551C"/>
    <w:rsid w:val="00C13056"/>
    <w:rsid w:val="00C431F2"/>
    <w:rsid w:val="00C8295E"/>
    <w:rsid w:val="00D03E83"/>
    <w:rsid w:val="00D205BC"/>
    <w:rsid w:val="00D527CB"/>
    <w:rsid w:val="00E0118F"/>
    <w:rsid w:val="00E4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6876"/>
  <w15:chartTrackingRefBased/>
  <w15:docId w15:val="{E1A98026-DD83-488A-B0C7-F77F854C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F81"/>
  </w:style>
  <w:style w:type="paragraph" w:styleId="Heading1">
    <w:name w:val="heading 1"/>
    <w:basedOn w:val="Normal"/>
    <w:link w:val="Heading1Char"/>
    <w:uiPriority w:val="9"/>
    <w:qFormat/>
    <w:rsid w:val="00651F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7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2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81"/>
    <w:rPr>
      <w:rFonts w:ascii="Times New Roman" w:eastAsia="Times New Roman" w:hAnsi="Times New Roman" w:cs="Times New Roman"/>
      <w:b/>
      <w:bCs/>
      <w:kern w:val="36"/>
      <w:sz w:val="48"/>
      <w:szCs w:val="48"/>
    </w:rPr>
  </w:style>
  <w:style w:type="paragraph" w:customStyle="1" w:styleId="f-body">
    <w:name w:val="f-body"/>
    <w:basedOn w:val="Normal"/>
    <w:rsid w:val="00A65F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F82"/>
    <w:rPr>
      <w:color w:val="0000FF"/>
      <w:u w:val="single"/>
    </w:rPr>
  </w:style>
  <w:style w:type="paragraph" w:styleId="ListParagraph">
    <w:name w:val="List Paragraph"/>
    <w:basedOn w:val="Normal"/>
    <w:uiPriority w:val="34"/>
    <w:qFormat/>
    <w:rsid w:val="00A65F82"/>
    <w:pPr>
      <w:ind w:left="720"/>
      <w:contextualSpacing/>
    </w:pPr>
  </w:style>
  <w:style w:type="paragraph" w:customStyle="1" w:styleId="f-body--sm">
    <w:name w:val="f-body--sm"/>
    <w:basedOn w:val="Normal"/>
    <w:rsid w:val="00A65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lmstring-name">
    <w:name w:val="nlm_string-name"/>
    <w:basedOn w:val="DefaultParagraphFont"/>
    <w:rsid w:val="00A65F82"/>
  </w:style>
  <w:style w:type="character" w:customStyle="1" w:styleId="nlmyear">
    <w:name w:val="nlm_year"/>
    <w:basedOn w:val="DefaultParagraphFont"/>
    <w:rsid w:val="00A65F82"/>
  </w:style>
  <w:style w:type="character" w:customStyle="1" w:styleId="nlmfpage">
    <w:name w:val="nlm_fpage"/>
    <w:basedOn w:val="DefaultParagraphFont"/>
    <w:rsid w:val="00A65F82"/>
  </w:style>
  <w:style w:type="character" w:customStyle="1" w:styleId="nlmlpage">
    <w:name w:val="nlm_lpage"/>
    <w:basedOn w:val="DefaultParagraphFont"/>
    <w:rsid w:val="00A65F82"/>
  </w:style>
  <w:style w:type="character" w:customStyle="1" w:styleId="sr-only">
    <w:name w:val="sr-only"/>
    <w:basedOn w:val="DefaultParagraphFont"/>
    <w:rsid w:val="00A65F82"/>
  </w:style>
  <w:style w:type="character" w:styleId="Strong">
    <w:name w:val="Strong"/>
    <w:basedOn w:val="DefaultParagraphFont"/>
    <w:uiPriority w:val="22"/>
    <w:qFormat/>
    <w:rsid w:val="00A65F82"/>
    <w:rPr>
      <w:b/>
      <w:bCs/>
    </w:rPr>
  </w:style>
  <w:style w:type="paragraph" w:customStyle="1" w:styleId="f-h3">
    <w:name w:val="f-h3"/>
    <w:basedOn w:val="Normal"/>
    <w:rsid w:val="00074E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E4B"/>
    <w:rPr>
      <w:i/>
      <w:iCs/>
    </w:rPr>
  </w:style>
  <w:style w:type="character" w:customStyle="1" w:styleId="Heading3Char">
    <w:name w:val="Heading 3 Char"/>
    <w:basedOn w:val="DefaultParagraphFont"/>
    <w:link w:val="Heading3"/>
    <w:uiPriority w:val="9"/>
    <w:rsid w:val="003132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3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F7B3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3D"/>
    <w:rPr>
      <w:rFonts w:ascii="Segoe UI" w:hAnsi="Segoe UI" w:cs="Segoe UI"/>
      <w:sz w:val="18"/>
      <w:szCs w:val="18"/>
    </w:rPr>
  </w:style>
  <w:style w:type="paragraph" w:styleId="Header">
    <w:name w:val="header"/>
    <w:basedOn w:val="Normal"/>
    <w:link w:val="HeaderChar"/>
    <w:uiPriority w:val="99"/>
    <w:unhideWhenUsed/>
    <w:rsid w:val="006A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9D"/>
  </w:style>
  <w:style w:type="paragraph" w:styleId="Footer">
    <w:name w:val="footer"/>
    <w:basedOn w:val="Normal"/>
    <w:link w:val="FooterChar"/>
    <w:uiPriority w:val="99"/>
    <w:unhideWhenUsed/>
    <w:rsid w:val="006A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6838">
      <w:bodyDiv w:val="1"/>
      <w:marLeft w:val="0"/>
      <w:marRight w:val="0"/>
      <w:marTop w:val="0"/>
      <w:marBottom w:val="0"/>
      <w:divBdr>
        <w:top w:val="none" w:sz="0" w:space="0" w:color="auto"/>
        <w:left w:val="none" w:sz="0" w:space="0" w:color="auto"/>
        <w:bottom w:val="none" w:sz="0" w:space="0" w:color="auto"/>
        <w:right w:val="none" w:sz="0" w:space="0" w:color="auto"/>
      </w:divBdr>
    </w:div>
    <w:div w:id="142358189">
      <w:bodyDiv w:val="1"/>
      <w:marLeft w:val="0"/>
      <w:marRight w:val="0"/>
      <w:marTop w:val="0"/>
      <w:marBottom w:val="0"/>
      <w:divBdr>
        <w:top w:val="none" w:sz="0" w:space="0" w:color="auto"/>
        <w:left w:val="none" w:sz="0" w:space="0" w:color="auto"/>
        <w:bottom w:val="none" w:sz="0" w:space="0" w:color="auto"/>
        <w:right w:val="none" w:sz="0" w:space="0" w:color="auto"/>
      </w:divBdr>
    </w:div>
    <w:div w:id="291331862">
      <w:bodyDiv w:val="1"/>
      <w:marLeft w:val="0"/>
      <w:marRight w:val="0"/>
      <w:marTop w:val="0"/>
      <w:marBottom w:val="0"/>
      <w:divBdr>
        <w:top w:val="none" w:sz="0" w:space="0" w:color="auto"/>
        <w:left w:val="none" w:sz="0" w:space="0" w:color="auto"/>
        <w:bottom w:val="none" w:sz="0" w:space="0" w:color="auto"/>
        <w:right w:val="none" w:sz="0" w:space="0" w:color="auto"/>
      </w:divBdr>
    </w:div>
    <w:div w:id="520046229">
      <w:bodyDiv w:val="1"/>
      <w:marLeft w:val="0"/>
      <w:marRight w:val="0"/>
      <w:marTop w:val="0"/>
      <w:marBottom w:val="0"/>
      <w:divBdr>
        <w:top w:val="none" w:sz="0" w:space="0" w:color="auto"/>
        <w:left w:val="none" w:sz="0" w:space="0" w:color="auto"/>
        <w:bottom w:val="none" w:sz="0" w:space="0" w:color="auto"/>
        <w:right w:val="none" w:sz="0" w:space="0" w:color="auto"/>
      </w:divBdr>
    </w:div>
    <w:div w:id="583494130">
      <w:bodyDiv w:val="1"/>
      <w:marLeft w:val="0"/>
      <w:marRight w:val="0"/>
      <w:marTop w:val="0"/>
      <w:marBottom w:val="0"/>
      <w:divBdr>
        <w:top w:val="none" w:sz="0" w:space="0" w:color="auto"/>
        <w:left w:val="none" w:sz="0" w:space="0" w:color="auto"/>
        <w:bottom w:val="none" w:sz="0" w:space="0" w:color="auto"/>
        <w:right w:val="none" w:sz="0" w:space="0" w:color="auto"/>
      </w:divBdr>
    </w:div>
    <w:div w:id="1125928523">
      <w:bodyDiv w:val="1"/>
      <w:marLeft w:val="0"/>
      <w:marRight w:val="0"/>
      <w:marTop w:val="0"/>
      <w:marBottom w:val="0"/>
      <w:divBdr>
        <w:top w:val="none" w:sz="0" w:space="0" w:color="auto"/>
        <w:left w:val="none" w:sz="0" w:space="0" w:color="auto"/>
        <w:bottom w:val="none" w:sz="0" w:space="0" w:color="auto"/>
        <w:right w:val="none" w:sz="0" w:space="0" w:color="auto"/>
      </w:divBdr>
    </w:div>
    <w:div w:id="1224029738">
      <w:bodyDiv w:val="1"/>
      <w:marLeft w:val="0"/>
      <w:marRight w:val="0"/>
      <w:marTop w:val="0"/>
      <w:marBottom w:val="0"/>
      <w:divBdr>
        <w:top w:val="none" w:sz="0" w:space="0" w:color="auto"/>
        <w:left w:val="none" w:sz="0" w:space="0" w:color="auto"/>
        <w:bottom w:val="none" w:sz="0" w:space="0" w:color="auto"/>
        <w:right w:val="none" w:sz="0" w:space="0" w:color="auto"/>
      </w:divBdr>
    </w:div>
    <w:div w:id="1307318973">
      <w:bodyDiv w:val="1"/>
      <w:marLeft w:val="0"/>
      <w:marRight w:val="0"/>
      <w:marTop w:val="0"/>
      <w:marBottom w:val="0"/>
      <w:divBdr>
        <w:top w:val="none" w:sz="0" w:space="0" w:color="auto"/>
        <w:left w:val="none" w:sz="0" w:space="0" w:color="auto"/>
        <w:bottom w:val="none" w:sz="0" w:space="0" w:color="auto"/>
        <w:right w:val="none" w:sz="0" w:space="0" w:color="auto"/>
      </w:divBdr>
      <w:divsChild>
        <w:div w:id="1206020345">
          <w:marLeft w:val="0"/>
          <w:marRight w:val="0"/>
          <w:marTop w:val="0"/>
          <w:marBottom w:val="0"/>
          <w:divBdr>
            <w:top w:val="none" w:sz="0" w:space="0" w:color="auto"/>
            <w:left w:val="none" w:sz="0" w:space="0" w:color="auto"/>
            <w:bottom w:val="none" w:sz="0" w:space="0" w:color="auto"/>
            <w:right w:val="none" w:sz="0" w:space="0" w:color="auto"/>
          </w:divBdr>
        </w:div>
      </w:divsChild>
    </w:div>
    <w:div w:id="1404572247">
      <w:bodyDiv w:val="1"/>
      <w:marLeft w:val="0"/>
      <w:marRight w:val="0"/>
      <w:marTop w:val="0"/>
      <w:marBottom w:val="0"/>
      <w:divBdr>
        <w:top w:val="none" w:sz="0" w:space="0" w:color="auto"/>
        <w:left w:val="none" w:sz="0" w:space="0" w:color="auto"/>
        <w:bottom w:val="none" w:sz="0" w:space="0" w:color="auto"/>
        <w:right w:val="none" w:sz="0" w:space="0" w:color="auto"/>
      </w:divBdr>
    </w:div>
    <w:div w:id="1608195569">
      <w:bodyDiv w:val="1"/>
      <w:marLeft w:val="0"/>
      <w:marRight w:val="0"/>
      <w:marTop w:val="0"/>
      <w:marBottom w:val="0"/>
      <w:divBdr>
        <w:top w:val="none" w:sz="0" w:space="0" w:color="auto"/>
        <w:left w:val="none" w:sz="0" w:space="0" w:color="auto"/>
        <w:bottom w:val="none" w:sz="0" w:space="0" w:color="auto"/>
        <w:right w:val="none" w:sz="0" w:space="0" w:color="auto"/>
      </w:divBdr>
    </w:div>
    <w:div w:id="2015958897">
      <w:bodyDiv w:val="1"/>
      <w:marLeft w:val="0"/>
      <w:marRight w:val="0"/>
      <w:marTop w:val="0"/>
      <w:marBottom w:val="0"/>
      <w:divBdr>
        <w:top w:val="none" w:sz="0" w:space="0" w:color="auto"/>
        <w:left w:val="none" w:sz="0" w:space="0" w:color="auto"/>
        <w:bottom w:val="none" w:sz="0" w:space="0" w:color="auto"/>
        <w:right w:val="none" w:sz="0" w:space="0" w:color="auto"/>
      </w:divBdr>
      <w:divsChild>
        <w:div w:id="1978684341">
          <w:marLeft w:val="0"/>
          <w:marRight w:val="0"/>
          <w:marTop w:val="0"/>
          <w:marBottom w:val="0"/>
          <w:divBdr>
            <w:top w:val="none" w:sz="0" w:space="0" w:color="auto"/>
            <w:left w:val="none" w:sz="0" w:space="0" w:color="auto"/>
            <w:bottom w:val="none" w:sz="0" w:space="0" w:color="auto"/>
            <w:right w:val="none" w:sz="0" w:space="0" w:color="auto"/>
          </w:divBdr>
        </w:div>
      </w:divsChild>
    </w:div>
    <w:div w:id="2024696600">
      <w:bodyDiv w:val="1"/>
      <w:marLeft w:val="0"/>
      <w:marRight w:val="0"/>
      <w:marTop w:val="0"/>
      <w:marBottom w:val="0"/>
      <w:divBdr>
        <w:top w:val="none" w:sz="0" w:space="0" w:color="auto"/>
        <w:left w:val="none" w:sz="0" w:space="0" w:color="auto"/>
        <w:bottom w:val="none" w:sz="0" w:space="0" w:color="auto"/>
        <w:right w:val="none" w:sz="0" w:space="0" w:color="auto"/>
      </w:divBdr>
      <w:divsChild>
        <w:div w:id="2042970593">
          <w:marLeft w:val="0"/>
          <w:marRight w:val="0"/>
          <w:marTop w:val="0"/>
          <w:marBottom w:val="0"/>
          <w:divBdr>
            <w:top w:val="none" w:sz="0" w:space="0" w:color="auto"/>
            <w:left w:val="none" w:sz="0" w:space="0" w:color="auto"/>
            <w:bottom w:val="none" w:sz="0" w:space="0" w:color="auto"/>
            <w:right w:val="none" w:sz="0" w:space="0" w:color="auto"/>
          </w:divBdr>
          <w:divsChild>
            <w:div w:id="11858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jm-org.libraryproxy.quinnipiac.edu/servlet/linkout?suffix=r2&amp;dbid=16&amp;doi=10.1056%2FNEJMoa1915922&amp;key=10.1093%2Feurheartj%2Fehz425" TargetMode="External"/><Relationship Id="rId18" Type="http://schemas.openxmlformats.org/officeDocument/2006/relationships/hyperlink" Target="https://www-nejm-org.libraryproxy.quinnipiac.edu/doi/full/10.1056/NEJMoa070829" TargetMode="External"/><Relationship Id="rId26" Type="http://schemas.openxmlformats.org/officeDocument/2006/relationships/hyperlink" Target="http://scholar.google.com.libraryproxy.quinnipiac.edu/scholar_lookup?hl=en&amp;publication_year=2009&amp;pages=2503-2515&amp;author=The+BARI+2D+Study+Group&amp;title=A+randomized+trial+of+therapies+for+type+2+diabetes+and+coronary+artery+disease." TargetMode="External"/><Relationship Id="rId39" Type="http://schemas.openxmlformats.org/officeDocument/2006/relationships/hyperlink" Target="https://www-nejm-org.libraryproxy.quinnipiac.edu/servlet/linkout?suffix=r7&amp;dbid=128&amp;doi=10.1056%2FNEJMoa1915922&amp;key=000183612700007" TargetMode="External"/><Relationship Id="rId21" Type="http://schemas.openxmlformats.org/officeDocument/2006/relationships/hyperlink" Target="http://scholar.google.com.libraryproxy.quinnipiac.edu/scholar_lookup?hl=en&amp;publication_year=2007&amp;pages=1503-1516&amp;author=WE+Bodenauthor=RA+O%E2%80%99Rourkeauthor=KK+Teo&amp;title=Optimal+medical+therapy+with+or+without+PCI+for+stable+coronary+disease." TargetMode="External"/><Relationship Id="rId34" Type="http://schemas.openxmlformats.org/officeDocument/2006/relationships/hyperlink" Target="https://www-nejm-org.libraryproxy.quinnipiac.edu/servlet/linkout?suffix=r6&amp;dbid=128&amp;doi=10.1056%2FNEJMoa1915922&amp;key=000439063900008" TargetMode="External"/><Relationship Id="rId42" Type="http://schemas.openxmlformats.org/officeDocument/2006/relationships/hyperlink" Target="https://www-nejm-org.libraryproxy.quinnipiac.edu/servlet/linkout?suffix=r7&amp;dbid=16384&amp;doi=10.1161%2F01.CIR.0000072790.23090.41&amp;type=refOpenUrl&amp;url=http%3A%2F%2Fxk3zd8en7c.search.serialssolutions.com%2F%3F%26id%3Ddoi%3A10.1161%252F01.CIR.0000072790.23090.41%26sid%3Dliteratum%253Amms%26aulast%3DHachamovitch%26aufirst%3DR%26aulast%3DHayes%26aufirst%3DSW%26aulast%3DFriedman%26aufirst%3DJD%26aulast%3DCohen%26aufirst%3DI%26aulast%3DBerman%26aufirst%3DDS%26atitle%3DComparison%2520of%2520the%2520short-term%2520survival%2520benefit%2520associated%2520with%2520revascularization%2520compared%2520with%2520medical%2520therapy%2520in%2520patients%2520with%2520no%2520prior%2520coronary%2520artery%2520disease%2520undergoing%2520stress%2520myocardial%2520perfusion%2520single%2520photon%2520emission%2520computed%2520tomography.%26jtitle%3DCirculation%26date%3D2003%26volume%3D107%26spage%3D2900%26epage%3D2907%26pmid12771008" TargetMode="External"/><Relationship Id="rId47" Type="http://schemas.openxmlformats.org/officeDocument/2006/relationships/hyperlink" Target="https://www-nejm-org.libraryproxy.quinnipiac.edu/servlet/linkout?suffix=r8&amp;dbid=16384&amp;doi=10.1016%2Fj.ahj.2018.04.011&amp;type=refOpenUrl&amp;url=http%3A%2F%2Fxk3zd8en7c.search.serialssolutions.com%2F%3F%26id%3Ddoi%3A10.1016%252Fj.ahj.2018.04.011%26sid%3Dliteratum%253Amms%26aucorp%3DISCHEMIA%2520Trial%2520Research%2520Group%26aulast%3DMaron%26aufirst%3DDJ%26aulast%3DHochman%26aufirst%3DJS%26atitle%3DInternational%2520Study%2520of%2520Comparative%2520Health%2520Effectiveness%2520with%2520Medical%2520and%2520Invasive%2520Approaches%2520%2528ISCHEMIA%2529%2520trial%253A%2520rationale%2520and%2520design.%26jtitle%3DAm%2520Heart%2520J%26date%3D2018%26volume%3D201%26spage%3D124%26epage%3D135%26pmid29778671" TargetMode="External"/><Relationship Id="rId50"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cholar.google.com.libraryproxy.quinnipiac.edu/scholar_lookup?hl=en&amp;publication_year=2020&amp;pages=407-477&amp;author=J+Knuutiauthor=W+Wijnsauthor=A+Saraste&amp;title=ESC+guidelines+for+the+diagnosis+and+management+of+chronic+coronary+syndromes." TargetMode="External"/><Relationship Id="rId29" Type="http://schemas.openxmlformats.org/officeDocument/2006/relationships/hyperlink" Target="https://www-nejm-org.libraryproxy.quinnipiac.edu/servlet/linkout?suffix=r5&amp;dbid=128&amp;doi=10.1056%2FNEJMoa1915922&amp;key=000308649100005" TargetMode="External"/><Relationship Id="rId11" Type="http://schemas.openxmlformats.org/officeDocument/2006/relationships/hyperlink" Target="http://scholar.google.com.libraryproxy.quinnipiac.edu/scholar_lookup?hl=en&amp;publication_year=2012&amp;pages=2564-2603&amp;author=SD+Fihnauthor=JM+Gardinauthor=J+Abrams&amp;title=2012+ACCF%2FAHA%2FACP%2FAATS%2FPCNA%2FSCAI%2FSTS+guideline+for+the+diagnosis+and+management+of+patients+with+stable+ischemic+heart+disease%3A+executive+summary%3A+a+report+of+the+American+College+of+Cardiology+Foundation%2FAmerican+Heart+Association+task+force+on+practice+guidelines%2C+and+the+American+College+of+Physicians%2C+American+Association+for+Thoracic+Surgery%2C+Preventive+Cardiovascular+Nurses+Association%2C+Society+for+Cardiovascular+Angiography+and+Interventions%2C+and+Society+of+Thoracic+Surgeons." TargetMode="External"/><Relationship Id="rId24" Type="http://schemas.openxmlformats.org/officeDocument/2006/relationships/hyperlink" Target="https://www-nejm-org.libraryproxy.quinnipiac.edu/servlet/linkout?suffix=r4&amp;dbid=128&amp;doi=10.1056%2FNEJMoa1915922&amp;key=000266813800005" TargetMode="External"/><Relationship Id="rId32" Type="http://schemas.openxmlformats.org/officeDocument/2006/relationships/hyperlink" Target="https://www-nejm-org.libraryproxy.quinnipiac.edu/servlet/linkout?suffix=r5&amp;dbid=16384&amp;doi=10.1056%2FNEJMoa1205361&amp;type=refOpenUrl&amp;url=http%3A%2F%2Fxk3zd8en7c.search.serialssolutions.com%2F%3F%26id%3Ddoi%3A10.1056%252FNEJMoa1205361%26sid%3Dliteratum%253Amms%26aulast%3DDe%2520Bruyne%26aufirst%3DB%26aulast%3DPijls%26aufirst%3DNHJ%26aulast%3DKalesan%26aufirst%3DB%26atitle%3DFractional%2520flow%2520reserve%25E2%2580%2593guided%2520PCI%2520versus%2520medical%2520therapy%2520in%2520stable%2520coronary%2520disease.%26jtitle%3DN%2520Engl%2520J%2520Med%26date%3D2012%26volume%3D367%26spage%3D991%26epage%3D1001%26pmid22924638" TargetMode="External"/><Relationship Id="rId37" Type="http://schemas.openxmlformats.org/officeDocument/2006/relationships/hyperlink" Target="https://www-nejm-org.libraryproxy.quinnipiac.edu/servlet/linkout?suffix=r6&amp;dbid=16384&amp;doi=10.1056%2FNEJMoa1803538&amp;type=refOpenUrl&amp;url=http%3A%2F%2Fxk3zd8en7c.search.serialssolutions.com%2F%3F%26id%3Ddoi%3A10.1056%252FNEJMoa1803538%26sid%3Dliteratum%253Amms%26aulast%3DXaplanteris%26aufirst%3DP%26aulast%3DFournier%26aufirst%3DS%26aulast%3DPijls%26aufirst%3DNHJ%26atitle%3DFive-year%2520outcomes%2520with%2520PCI%2520guided%2520by%2520fractional%2520flow%2520reserve.%26jtitle%3DN%2520Engl%2520J%2520Med%26date%3D2018%26volume%3D379%26spage%3D250%26epage%3D259%26pmid29785878" TargetMode="External"/><Relationship Id="rId40" Type="http://schemas.openxmlformats.org/officeDocument/2006/relationships/hyperlink" Target="https://www-nejm-org.libraryproxy.quinnipiac.edu/servlet/linkout?suffix=r7&amp;dbid=8&amp;doi=10.1056%2FNEJMoa1915922&amp;key=12771008" TargetMode="External"/><Relationship Id="rId45" Type="http://schemas.openxmlformats.org/officeDocument/2006/relationships/hyperlink" Target="https://www-nejm-org.libraryproxy.quinnipiac.edu/servlet/linkout?suffix=r8&amp;dbid=8&amp;doi=10.1056%2FNEJMoa1915922&amp;key=29778671" TargetMode="External"/><Relationship Id="rId5" Type="http://schemas.openxmlformats.org/officeDocument/2006/relationships/footnotes" Target="footnotes.xml"/><Relationship Id="rId15" Type="http://schemas.openxmlformats.org/officeDocument/2006/relationships/hyperlink" Target="https://www-nejm-org.libraryproxy.quinnipiac.edu/servlet/linkout?suffix=r2&amp;dbid=8&amp;doi=10.1056%2FNEJMoa1915922&amp;key=31504439" TargetMode="External"/><Relationship Id="rId23" Type="http://schemas.openxmlformats.org/officeDocument/2006/relationships/hyperlink" Target="https://www-nejm-org.libraryproxy.quinnipiac.edu/doi/full/10.1056/NEJMoa0805796" TargetMode="External"/><Relationship Id="rId28" Type="http://schemas.openxmlformats.org/officeDocument/2006/relationships/hyperlink" Target="https://www-nejm-org.libraryproxy.quinnipiac.edu/doi/full/10.1056/NEJMoa1205361" TargetMode="External"/><Relationship Id="rId36" Type="http://schemas.openxmlformats.org/officeDocument/2006/relationships/hyperlink" Target="http://scholar.google.com.libraryproxy.quinnipiac.edu/scholar_lookup?hl=en&amp;publication_year=2018&amp;pages=250-259&amp;author=P+Xaplanterisauthor=S+Fournierauthor=NHJ+Pijls&amp;title=Five-year+outcomes+with+PCI+guided+by+fractional+flow+reserve." TargetMode="External"/><Relationship Id="rId49" Type="http://schemas.openxmlformats.org/officeDocument/2006/relationships/fontTable" Target="fontTable.xml"/><Relationship Id="rId10" Type="http://schemas.openxmlformats.org/officeDocument/2006/relationships/hyperlink" Target="https://www-nejm-org.libraryproxy.quinnipiac.edu/servlet/linkout?suffix=r1&amp;dbid=8&amp;doi=10.1056%2FNEJMoa1915922&amp;key=23182124" TargetMode="External"/><Relationship Id="rId19" Type="http://schemas.openxmlformats.org/officeDocument/2006/relationships/hyperlink" Target="https://www-nejm-org.libraryproxy.quinnipiac.edu/servlet/linkout?suffix=r3&amp;dbid=128&amp;doi=10.1056%2FNEJMoa1915922&amp;key=000245624400004" TargetMode="External"/><Relationship Id="rId31" Type="http://schemas.openxmlformats.org/officeDocument/2006/relationships/hyperlink" Target="http://scholar.google.com.libraryproxy.quinnipiac.edu/scholar_lookup?hl=en&amp;publication_year=2012&amp;pages=991-1001&amp;author=B+De+Bruyneauthor=NHJ+Pijlsauthor=B+Kalesan&amp;title=Fractional+flow+reserve%E2%80%93guided+PCI+versus+medical+therapy+in+stable+coronary+disease." TargetMode="External"/><Relationship Id="rId44" Type="http://schemas.openxmlformats.org/officeDocument/2006/relationships/hyperlink" Target="https://www-nejm-org.libraryproxy.quinnipiac.edu/servlet/linkout?suffix=r8&amp;dbid=128&amp;doi=10.1056%2FNEJMoa1915922&amp;key=000436562100017" TargetMode="External"/><Relationship Id="rId4" Type="http://schemas.openxmlformats.org/officeDocument/2006/relationships/webSettings" Target="webSettings.xml"/><Relationship Id="rId9" Type="http://schemas.openxmlformats.org/officeDocument/2006/relationships/hyperlink" Target="https://www-nejm-org.libraryproxy.quinnipiac.edu/servlet/linkout?suffix=r1&amp;dbid=16&amp;doi=10.1056%2FNEJMoa1915922&amp;key=10.1016%2Fj.jacc.2012.07.012" TargetMode="External"/><Relationship Id="rId14" Type="http://schemas.openxmlformats.org/officeDocument/2006/relationships/hyperlink" Target="https://www-nejm-org.libraryproxy.quinnipiac.edu/servlet/linkout?suffix=r2&amp;dbid=128&amp;doi=10.1056%2FNEJMoa1915922&amp;key=000521321000017" TargetMode="External"/><Relationship Id="rId22" Type="http://schemas.openxmlformats.org/officeDocument/2006/relationships/hyperlink" Target="https://www-nejm-org.libraryproxy.quinnipiac.edu/servlet/linkout?suffix=r3&amp;dbid=16384&amp;doi=10.1056%2FNEJMoa070829&amp;type=refOpenUrl&amp;url=http%3A%2F%2Fxk3zd8en7c.search.serialssolutions.com%2F%3F%26id%3Ddoi%3A10.1056%252FNEJMoa070829%26sid%3Dliteratum%253Amms%26aulast%3DBoden%26aufirst%3DWE%26aulast%3DO%25E2%2580%2599Rourke%26aufirst%3DRA%26aulast%3DTeo%26aufirst%3DKK%26atitle%3DOptimal%2520medical%2520therapy%2520with%2520or%2520without%2520PCI%2520for%2520stable%2520coronary%2520disease.%26jtitle%3DN%2520Engl%2520J%2520Med%26date%3D2007%26volume%3D356%26spage%3D1503%26epage%3D1516%26pmid17387127" TargetMode="External"/><Relationship Id="rId27" Type="http://schemas.openxmlformats.org/officeDocument/2006/relationships/hyperlink" Target="https://www-nejm-org.libraryproxy.quinnipiac.edu/servlet/linkout?suffix=r4&amp;dbid=16384&amp;doi=10.1056%2FNEJMoa0805796&amp;type=refOpenUrl&amp;url=http%3A%2F%2Fxk3zd8en7c.search.serialssolutions.com%2F%3F%26id%3Ddoi%3A10.1056%252FNEJMoa0805796%26sid%3Dliteratum%253Amms%26aucorp%3DThe%2520BARI%25202D%2520Study%2520Group%26atitle%3DA%2520randomized%2520trial%2520of%2520therapies%2520for%2520type%25202%2520diabetes%2520and%2520coronary%2520artery%2520disease.%26jtitle%3DN%2520Engl%2520J%2520Med%26date%3D2009%26volume%3D360%26spage%3D2503%26epage%3D2515%26pmid19502645" TargetMode="External"/><Relationship Id="rId30" Type="http://schemas.openxmlformats.org/officeDocument/2006/relationships/hyperlink" Target="https://www-nejm-org.libraryproxy.quinnipiac.edu/servlet/linkout?suffix=r5&amp;dbid=8&amp;doi=10.1056%2FNEJMoa1915922&amp;key=22924638" TargetMode="External"/><Relationship Id="rId35" Type="http://schemas.openxmlformats.org/officeDocument/2006/relationships/hyperlink" Target="https://www-nejm-org.libraryproxy.quinnipiac.edu/servlet/linkout?suffix=r6&amp;dbid=8&amp;doi=10.1056%2FNEJMoa1915922&amp;key=29785878" TargetMode="External"/><Relationship Id="rId43" Type="http://schemas.openxmlformats.org/officeDocument/2006/relationships/hyperlink" Target="https://www-nejm-org.libraryproxy.quinnipiac.edu/servlet/linkout?suffix=r8&amp;dbid=16&amp;doi=10.1056%2FNEJMoa1915922&amp;key=10.1016%2Fj.ahj.2018.04.011" TargetMode="External"/><Relationship Id="rId48"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nejm-org.libraryproxy.quinnipiac.edu/servlet/linkout?suffix=r1&amp;dbid=16384&amp;doi=10.1016%2Fj.jacc.2012.07.012&amp;type=refOpenUrl&amp;url=http%3A%2F%2Fxk3zd8en7c.search.serialssolutions.com%2F%3F%26id%3Ddoi%3A10.1016%252Fj.jacc.2012.07.012%26sid%3Dliteratum%253Amms%26aulast%3DFihn%26aufirst%3DSD%26aulast%3DGardin%26aufirst%3DJM%26aulast%3DAbrams%26aufirst%3DJ%26atitle%3D2012%2520ACCF%252FAHA%252FACP%252FAATS%252FPCNA%252FSCAI%252FSTS%2520guideline%2520for%2520the%2520diagnosis%2520and%2520management%2520of%2520patients%2520with%2520stable%2520ischemic%2520heart%2520disease%253A%2520executive%2520summary%253A%2520a%2520report%2520of%2520the%2520American%2520College%2520of%2520Cardiology%2520Foundation%252FAmerican%2520Heart%2520Association%2520task%2520force%2520on%2520practice%2520guidelines%252C%2520and%2520the%2520American%2520College%2520of%2520Physicians%252C%2520American%2520Association%2520for%2520Thoracic%2520Surgery%252C%2520Preventive%2520Cardiovascular%2520Nurses%2520Association%252C%2520Society%2520for%2520Cardiovascular%2520Angiography%2520and%2520Interventions%252C%2520and%2520Society%2520of%2520Thoracic%2520Surgeons.%26jtitle%3DJ%2520Am%2520Coll%2520Cardiol%26date%3D2012%26volume%3D60%26spage%3D2564%26epage%3D2603%26pmid23182124" TargetMode="External"/><Relationship Id="rId17" Type="http://schemas.openxmlformats.org/officeDocument/2006/relationships/hyperlink" Target="https://www-nejm-org.libraryproxy.quinnipiac.edu/servlet/linkout?suffix=r2&amp;dbid=16384&amp;doi=10.1093%2Feurheartj%2Fehz425&amp;type=refOpenUrl&amp;url=http%3A%2F%2Fxk3zd8en7c.search.serialssolutions.com%2F%3F%26id%3Ddoi%3A10.1093%252Feurheartj%252Fehz425%26sid%3Dliteratum%253Amms%26aulast%3DKnuuti%26aufirst%3DJ%26aulast%3DWijns%26aufirst%3DW%26aulast%3DSaraste%26aufirst%3DA%26atitle%3DESC%2520guidelines%2520for%2520the%2520diagnosis%2520and%2520management%2520of%2520chronic%2520coronary%2520syndromes.%26jtitle%3DEur%2520Heart%2520J%26date%3D2020%26volume%3D41%26spage%3D407%26epage%3D477%26pmid31504439" TargetMode="External"/><Relationship Id="rId25" Type="http://schemas.openxmlformats.org/officeDocument/2006/relationships/hyperlink" Target="https://www-nejm-org.libraryproxy.quinnipiac.edu/servlet/linkout?suffix=r4&amp;dbid=8&amp;doi=10.1056%2FNEJMoa1915922&amp;key=19502645" TargetMode="External"/><Relationship Id="rId33" Type="http://schemas.openxmlformats.org/officeDocument/2006/relationships/hyperlink" Target="https://www-nejm-org.libraryproxy.quinnipiac.edu/doi/full/10.1056/NEJMoa1803538" TargetMode="External"/><Relationship Id="rId38" Type="http://schemas.openxmlformats.org/officeDocument/2006/relationships/hyperlink" Target="https://www-nejm-org.libraryproxy.quinnipiac.edu/servlet/linkout?suffix=r7&amp;dbid=16&amp;doi=10.1056%2FNEJMoa1915922&amp;key=10.1161%2F01.CIR.0000072790.23090.41" TargetMode="External"/><Relationship Id="rId46" Type="http://schemas.openxmlformats.org/officeDocument/2006/relationships/hyperlink" Target="http://scholar.google.com.libraryproxy.quinnipiac.edu/scholar_lookup?hl=en&amp;publication_year=2018&amp;pages=124-135&amp;author=ISCHEMIA+Trial+Research+Groupauthor=DJ+Maronauthor=JS+Hochman&amp;title=International+Study+of+Comparative+Health+Effectiveness+with+Medical+and+Invasive+Approaches+%28ISCHEMIA%29+trial%3A+rationale+and+design." TargetMode="External"/><Relationship Id="rId20" Type="http://schemas.openxmlformats.org/officeDocument/2006/relationships/hyperlink" Target="https://www-nejm-org.libraryproxy.quinnipiac.edu/servlet/linkout?suffix=r3&amp;dbid=8&amp;doi=10.1056%2FNEJMoa1915922&amp;key=17387127" TargetMode="External"/><Relationship Id="rId41" Type="http://schemas.openxmlformats.org/officeDocument/2006/relationships/hyperlink" Target="http://scholar.google.com.libraryproxy.quinnipiac.edu/scholar_lookup?hl=en&amp;publication_year=2003&amp;pages=2900-2907&amp;author=R+Hachamovitchauthor=SW+Hayesauthor=JD+Friedmanauthor=I+Cohenauthor=DS+Berman&amp;title=Comparison+of+the+short-term+survival+benefit+associated+with+revascularization+compared+with+medical+therapy+in+patients+with+no+prior+coronary+artery+disease+undergoing+stress+myocardial+perfusion+single+photon+emission+computed+tomography."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4377</TotalTime>
  <Pages>11</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Saurav</dc:creator>
  <cp:keywords/>
  <dc:description/>
  <cp:lastModifiedBy>S C</cp:lastModifiedBy>
  <cp:revision>16</cp:revision>
  <dcterms:created xsi:type="dcterms:W3CDTF">2021-01-01T15:57:00Z</dcterms:created>
  <dcterms:modified xsi:type="dcterms:W3CDTF">2021-01-05T04:59:00Z</dcterms:modified>
</cp:coreProperties>
</file>