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3A"/>
          <w:sz w:val="28"/>
        </w:rPr>
        <w:t>CHANAKYA UNIVERSITY</w:t>
      </w:r>
    </w:p>
    <w:p>
      <w:pPr>
        <w:jc w:val="center"/>
      </w:pPr>
      <w:r>
        <w:rPr>
          <w:b w:val="0"/>
          <w:color w:val="606060"/>
          <w:sz w:val="22"/>
        </w:rPr>
        <w:t>Department of Computer Science and Applications</w:t>
      </w:r>
    </w:p>
    <w:p/>
    <w:p>
      <w:pPr>
        <w:jc w:val="center"/>
      </w:pPr>
      <w:r>
        <w:rPr>
          <w:b/>
          <w:color w:val="1F509E"/>
          <w:sz w:val="26"/>
        </w:rPr>
        <w:t>UniSphere Academic Portal  |  Module 02</w:t>
      </w:r>
    </w:p>
    <w:p>
      <w:pPr>
        <w:jc w:val="center"/>
      </w:pPr>
      <w:r>
        <w:rPr>
          <w:b/>
          <w:color w:val="1A233A"/>
          <w:sz w:val="38"/>
        </w:rPr>
        <w:t>Smart Student Attendance Tracking System</w:t>
      </w:r>
    </w:p>
    <w:p>
      <w:pPr>
        <w:jc w:val="center"/>
      </w:pPr>
      <w:r>
        <w:rPr>
          <w:b w:val="0"/>
          <w:color w:val="606060"/>
          <w:sz w:val="22"/>
        </w:rPr>
        <w:t>Team Dossier  --  SmartAttend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Number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02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Module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Smart Student Attendance Tracking System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Programme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Master of Computer Applications (MCA) -- Semester 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Academic Year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2025-2026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4002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attend_db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5433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Document Version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Internal Academic Use Only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1. Team Composition and Role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59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 Ownership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1 -- Frontend and UX Lead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Next.js dashboards, QR scanner UI, shortage report views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2 -- Backend and API Lead</w:t>
            </w:r>
          </w:p>
        </w:tc>
        <w:tc>
          <w:tcPr>
            <w:tcW w:type="dxa" w:w="432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Express.js APIs, geofencing validation logic, attendance engine</w:t>
            </w:r>
          </w:p>
        </w:tc>
        <w:tc>
          <w:tcPr>
            <w:tcW w:type="dxa" w:w="259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3 -- DevOps, Database and Security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PostgreSQL schema, Redis QR whitelist, Docker Compose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2. Module Scope</w:t>
      </w:r>
    </w:p>
    <w:p>
      <w:pPr>
        <w:spacing w:after="80"/>
      </w:pPr>
      <w:r>
        <w:rPr>
          <w:color w:val="606060"/>
          <w:sz w:val="21"/>
        </w:rPr>
        <w:t>The SmartAttend module provides a multi-mode, tamper-proof student attendance tracking system supporting QR code-based attendance per lecture, GPS geofencing verification, manual override workflows, and real-time attendance summaries per course. The system generates shortage reports and triggers academic alerts automatically when a student falls below the 75 percent attendance threshold.</w:t>
      </w:r>
    </w:p>
    <w:p>
      <w:pPr>
        <w:spacing w:before="120" w:after="120"/>
        <w:ind w:left="360"/>
        <w:pBdr>
          <w:left w:val="single" w:sz="12" w:space="4" w:color="1F509E"/>
        </w:pBdr>
      </w:pPr>
      <w:r>
        <w:rPr>
          <w:b/>
          <w:color w:val="1F509E"/>
          <w:sz w:val="20"/>
        </w:rPr>
        <w:t xml:space="preserve">Note:  </w:t>
      </w:r>
      <w:r>
        <w:rPr>
          <w:i/>
          <w:color w:val="606060"/>
          <w:sz w:val="20"/>
        </w:rPr>
        <w:t>Database Strategy: This team operates its own isolated PostgreSQL instance (attend_db) on port 5433. The module API is served on port 4002. The Central API Gateway routes all /attendance/* requests to this service.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3. Feature List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3.1 Multi-Mode Attendance Collection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QR Code Mode  </w:t>
      </w:r>
      <w:r>
        <w:rPr>
          <w:color w:val="606060"/>
          <w:sz w:val="21"/>
        </w:rPr>
        <w:t>Lecturer generates a session-specific, time-limited QR code valid for 90 seconds. The payload is HMAC-SHA256 signed and stored in Redis to prevent replay attacks.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GPS Geofencing  </w:t>
      </w:r>
      <w:r>
        <w:rPr>
          <w:color w:val="606060"/>
          <w:sz w:val="21"/>
        </w:rPr>
        <w:t>Validates student device coordinates via the browser Geolocation API against the classroom registered GPS polygon. Only students within a 50-metre radius can mark attendance.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Manual Override  </w:t>
      </w:r>
      <w:r>
        <w:rPr>
          <w:color w:val="606060"/>
          <w:sz w:val="21"/>
        </w:rPr>
        <w:t>Faculty can manually mark students present or absent with a mandatory reason field and HOD approval step.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3.2 Session Lifecycle Management</w:t>
      </w:r>
    </w:p>
    <w:p>
      <w:pPr>
        <w:pStyle w:val="ListBullet"/>
        <w:spacing w:after="40"/>
      </w:pPr>
      <w:r>
        <w:rPr>
          <w:color w:val="606060"/>
          <w:sz w:val="21"/>
        </w:rPr>
        <w:t>Faculty opens an attendance session; session ID, course, batch, room, and timestamps are recorded.</w:t>
      </w:r>
    </w:p>
    <w:p>
      <w:pPr>
        <w:pStyle w:val="ListBullet"/>
        <w:spacing w:after="40"/>
      </w:pPr>
      <w:r>
        <w:rPr>
          <w:color w:val="606060"/>
          <w:sz w:val="21"/>
        </w:rPr>
        <w:t>Students mark attendance within the active session window.</w:t>
      </w:r>
    </w:p>
    <w:p>
      <w:pPr>
        <w:pStyle w:val="ListBullet"/>
        <w:spacing w:after="40"/>
      </w:pPr>
      <w:r>
        <w:rPr>
          <w:color w:val="606060"/>
          <w:sz w:val="21"/>
        </w:rPr>
        <w:t>Faculty closes the session; all marks after closure are blocked at the API level.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3.3 Reports and Shortage Alerts</w:t>
      </w:r>
    </w:p>
    <w:p>
      <w:pPr>
        <w:pStyle w:val="ListBullet"/>
        <w:spacing w:after="40"/>
      </w:pPr>
      <w:r>
        <w:rPr>
          <w:color w:val="606060"/>
          <w:sz w:val="21"/>
        </w:rPr>
        <w:t>Student view: cumulative percentage per course, session-by-session attendance history.</w:t>
      </w:r>
    </w:p>
    <w:p>
      <w:pPr>
        <w:pStyle w:val="ListBullet"/>
        <w:spacing w:after="40"/>
      </w:pPr>
      <w:r>
        <w:rPr>
          <w:color w:val="606060"/>
          <w:sz w:val="21"/>
        </w:rPr>
        <w:t>Faculty view: class-by-class breakdown, absent and present counts per session.</w:t>
      </w:r>
    </w:p>
    <w:p>
      <w:pPr>
        <w:pStyle w:val="ListBullet"/>
        <w:spacing w:after="40"/>
      </w:pPr>
      <w:r>
        <w:rPr>
          <w:color w:val="606060"/>
          <w:sz w:val="21"/>
        </w:rPr>
        <w:t>HOD and Dean view: department-wide compliance and below-threshold flags.</w:t>
      </w:r>
    </w:p>
    <w:p>
      <w:pPr>
        <w:pStyle w:val="ListBullet"/>
        <w:spacing w:after="40"/>
      </w:pPr>
      <w:r>
        <w:rPr>
          <w:color w:val="606060"/>
          <w:sz w:val="21"/>
        </w:rPr>
        <w:t>Automated shortage alert when a student drops below 75 percent in any course.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3.4 Regularisation Workflow</w:t>
      </w:r>
    </w:p>
    <w:p>
      <w:pPr>
        <w:pStyle w:val="ListBullet"/>
        <w:spacing w:after="40"/>
      </w:pPr>
      <w:r>
        <w:rPr>
          <w:color w:val="606060"/>
          <w:sz w:val="21"/>
        </w:rPr>
        <w:t>Students submit regularisation requests for medical emergencies with evidence upload.</w:t>
      </w:r>
    </w:p>
    <w:p>
      <w:pPr>
        <w:pStyle w:val="ListBullet"/>
        <w:spacing w:after="40"/>
      </w:pPr>
      <w:r>
        <w:rPr>
          <w:color w:val="606060"/>
          <w:sz w:val="21"/>
        </w:rPr>
        <w:t>Faculty to HOD multi-tier approval chain.</w:t>
      </w:r>
    </w:p>
    <w:p>
      <w:pPr>
        <w:pStyle w:val="ListBullet"/>
        <w:spacing w:after="40"/>
      </w:pPr>
      <w:r>
        <w:rPr>
          <w:color w:val="606060"/>
          <w:sz w:val="21"/>
        </w:rPr>
        <w:t>Approved regularisations are reflected immediately in attendance percentage calculations.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4. Database Schema (attend_db -- PostgreSQL 16)</w:t>
      </w:r>
    </w:p>
    <w:p>
      <w:pPr>
        <w:spacing w:after="80"/>
      </w:pPr>
      <w:r>
        <w:rPr>
          <w:color w:val="606060"/>
          <w:sz w:val="21"/>
        </w:rPr>
        <w:t>Execute the following DDL statements on the attend_db instance (Port 5433).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CREATE EXTENSION IF NOT EXISTS "pgcrypto";</w:t>
        <w:br/>
        <w:t>CREATE TYPE session_status AS ENUM ('SCHEDULED','OPEN','CLOSED','CANCELLED');</w:t>
        <w:br/>
        <w:t>CREATE TYPE attend_mode    AS ENUM ('QR','GPS','MANUAL','REGULARIZED');</w:t>
        <w:br/>
        <w:t>CREATE TYPE attend_value   AS ENUM ('PRESENT','ABSENT','LATE');</w:t>
        <w:br/>
        <w:t>CREATE TABLE attend_courses (</w:t>
        <w:br/>
        <w:t xml:space="preserve">  id UUID PRIMARY KEY DEFAULT gen_random_uuid(), course_code VARCHAR(16) UNIQUE NOT NULL,</w:t>
        <w:br/>
        <w:t xml:space="preserve">  course_name VARCHAR(128) NOT NULL, batch VARCHAR(32) NOT NULL, semester VARCHAR(32) NOT NULL,</w:t>
        <w:br/>
        <w:t xml:space="preserve">  faculty_id UUID NOT NULL, max_students INT DEFAULT 60, created_at TIMESTAMPTZ DEFAULT NOW()</w:t>
        <w:br/>
        <w:t>);</w:t>
        <w:br/>
        <w:t>CREATE TABLE attend_sessions (</w:t>
        <w:br/>
        <w:t xml:space="preserve">  id UUID PRIMARY KEY DEFAULT gen_random_uuid(),</w:t>
        <w:br/>
        <w:t xml:space="preserve">  course_id UUID NOT NULL REFERENCES attend_courses(id) ON DELETE CASCADE,</w:t>
        <w:br/>
        <w:t xml:space="preserve">  session_date DATE NOT NULL, start_time TIME NOT NULL, end_time TIME NOT NULL,</w:t>
        <w:br/>
        <w:t xml:space="preserve">  room_code VARCHAR(16), geo_lat NUMERIC(9,6), geo_lng NUMERIC(9,6), geo_radius_m INT DEFAULT 50,</w:t>
        <w:br/>
        <w:t xml:space="preserve">  qr_token_hash VARCHAR(64), qr_token_expiry TIMESTAMPTZ,</w:t>
        <w:br/>
        <w:t xml:space="preserve">  status session_status DEFAULT 'SCHEDULED', opened_by UUID, opened_at TIMESTAMPTZ,</w:t>
        <w:br/>
        <w:t xml:space="preserve">  closed_at TIMESTAMPTZ, created_at TIMESTAMPTZ DEFAULT NOW()</w:t>
        <w:br/>
        <w:t>);</w:t>
        <w:br/>
        <w:t>CREATE TABLE attend_records (</w:t>
        <w:br/>
        <w:t xml:space="preserve">  id UUID PRIMARY KEY DEFAULT gen_random_uuid(),</w:t>
        <w:br/>
        <w:t xml:space="preserve">  session_id UUID NOT NULL REFERENCES attend_sessions(id) ON DELETE CASCADE,</w:t>
        <w:br/>
        <w:t xml:space="preserve">  student_id UUID NOT NULL, student_roll_no VARCHAR(32) NOT NULL,</w:t>
        <w:br/>
        <w:t xml:space="preserve">  status attend_value NOT NULL DEFAULT 'ABSENT', mode attend_mode NOT NULL,</w:t>
        <w:br/>
        <w:t xml:space="preserve">  device_lat NUMERIC(9,6), device_lng NUMERIC(9,6), marked_at TIMESTAMPTZ DEFAULT NOW(),</w:t>
        <w:br/>
        <w:t xml:space="preserve">  UNIQUE(session_id, student_id)</w:t>
        <w:br/>
        <w:t>);</w:t>
        <w:br/>
        <w:t>CREATE TABLE attend_regularisation (</w:t>
        <w:br/>
        <w:t xml:space="preserve">  id UUID PRIMARY KEY DEFAULT gen_random_uuid(), student_id UUID NOT NULL,</w:t>
        <w:br/>
        <w:t xml:space="preserve">  session_id UUID NOT NULL REFERENCES attend_sessions(id),</w:t>
        <w:br/>
        <w:t xml:space="preserve">  reason TEXT NOT NULL, evidence_url VARCHAR(512), status VARCHAR(16) DEFAULT 'PENDING',</w:t>
        <w:br/>
        <w:t xml:space="preserve">  reviewed_by UUID, review_comment TEXT, created_at TIMESTAMPTZ DEFAULT NOW()</w:t>
        <w:br/>
        <w:t>);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5.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17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403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/api/v1/sessions/open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Open a new attendance session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/api/v1/sessions/:id/qr-generate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Generate HMAC-signed time-limited QR token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/api/v1/sessions/:id/close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Close the active attendance session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/api/v1/attend/mark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Mark attendance via QR payload or GPS coordinates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/api/v1/attend/student/:id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STUDENT, HOD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attendance summary per course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/api/v1/attend/session/:id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FACULTY, HOD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Session-wise present and absent list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/api/v1/regularisation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Submit regularisation request with evidence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/api/v1/regularisation/:id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FACULTY, HOD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Approve or reject regularisation request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/api/v1/reports/shortage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HOD, DEAN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Below-threshold shortage report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/api/v1/student/:id/attendance-summary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Gateway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 contract for other modules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/api/v1/health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health check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6. 16-Week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1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74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1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1-2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scaffolding, attend_db schema, JWT auth middleware, session open and list endpoints.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2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3-4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HMAC-SHA256 QR generation, Redis whitelist, attendance mark endpoint with replay prevention, QR scanner UI.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3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5-6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Browser Geolocation API integration, Haversine server-side validation, classroom GPS admin panel.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4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7-8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Materialised view refresh cron, shortage alert job via BullMQ, PDF and CSV report generation.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5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9-10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Regularisation workflow with file upload, Jest unit tests, rate-limiting on mark endpoint.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6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11-12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API Gateway registration at /attendance, public contract endpoint, health check, integration tests.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7. Security Requirements</w:t>
      </w:r>
    </w:p>
    <w:p>
      <w:pPr>
        <w:pStyle w:val="ListBullet"/>
        <w:spacing w:after="40"/>
      </w:pPr>
      <w:r>
        <w:rPr>
          <w:color w:val="606060"/>
          <w:sz w:val="21"/>
        </w:rPr>
        <w:t>QR tokens expire in 90 seconds and are single-use; each token is invalidated in Redis immediately after first use.</w:t>
      </w:r>
    </w:p>
    <w:p>
      <w:pPr>
        <w:pStyle w:val="ListBullet"/>
        <w:spacing w:after="40"/>
      </w:pPr>
      <w:r>
        <w:rPr>
          <w:color w:val="606060"/>
          <w:sz w:val="21"/>
        </w:rPr>
        <w:t>GPS coordinates are validated exclusively on the server side using the Haversine formula.</w:t>
      </w:r>
    </w:p>
    <w:p>
      <w:pPr>
        <w:pStyle w:val="ListBullet"/>
        <w:spacing w:after="40"/>
      </w:pPr>
      <w:r>
        <w:rPr>
          <w:color w:val="606060"/>
          <w:sz w:val="21"/>
        </w:rPr>
        <w:t>The UNIQUE constraint on (session_id, student_id) prevents duplicate records at the database level.</w:t>
      </w:r>
    </w:p>
    <w:p>
      <w:pPr>
        <w:pStyle w:val="ListBullet"/>
        <w:spacing w:after="40"/>
      </w:pPr>
      <w:r>
        <w:rPr>
          <w:color w:val="606060"/>
          <w:sz w:val="21"/>
        </w:rPr>
        <w:t>Rate-limiting: maximum one mark request per student per session.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8. Local Development Setup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cd apps/attendance-service &amp;&amp; pnpm install</w:t>
        <w:br/>
        <w:t>cp .env.example .env</w:t>
        <w:br/>
        <w:t># DATABASE_URL=postgresql://attend_user:pass@localhost:5433/attend_db</w:t>
        <w:br/>
        <w:t># REDIS_URL=redis://localhost:6380  |  JWT_SECRET=&lt;secret&gt;</w:t>
        <w:br/>
        <w:t>pnpm prisma migrate dev --name init</w:t>
        <w:br/>
        <w:t>pnpm dev   # Port 4002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