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3A"/>
          <w:sz w:val="28"/>
        </w:rPr>
        <w:t>CHANAKYA UNIVERSITY</w:t>
      </w:r>
    </w:p>
    <w:p>
      <w:pPr>
        <w:jc w:val="center"/>
      </w:pPr>
      <w:r>
        <w:rPr>
          <w:b w:val="0"/>
          <w:color w:val="606060"/>
          <w:sz w:val="22"/>
        </w:rPr>
        <w:t>Department of Computer Science and Applications</w:t>
      </w:r>
    </w:p>
    <w:p/>
    <w:p>
      <w:pPr>
        <w:jc w:val="center"/>
      </w:pPr>
      <w:r>
        <w:rPr>
          <w:b/>
          <w:color w:val="1F509E"/>
          <w:sz w:val="26"/>
        </w:rPr>
        <w:t>UniSphere Academic Portal  |  Module 03</w:t>
      </w:r>
    </w:p>
    <w:p>
      <w:pPr>
        <w:jc w:val="center"/>
      </w:pPr>
      <w:r>
        <w:rPr>
          <w:b/>
          <w:color w:val="1A233A"/>
          <w:sz w:val="38"/>
        </w:rPr>
        <w:t>AI-Powered Secure Online Examination System</w:t>
      </w:r>
    </w:p>
    <w:p>
      <w:pPr>
        <w:jc w:val="center"/>
      </w:pPr>
      <w:r>
        <w:rPr>
          <w:b w:val="0"/>
          <w:color w:val="606060"/>
          <w:sz w:val="22"/>
        </w:rPr>
        <w:t>Team Dossier  --  ExamShield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Number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03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Module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AI-Powered Secure Online Examination System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Programme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Master of Computer Applications (MCA) -- Semester 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Academic Year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2025-2026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4003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exam_db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5434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Document Version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Internal Academic Use Only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1. Team Composition and Role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59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 Ownership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1 -- Frontend and UX Lead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Secure exam UI, proctoring overlay, result dashboards, faculty control panel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2 -- Backend and API Lead</w:t>
            </w:r>
          </w:p>
        </w:tc>
        <w:tc>
          <w:tcPr>
            <w:tcW w:type="dxa" w:w="432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Question bank APIs, exam engine, auto-grading, anti-cheat logic</w:t>
            </w:r>
          </w:p>
        </w:tc>
        <w:tc>
          <w:tcPr>
            <w:tcW w:type="dxa" w:w="259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3 -- DevOps, Database and Security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PostgreSQL schema, Docker, gVisor sandbox setup, Redis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2. Module Scope</w:t>
      </w:r>
    </w:p>
    <w:p>
      <w:pPr>
        <w:spacing w:after="80"/>
      </w:pPr>
      <w:r>
        <w:rPr>
          <w:color w:val="606060"/>
          <w:sz w:val="21"/>
        </w:rPr>
        <w:t>The ExamShield module is a fully proctored, AI-assisted examination platform supporting Traditional Theory Examinations (MCQ, short answer, descriptive) and Secure Coding Examinations with a browser-based Monaco IDE and a gVisor containerised sandbox. The system auto-grades objective questions and uses an AI evaluation pipeline via Google Gemini API for descriptive and coding submissions.</w:t>
      </w:r>
    </w:p>
    <w:p>
      <w:pPr>
        <w:spacing w:before="120" w:after="120"/>
        <w:ind w:left="360"/>
        <w:pBdr>
          <w:left w:val="single" w:sz="12" w:space="4" w:color="1F509E"/>
        </w:pBdr>
      </w:pPr>
      <w:r>
        <w:rPr>
          <w:b/>
          <w:color w:val="1F509E"/>
          <w:sz w:val="20"/>
        </w:rPr>
        <w:t xml:space="preserve">Note:  </w:t>
      </w:r>
      <w:r>
        <w:rPr>
          <w:i/>
          <w:color w:val="606060"/>
          <w:sz w:val="20"/>
        </w:rPr>
        <w:t>Database Strategy: This team operates its own isolated PostgreSQL instance (exam_db) on port 5434. The module API is served on port 4003. The Central API Gateway routes all /exams/* requests to this service.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3. Feature List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3.1 Question Bank Management</w:t>
      </w:r>
    </w:p>
    <w:p>
      <w:pPr>
        <w:pStyle w:val="ListBullet"/>
        <w:spacing w:after="40"/>
      </w:pPr>
      <w:r>
        <w:rPr>
          <w:color w:val="606060"/>
          <w:sz w:val="21"/>
        </w:rPr>
        <w:t>CRUD for questions: MCQ, True/False, Short Answer, Descriptive, Code Challenge.</w:t>
      </w:r>
    </w:p>
    <w:p>
      <w:pPr>
        <w:pStyle w:val="ListBullet"/>
        <w:spacing w:after="40"/>
      </w:pPr>
      <w:r>
        <w:rPr>
          <w:color w:val="606060"/>
          <w:sz w:val="21"/>
        </w:rPr>
        <w:t>Bloom Taxonomy tagging per question: Remember, Understand, Apply, Analyse, Evaluate, Create.</w:t>
      </w:r>
    </w:p>
    <w:p>
      <w:pPr>
        <w:pStyle w:val="ListBullet"/>
        <w:spacing w:after="40"/>
      </w:pPr>
      <w:r>
        <w:rPr>
          <w:color w:val="606060"/>
          <w:sz w:val="21"/>
        </w:rPr>
        <w:t>Difficulty classification: Easy, Medium, Hard.</w:t>
      </w:r>
    </w:p>
    <w:p>
      <w:pPr>
        <w:pStyle w:val="ListBullet"/>
        <w:spacing w:after="40"/>
      </w:pPr>
      <w:r>
        <w:rPr>
          <w:color w:val="606060"/>
          <w:sz w:val="21"/>
        </w:rPr>
        <w:t>Bulk CSV import with duplicate detection.</w:t>
      </w:r>
    </w:p>
    <w:p>
      <w:pPr>
        <w:pStyle w:val="ListBullet"/>
        <w:spacing w:after="40"/>
      </w:pPr>
      <w:r>
        <w:rPr>
          <w:color w:val="606060"/>
          <w:sz w:val="21"/>
        </w:rPr>
        <w:t>Topic and subtopic categorisation with keyword search.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3.2 Examination Configuration</w:t>
      </w:r>
    </w:p>
    <w:p>
      <w:pPr>
        <w:pStyle w:val="ListBullet"/>
        <w:spacing w:after="40"/>
      </w:pPr>
      <w:r>
        <w:rPr>
          <w:color w:val="606060"/>
          <w:sz w:val="21"/>
        </w:rPr>
        <w:t>Configurable parameters: duration, total marks, pass percentage, allowed attempts.</w:t>
      </w:r>
    </w:p>
    <w:p>
      <w:pPr>
        <w:pStyle w:val="ListBullet"/>
        <w:spacing w:after="40"/>
      </w:pPr>
      <w:r>
        <w:rPr>
          <w:color w:val="606060"/>
          <w:sz w:val="21"/>
        </w:rPr>
        <w:t>Randomised question ordering and answer shuffling per student.</w:t>
      </w:r>
    </w:p>
    <w:p>
      <w:pPr>
        <w:pStyle w:val="ListBullet"/>
        <w:spacing w:after="40"/>
      </w:pPr>
      <w:r>
        <w:rPr>
          <w:color w:val="606060"/>
          <w:sz w:val="21"/>
        </w:rPr>
        <w:t>Section-wise mark allocation.</w:t>
      </w:r>
    </w:p>
    <w:p>
      <w:pPr>
        <w:pStyle w:val="ListBullet"/>
        <w:spacing w:after="40"/>
      </w:pPr>
      <w:r>
        <w:rPr>
          <w:color w:val="606060"/>
          <w:sz w:val="21"/>
        </w:rPr>
        <w:t>Scheduled exam windows with auto-start and auto-submit on timer expiry.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3.3 AI-Assisted Proctoring</w:t>
      </w:r>
    </w:p>
    <w:p>
      <w:pPr>
        <w:pStyle w:val="ListBullet"/>
        <w:spacing w:after="40"/>
      </w:pPr>
      <w:r>
        <w:rPr>
          <w:color w:val="606060"/>
          <w:sz w:val="21"/>
        </w:rPr>
        <w:t>Tab-switch detection: records every focus-loss event; alerts faculty after three occurrences.</w:t>
      </w:r>
    </w:p>
    <w:p>
      <w:pPr>
        <w:pStyle w:val="ListBullet"/>
        <w:spacing w:after="40"/>
      </w:pPr>
      <w:r>
        <w:rPr>
          <w:color w:val="606060"/>
          <w:sz w:val="21"/>
        </w:rPr>
        <w:t>Full-screen enforcement via the Fullscreen API.</w:t>
      </w:r>
    </w:p>
    <w:p>
      <w:pPr>
        <w:pStyle w:val="ListBullet"/>
        <w:spacing w:after="40"/>
      </w:pPr>
      <w:r>
        <w:rPr>
          <w:color w:val="606060"/>
          <w:sz w:val="21"/>
        </w:rPr>
        <w:t>Webcam snapshot capture every 60 seconds stored for faculty review.</w:t>
      </w:r>
    </w:p>
    <w:p>
      <w:pPr>
        <w:pStyle w:val="ListBullet"/>
        <w:spacing w:after="40"/>
      </w:pPr>
      <w:r>
        <w:rPr>
          <w:color w:val="606060"/>
          <w:sz w:val="21"/>
        </w:rPr>
        <w:t>Client-side AI face-presence detection using TensorFlow.js BlazeFace model.</w:t>
      </w:r>
    </w:p>
    <w:p>
      <w:pPr>
        <w:pStyle w:val="ListBullet"/>
        <w:spacing w:after="40"/>
      </w:pPr>
      <w:r>
        <w:rPr>
          <w:color w:val="606060"/>
          <w:sz w:val="21"/>
        </w:rPr>
        <w:t>Right-click and copy-paste keyboard shortcut blocking within the exam interface.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3.4 Secure Coding Examination</w:t>
      </w:r>
    </w:p>
    <w:p>
      <w:pPr>
        <w:pStyle w:val="ListBullet"/>
        <w:spacing w:after="40"/>
      </w:pPr>
      <w:r>
        <w:rPr>
          <w:color w:val="606060"/>
          <w:sz w:val="21"/>
        </w:rPr>
        <w:t>Monaco Editor with syntax highlighting for Python, Java, C++, and JavaScript.</w:t>
      </w:r>
    </w:p>
    <w:p>
      <w:pPr>
        <w:pStyle w:val="ListBullet"/>
        <w:spacing w:after="40"/>
      </w:pPr>
      <w:r>
        <w:rPr>
          <w:color w:val="606060"/>
          <w:sz w:val="21"/>
        </w:rPr>
        <w:t>Code execution inside a gVisor sandbox container with complete kernel isolation.</w:t>
      </w:r>
    </w:p>
    <w:p>
      <w:pPr>
        <w:pStyle w:val="ListBullet"/>
        <w:spacing w:after="40"/>
      </w:pPr>
      <w:r>
        <w:rPr>
          <w:color w:val="606060"/>
          <w:sz w:val="21"/>
        </w:rPr>
        <w:t>Custom test case runner with stdout and stderr capture and execution time tracking.</w:t>
      </w:r>
    </w:p>
    <w:p>
      <w:pPr>
        <w:pStyle w:val="ListBullet"/>
        <w:spacing w:after="40"/>
      </w:pPr>
      <w:r>
        <w:rPr>
          <w:color w:val="606060"/>
          <w:sz w:val="21"/>
        </w:rPr>
        <w:t>AI-powered code quality review via Google Gemini API.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3.5 Auto-Grading and AI Evaluation</w:t>
      </w:r>
    </w:p>
    <w:p>
      <w:pPr>
        <w:pStyle w:val="ListBullet"/>
        <w:spacing w:after="40"/>
      </w:pPr>
      <w:r>
        <w:rPr>
          <w:color w:val="606060"/>
          <w:sz w:val="21"/>
        </w:rPr>
        <w:t>MCQ and True/False: instant automated grading with negative marking support.</w:t>
      </w:r>
    </w:p>
    <w:p>
      <w:pPr>
        <w:pStyle w:val="ListBullet"/>
        <w:spacing w:after="40"/>
      </w:pPr>
      <w:r>
        <w:rPr>
          <w:color w:val="606060"/>
          <w:sz w:val="21"/>
        </w:rPr>
        <w:t>Descriptive answers: evaluated by Gemini API against model answer and rubric.</w:t>
      </w:r>
    </w:p>
    <w:p>
      <w:pPr>
        <w:pStyle w:val="ListBullet"/>
        <w:spacing w:after="40"/>
      </w:pPr>
      <w:r>
        <w:rPr>
          <w:color w:val="606060"/>
          <w:sz w:val="21"/>
        </w:rPr>
        <w:t>Coding submissions: test case pass rate and AI code quality score (70/30 weighted).</w:t>
      </w:r>
    </w:p>
    <w:p>
      <w:pPr>
        <w:pStyle w:val="ListBullet"/>
        <w:spacing w:after="40"/>
      </w:pPr>
      <w:r>
        <w:rPr>
          <w:color w:val="606060"/>
          <w:sz w:val="21"/>
        </w:rPr>
        <w:t>Faculty can override any AI-assigned mark with a mandatory written justification.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4. Database Schema (exam_db -- PostgreSQL 16)</w:t>
      </w:r>
    </w:p>
    <w:p>
      <w:pPr>
        <w:spacing w:after="80"/>
      </w:pPr>
      <w:r>
        <w:rPr>
          <w:color w:val="606060"/>
          <w:sz w:val="21"/>
        </w:rPr>
        <w:t>Execute the following DDL statements on the exam_db instance (Port 5434).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CREATE EXTENSION IF NOT EXISTS "pgcrypto";</w:t>
        <w:br/>
        <w:t>CREATE TYPE question_type  AS ENUM ('MCQ','TRUE_FALSE','SHORT','DESCRIPTIVE','CODE');</w:t>
        <w:br/>
        <w:t>CREATE TYPE difficulty      AS ENUM ('EASY','MEDIUM','HARD');</w:t>
        <w:br/>
        <w:t>CREATE TYPE exam_status     AS ENUM ('DRAFT','SCHEDULED','LIVE','COMPLETED','ARCHIVED');</w:t>
        <w:br/>
        <w:t>CREATE TYPE attempt_status  AS ENUM ('NOT_STARTED','IN_PROGRESS','SUBMITTED','GRADED');</w:t>
        <w:br/>
        <w:t>CREATE TABLE exam_questions (</w:t>
        <w:br/>
        <w:t xml:space="preserve">  id UUID PRIMARY KEY DEFAULT gen_random_uuid(), course_code VARCHAR(16) NOT NULL,</w:t>
        <w:br/>
        <w:t xml:space="preserve">  question_text TEXT NOT NULL, question_type question_type NOT NULL,</w:t>
        <w:br/>
        <w:t xml:space="preserve">  difficulty difficulty DEFAULT 'MEDIUM', bloom_level VARCHAR(32),</w:t>
        <w:br/>
        <w:t xml:space="preserve">  marks INT NOT NULL DEFAULT 1, options JSONB, model_answer TEXT, grading_rubric TEXT,</w:t>
        <w:br/>
        <w:t xml:space="preserve">  tags TEXT[], created_by UUID NOT NULL, created_at TIMESTAMPTZ DEFAULT NOW()</w:t>
        <w:br/>
        <w:t>);</w:t>
        <w:br/>
        <w:t>CREATE TABLE exam_papers (</w:t>
        <w:br/>
        <w:t xml:space="preserve">  id UUID PRIMARY KEY DEFAULT gen_random_uuid(), title VARCHAR(256) NOT NULL,</w:t>
        <w:br/>
        <w:t xml:space="preserve">  course_code VARCHAR(16) NOT NULL, duration_mins INT NOT NULL,</w:t>
        <w:br/>
        <w:t xml:space="preserve">  total_marks INT NOT NULL, pass_marks INT NOT NULL,</w:t>
        <w:br/>
        <w:t xml:space="preserve">  scheduled_start TIMESTAMPTZ NOT NULL, scheduled_end TIMESTAMPTZ NOT NULL,</w:t>
        <w:br/>
        <w:t xml:space="preserve">  status exam_status DEFAULT 'DRAFT', allow_retakes BOOLEAN DEFAULT FALSE,</w:t>
        <w:br/>
        <w:t xml:space="preserve">  created_by UUID NOT NULL, created_at TIMESTAMPTZ DEFAULT NOW()</w:t>
        <w:br/>
        <w:t>);</w:t>
        <w:br/>
        <w:t>CREATE TABLE exam_attempts (</w:t>
        <w:br/>
        <w:t xml:space="preserve">  id UUID PRIMARY KEY DEFAULT gen_random_uuid(),</w:t>
        <w:br/>
        <w:t xml:space="preserve">  paper_id UUID NOT NULL REFERENCES exam_papers(id), student_id UUID NOT NULL,</w:t>
        <w:br/>
        <w:t xml:space="preserve">  started_at TIMESTAMPTZ DEFAULT NOW(), submitted_at TIMESTAMPTZ,</w:t>
        <w:br/>
        <w:t xml:space="preserve">  status attempt_status DEFAULT 'NOT_STARTED', tab_switch_count INT DEFAULT 0,</w:t>
        <w:br/>
        <w:t xml:space="preserve">  proctoring_flags JSONB DEFAULT '[]', total_score NUMERIC(6,2),</w:t>
        <w:br/>
        <w:t xml:space="preserve">  UNIQUE(paper_id, student_id)</w:t>
        <w:br/>
        <w:t>);</w:t>
        <w:br/>
        <w:t>CREATE TABLE exam_responses (</w:t>
        <w:br/>
        <w:t xml:space="preserve">  id UUID PRIMARY KEY DEFAULT gen_random_uuid(),</w:t>
        <w:br/>
        <w:t xml:space="preserve">  attempt_id UUID NOT NULL REFERENCES exam_attempts(id) ON DELETE CASCADE,</w:t>
        <w:br/>
        <w:t xml:space="preserve">  question_id UUID NOT NULL, response_text TEXT, code_submission TEXT, language VARCHAR(16),</w:t>
        <w:br/>
        <w:t xml:space="preserve">  auto_score NUMERIC(5,2), ai_score NUMERIC(5,2), final_score NUMERIC(5,2),</w:t>
        <w:br/>
        <w:t xml:space="preserve">  faculty_override BOOLEAN DEFAULT FALSE, feedback TEXT, graded_at TIMESTAMPTZ</w:t>
        <w:br/>
        <w:t>);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5.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417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/api/v1/questions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question in the question bank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/api/v1/questions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Search and filter question bank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new exam paper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/api/v1/papers/:id/publish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Schedule and publish an exam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/api/v1/papers/live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List currently available exams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/api/v1/attempts/start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Start an exam attempt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/api/v1/attempts/:id/submit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Submit completed exam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/api/v1/attempts/:id/execute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Execute code in sandbox and return output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/api/v1/results/:studentId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STUDENT, FACULTY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View exam results and AI feedback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/api/v1/responses/:id/override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Override AI-assigned mark with justification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/api/v1/health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health check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6. 16-Week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1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74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1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1-2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setup, exam_db schema, JWT auth, question CRUD API, basic question bank UI.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2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3-4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Exam paper creation, question assignment, randomisation logic, scheduled exam window configuration.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3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5-6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exam interface, countdown timer, auto-submit on expiry, answer persistence on each navigation.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4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7-8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Proctoring layer: tab-switch detection, fullscreen enforcement, webcam snapshots, TF.js face detection.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5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9-10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Auto-grading pipeline for MCQ, Gemini API for descriptive and code evaluation, gVisor sandbox integration.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6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11-12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 override UI, result dashboards, API Gateway integration at /exams, end-to-end tests.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7. Security Requirements</w:t>
      </w:r>
    </w:p>
    <w:p>
      <w:pPr>
        <w:pStyle w:val="ListBullet"/>
        <w:spacing w:after="40"/>
      </w:pPr>
      <w:r>
        <w:rPr>
          <w:color w:val="606060"/>
          <w:sz w:val="21"/>
        </w:rPr>
        <w:t>The exam interface must enforce fullscreen mode; any exit must be logged as a proctoring flag.</w:t>
      </w:r>
    </w:p>
    <w:p>
      <w:pPr>
        <w:pStyle w:val="ListBullet"/>
        <w:spacing w:after="40"/>
      </w:pPr>
      <w:r>
        <w:rPr>
          <w:color w:val="606060"/>
          <w:sz w:val="21"/>
        </w:rPr>
        <w:t>Code submissions are executed exclusively inside gVisor sandbox containers with CPU and memory limits enforced.</w:t>
      </w:r>
    </w:p>
    <w:p>
      <w:pPr>
        <w:pStyle w:val="ListBullet"/>
        <w:spacing w:after="40"/>
      </w:pPr>
      <w:r>
        <w:rPr>
          <w:color w:val="606060"/>
          <w:sz w:val="21"/>
        </w:rPr>
        <w:t>Network access is completely disabled inside the sandbox execution environment.</w:t>
      </w:r>
    </w:p>
    <w:p>
      <w:pPr>
        <w:pStyle w:val="ListBullet"/>
        <w:spacing w:after="40"/>
      </w:pPr>
      <w:r>
        <w:rPr>
          <w:color w:val="606060"/>
          <w:sz w:val="21"/>
        </w:rPr>
        <w:t>Proctoring snapshots are stored in a private S3 bucket accessible only to faculty members.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8. Local Development Setup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cd apps/exam-service &amp;&amp; pnpm install</w:t>
        <w:br/>
        <w:t>cp .env.example .env</w:t>
        <w:br/>
        <w:t># DATABASE_URL=postgresql://exam_user:pass@localhost:5434/exam_db</w:t>
        <w:br/>
        <w:t># GEMINI_API_KEY=&lt;key&gt;  |  REDIS_URL=redis://localhost:6381</w:t>
        <w:br/>
        <w:t>pnpm prisma migrate dev --name init</w:t>
        <w:br/>
        <w:t>pnpm dev   # Port 4003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