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3A"/>
          <w:sz w:val="28"/>
        </w:rPr>
        <w:t>CHANAKYA UNIVERSITY</w:t>
      </w:r>
    </w:p>
    <w:p>
      <w:pPr>
        <w:jc w:val="center"/>
      </w:pPr>
      <w:r>
        <w:rPr>
          <w:b w:val="0"/>
          <w:color w:val="606060"/>
          <w:sz w:val="22"/>
        </w:rPr>
        <w:t>Department of Computer Science and Applications</w:t>
      </w:r>
    </w:p>
    <w:p/>
    <w:p>
      <w:pPr>
        <w:jc w:val="center"/>
      </w:pPr>
      <w:r>
        <w:rPr>
          <w:b/>
          <w:color w:val="1F509E"/>
          <w:sz w:val="26"/>
        </w:rPr>
        <w:t>UniSphere Academic Portal  |  Module 07</w:t>
      </w:r>
    </w:p>
    <w:p>
      <w:pPr>
        <w:jc w:val="center"/>
      </w:pPr>
      <w:r>
        <w:rPr>
          <w:b/>
          <w:color w:val="1A233A"/>
          <w:sz w:val="38"/>
        </w:rPr>
        <w:t>University Research and Project Repository Portal</w:t>
      </w:r>
    </w:p>
    <w:p>
      <w:pPr>
        <w:jc w:val="center"/>
      </w:pPr>
      <w:r>
        <w:rPr>
          <w:b w:val="0"/>
          <w:color w:val="606060"/>
          <w:sz w:val="22"/>
        </w:rPr>
        <w:t>Team Dossier  --  UniHub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76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Team Number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Team 07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Module Name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University Research and Project Repository Portal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Programme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Master of Computer Applications (MCA) -- Semester 3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Academic Year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2025-2026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Port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4007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Database Name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hub_db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Database Port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5438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Document Version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Classification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Internal Academic Use Only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1. Team Composition and Role Assignments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6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59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Sprint Ownership</w:t>
            </w:r>
          </w:p>
        </w:tc>
      </w:tr>
      <w:tr>
        <w:tc>
          <w:tcPr>
            <w:tcW w:type="dxa" w:w="316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1 -- Frontend and UX Lead</w:t>
            </w:r>
          </w:p>
        </w:tc>
        <w:tc>
          <w:tcPr>
            <w:tcW w:type="dxa" w:w="432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Repository browser, research feed, project showcase, search and discovery UI</w:t>
            </w:r>
          </w:p>
        </w:tc>
        <w:tc>
          <w:tcPr>
            <w:tcW w:type="dxa" w:w="259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  <w:tr>
        <w:tc>
          <w:tcPr>
            <w:tcW w:type="dxa" w:w="316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2 -- Backend and API Lead</w:t>
            </w:r>
          </w:p>
        </w:tc>
        <w:tc>
          <w:tcPr>
            <w:tcW w:type="dxa" w:w="432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Repository metadata API, research paper indexing, activity feed engine</w:t>
            </w:r>
          </w:p>
        </w:tc>
        <w:tc>
          <w:tcPr>
            <w:tcW w:type="dxa" w:w="259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  <w:tr>
        <w:tc>
          <w:tcPr>
            <w:tcW w:type="dxa" w:w="316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3 -- DevOps, Database and Security</w:t>
            </w:r>
          </w:p>
        </w:tc>
        <w:tc>
          <w:tcPr>
            <w:tcW w:type="dxa" w:w="432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PostgreSQL schema, Gitea CE integration, Docker, MinIO storage</w:t>
            </w:r>
          </w:p>
        </w:tc>
        <w:tc>
          <w:tcPr>
            <w:tcW w:type="dxa" w:w="259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2. Module Scope</w:t>
      </w:r>
    </w:p>
    <w:p>
      <w:pPr>
        <w:spacing w:after="80"/>
      </w:pPr>
      <w:r>
        <w:rPr>
          <w:color w:val="606060"/>
          <w:sz w:val="21"/>
        </w:rPr>
        <w:t>The UniHub module is the university-wide academic repository portal: a GitHub-inspired platform where students and faculty can publish project source code repositories, research papers, and technical reports. It integrates with a self-hosted Gitea instance to manage actual Git repositories, while UniHub provides the discovery layer: search, metadata enrichment, citation tracking, and an activity feed of ongoing research and student projects across the institution.</w:t>
      </w:r>
    </w:p>
    <w:p>
      <w:pPr>
        <w:spacing w:before="120" w:after="120"/>
        <w:ind w:left="360"/>
        <w:pBdr>
          <w:left w:val="single" w:sz="12" w:space="4" w:color="1F509E"/>
        </w:pBdr>
      </w:pPr>
      <w:r>
        <w:rPr>
          <w:b/>
          <w:color w:val="1F509E"/>
          <w:sz w:val="20"/>
        </w:rPr>
        <w:t xml:space="preserve">Note:  </w:t>
      </w:r>
      <w:r>
        <w:rPr>
          <w:i/>
          <w:color w:val="606060"/>
          <w:sz w:val="20"/>
        </w:rPr>
        <w:t>Database Strategy: This team operates its own isolated PostgreSQL instance (hub_db) on port 5438. The module API is served on port 4007. The Central API Gateway routes all /unihub/* requests to this service. A self-hosted Gitea Community Edition instance runs on port 3030 and is managed by this team.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3. Feature List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3.1 Project Repository Browser</w:t>
      </w:r>
    </w:p>
    <w:p>
      <w:pPr>
        <w:pStyle w:val="ListBullet"/>
        <w:spacing w:after="40"/>
      </w:pPr>
      <w:r>
        <w:rPr>
          <w:color w:val="606060"/>
          <w:sz w:val="21"/>
        </w:rPr>
        <w:t>Public listing of all student and faculty project repositories hosted on Gitea.</w:t>
      </w:r>
    </w:p>
    <w:p>
      <w:pPr>
        <w:pStyle w:val="ListBullet"/>
        <w:spacing w:after="40"/>
      </w:pPr>
      <w:r>
        <w:rPr>
          <w:color w:val="606060"/>
          <w:sz w:val="21"/>
        </w:rPr>
        <w:t>Repository metadata: title, description, programming languages, department, academic year, team members.</w:t>
      </w:r>
    </w:p>
    <w:p>
      <w:pPr>
        <w:pStyle w:val="ListBullet"/>
        <w:spacing w:after="40"/>
      </w:pPr>
      <w:r>
        <w:rPr>
          <w:color w:val="606060"/>
          <w:sz w:val="21"/>
        </w:rPr>
        <w:t>Star and bookmark functionality for repositories.</w:t>
      </w:r>
    </w:p>
    <w:p>
      <w:pPr>
        <w:pStyle w:val="ListBullet"/>
        <w:spacing w:after="40"/>
      </w:pPr>
      <w:r>
        <w:rPr>
          <w:color w:val="606060"/>
          <w:sz w:val="21"/>
        </w:rPr>
        <w:t>Filter by department, technology stack, academic year, or project status.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3.2 Research Paper Repository</w:t>
      </w:r>
    </w:p>
    <w:p>
      <w:pPr>
        <w:pStyle w:val="ListBullet"/>
        <w:spacing w:after="40"/>
      </w:pPr>
      <w:r>
        <w:rPr>
          <w:color w:val="606060"/>
          <w:sz w:val="21"/>
        </w:rPr>
        <w:t>Faculty and students can upload published or preprint research papers in PDF format (maximum 20 MB).</w:t>
      </w:r>
    </w:p>
    <w:p>
      <w:pPr>
        <w:pStyle w:val="ListBullet"/>
        <w:spacing w:after="40"/>
      </w:pPr>
      <w:r>
        <w:rPr>
          <w:color w:val="606060"/>
          <w:sz w:val="21"/>
        </w:rPr>
        <w:t>Metadata: title, authors, abstract, keywords, journal or conference name, DOI, publication year.</w:t>
      </w:r>
    </w:p>
    <w:p>
      <w:pPr>
        <w:pStyle w:val="ListBullet"/>
        <w:spacing w:after="40"/>
      </w:pPr>
      <w:r>
        <w:rPr>
          <w:color w:val="606060"/>
          <w:sz w:val="21"/>
        </w:rPr>
        <w:t>Citation tracking: references between university papers are linked and counted automatically.</w:t>
      </w:r>
    </w:p>
    <w:p>
      <w:pPr>
        <w:pStyle w:val="ListBullet"/>
        <w:spacing w:after="40"/>
      </w:pPr>
      <w:r>
        <w:rPr>
          <w:color w:val="606060"/>
          <w:sz w:val="21"/>
        </w:rPr>
        <w:t>Full-text trigram search across all abstracts and keywords using pg_trgm.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3.3 Ongoing Projects and Activity Feed</w:t>
      </w:r>
    </w:p>
    <w:p>
      <w:pPr>
        <w:pStyle w:val="ListBullet"/>
        <w:spacing w:after="40"/>
      </w:pPr>
      <w:r>
        <w:rPr>
          <w:color w:val="606060"/>
          <w:sz w:val="21"/>
        </w:rPr>
        <w:t>Real-time activity feed: recent repository pushes, new papers uploaded, project milestones.</w:t>
      </w:r>
    </w:p>
    <w:p>
      <w:pPr>
        <w:pStyle w:val="ListBullet"/>
        <w:spacing w:after="40"/>
      </w:pPr>
      <w:r>
        <w:rPr>
          <w:color w:val="606060"/>
          <w:sz w:val="21"/>
        </w:rPr>
        <w:t>Faculty can post research updates and call-for-collaborators announcements.</w:t>
      </w:r>
    </w:p>
    <w:p>
      <w:pPr>
        <w:pStyle w:val="ListBullet"/>
        <w:spacing w:after="40"/>
      </w:pPr>
      <w:r>
        <w:rPr>
          <w:color w:val="606060"/>
          <w:sz w:val="21"/>
        </w:rPr>
        <w:t>Project status tracking: Ideation, In Progress, Completed, Published.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3.4 TrackIt Integration</w:t>
      </w:r>
    </w:p>
    <w:p>
      <w:pPr>
        <w:pStyle w:val="ListBullet"/>
        <w:spacing w:after="40"/>
      </w:pPr>
      <w:r>
        <w:rPr>
          <w:color w:val="606060"/>
          <w:sz w:val="21"/>
        </w:rPr>
        <w:t>When a project is marked Completed in the TrackIt module, a repository entry is automatically created in UniHub.</w:t>
      </w:r>
    </w:p>
    <w:p>
      <w:pPr>
        <w:pStyle w:val="ListBullet"/>
        <w:spacing w:after="40"/>
      </w:pPr>
      <w:r>
        <w:rPr>
          <w:color w:val="606060"/>
          <w:sz w:val="21"/>
        </w:rPr>
        <w:t>TrackIt project metadata (title, team members, technology stack) is pre-populated in the UniHub entry.</w:t>
      </w:r>
    </w:p>
    <w:p>
      <w:pPr>
        <w:pStyle w:val="ListBullet"/>
        <w:spacing w:after="40"/>
      </w:pPr>
      <w:r>
        <w:rPr>
          <w:color w:val="606060"/>
          <w:sz w:val="21"/>
        </w:rPr>
        <w:t>Students can manually update the UniHub entry with additional metadata after the initial sync.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4. Database Schema (hub_db -- PostgreSQL 16)</w:t>
      </w:r>
    </w:p>
    <w:p>
      <w:pPr>
        <w:spacing w:after="80"/>
      </w:pPr>
      <w:r>
        <w:rPr>
          <w:color w:val="606060"/>
          <w:sz w:val="21"/>
        </w:rPr>
        <w:t>Execute the following DDL statements on the hub_db instance (Port 5438). The pg_trgm extension is required for full-text search.</w:t>
      </w:r>
    </w:p>
    <w:p>
      <w:pPr>
        <w:spacing w:before="80" w:after="160"/>
        <w:ind w:left="360" w:right="360"/>
        <w:shd w:val="clear" w:color="auto" w:fill="F0F4FA"/>
      </w:pPr>
      <w:r>
        <w:rPr>
          <w:rFonts w:ascii="Courier New" w:hAnsi="Courier New"/>
          <w:color w:val="2D2D2D"/>
          <w:sz w:val="17"/>
        </w:rPr>
        <w:t>CREATE EXTENSION IF NOT EXISTS "pgcrypto";</w:t>
        <w:br/>
        <w:t>CREATE EXTENSION IF NOT EXISTS pg_trgm;</w:t>
        <w:br/>
        <w:t>CREATE TYPE project_status  AS ENUM ('IDEATION','IN_PROGRESS','COMPLETED','PUBLISHED');</w:t>
        <w:br/>
        <w:t>CREATE TYPE paper_visibility AS ENUM ('DRAFT','PUBLIC','RESTRICTED');</w:t>
        <w:br/>
        <w:t>CREATE TABLE hub_projects (</w:t>
        <w:br/>
        <w:t xml:space="preserve">  id UUID PRIMARY KEY DEFAULT gen_random_uuid(), title VARCHAR(256) NOT NULL,</w:t>
        <w:br/>
        <w:t xml:space="preserve">  description TEXT, department VARCHAR(64) NOT NULL, academic_year VARCHAR(16) NOT NULL,</w:t>
        <w:br/>
        <w:t xml:space="preserve">  tech_stack TEXT[], status project_status DEFAULT 'IN_PROGRESS',</w:t>
        <w:br/>
        <w:t xml:space="preserve">  gitea_repo_url VARCHAR(512), gitea_repo_id INT, star_count INT DEFAULT 0,</w:t>
        <w:br/>
        <w:t xml:space="preserve">  is_public BOOLEAN DEFAULT TRUE, created_by UUID NOT NULL,</w:t>
        <w:br/>
        <w:t xml:space="preserve">  created_at TIMESTAMPTZ DEFAULT NOW()</w:t>
        <w:br/>
        <w:t>);</w:t>
        <w:br/>
        <w:t>CREATE TABLE hub_project_members (</w:t>
        <w:br/>
        <w:t xml:space="preserve">  project_id UUID NOT NULL REFERENCES hub_projects(id) ON DELETE CASCADE,</w:t>
        <w:br/>
        <w:t xml:space="preserve">  user_id UUID NOT NULL, role VARCHAR(32) DEFAULT 'CONTRIBUTOR',</w:t>
        <w:br/>
        <w:t xml:space="preserve">  joined_at TIMESTAMPTZ DEFAULT NOW(), PRIMARY KEY(project_id, user_id)</w:t>
        <w:br/>
        <w:t>);</w:t>
        <w:br/>
        <w:t>CREATE TABLE hub_papers (</w:t>
        <w:br/>
        <w:t xml:space="preserve">  id UUID PRIMARY KEY DEFAULT gen_random_uuid(), title VARCHAR(512) NOT NULL,</w:t>
        <w:br/>
        <w:t xml:space="preserve">  abstract TEXT NOT NULL, keywords TEXT[], doi VARCHAR(128),</w:t>
        <w:br/>
        <w:t xml:space="preserve">  journal_name VARCHAR(256), published_year SMALLINT, pdf_url VARCHAR(512),</w:t>
        <w:br/>
        <w:t xml:space="preserve">  visibility paper_visibility DEFAULT 'PUBLIC', citation_count INT DEFAULT 0,</w:t>
        <w:br/>
        <w:t xml:space="preserve">  uploaded_by UUID NOT NULL, created_at TIMESTAMPTZ DEFAULT NOW()</w:t>
        <w:br/>
        <w:t>);</w:t>
        <w:br/>
        <w:t>CREATE TABLE hub_activity_feed (</w:t>
        <w:br/>
        <w:t xml:space="preserve">  id UUID PRIMARY KEY DEFAULT gen_random_uuid(), actor_id UUID NOT NULL,</w:t>
        <w:br/>
        <w:t xml:space="preserve">  event_type VARCHAR(32) NOT NULL, entity_id UUID, entity_type VARCHAR(32),</w:t>
        <w:br/>
        <w:t xml:space="preserve">  summary TEXT NOT NULL, created_at TIMESTAMPTZ DEFAULT NOW()</w:t>
        <w:br/>
        <w:t>);</w:t>
        <w:br/>
        <w:t>CREATE INDEX idx_projects_trgm ON hub_projects USING gin (title gin_trgm_ops);</w:t>
        <w:br/>
        <w:t>CREATE INDEX idx_papers_trgm   ON hub_papers   USING gin (title gin_trgm_ops);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5. REST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88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Required Role</w:t>
            </w:r>
          </w:p>
        </w:tc>
        <w:tc>
          <w:tcPr>
            <w:tcW w:type="dxa" w:w="475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/api/v1/projects</w:t>
            </w:r>
          </w:p>
        </w:tc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Any</w:t>
            </w:r>
          </w:p>
        </w:tc>
        <w:tc>
          <w:tcPr>
            <w:tcW w:type="dxa" w:w="47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Register a new project repository in UniHub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38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/api/v1/projects</w:t>
            </w:r>
          </w:p>
        </w:tc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Any</w:t>
            </w:r>
          </w:p>
        </w:tc>
        <w:tc>
          <w:tcPr>
            <w:tcW w:type="dxa" w:w="47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Search and filter project repositories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38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/api/v1/projects/:id</w:t>
            </w:r>
          </w:p>
        </w:tc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Any</w:t>
            </w:r>
          </w:p>
        </w:tc>
        <w:tc>
          <w:tcPr>
            <w:tcW w:type="dxa" w:w="47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Project details with live Gitea statistics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38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/api/v1/projects/:id/star</w:t>
            </w:r>
          </w:p>
        </w:tc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Any</w:t>
            </w:r>
          </w:p>
        </w:tc>
        <w:tc>
          <w:tcPr>
            <w:tcW w:type="dxa" w:w="47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Star a repository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/api/v1/papers</w:t>
            </w:r>
          </w:p>
        </w:tc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Any</w:t>
            </w:r>
          </w:p>
        </w:tc>
        <w:tc>
          <w:tcPr>
            <w:tcW w:type="dxa" w:w="47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Upload a research paper with metadata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38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/api/v1/papers</w:t>
            </w:r>
          </w:p>
        </w:tc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Any</w:t>
            </w:r>
          </w:p>
        </w:tc>
        <w:tc>
          <w:tcPr>
            <w:tcW w:type="dxa" w:w="47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Search papers by keyword, author, or DOI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38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/api/v1/papers/:id</w:t>
            </w:r>
          </w:p>
        </w:tc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Any</w:t>
            </w:r>
          </w:p>
        </w:tc>
        <w:tc>
          <w:tcPr>
            <w:tcW w:type="dxa" w:w="47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Paper detail with citation list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38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/api/v1/feed</w:t>
            </w:r>
          </w:p>
        </w:tc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Any</w:t>
            </w:r>
          </w:p>
        </w:tc>
        <w:tc>
          <w:tcPr>
            <w:tcW w:type="dxa" w:w="47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University-wide activity feed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38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/api/v1/feed/post</w:t>
            </w:r>
          </w:p>
        </w:tc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7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 a research update or announcement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38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/api/v1/trending</w:t>
            </w:r>
          </w:p>
        </w:tc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Any</w:t>
            </w:r>
          </w:p>
        </w:tc>
        <w:tc>
          <w:tcPr>
            <w:tcW w:type="dxa" w:w="47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Trending repositories and papers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38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/api/v1/health</w:t>
            </w:r>
          </w:p>
        </w:tc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Public</w:t>
            </w:r>
          </w:p>
        </w:tc>
        <w:tc>
          <w:tcPr>
            <w:tcW w:type="dxa" w:w="47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health check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6. 16-Week Sprint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15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748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1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1-2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scaffolding, hub_db schema, Gitea CE Docker setup, OAuth2 SSO configuration, project registration API.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2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3-4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Project browser UI with search and filter, Gitea live statistics integration, star functionality.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3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5-6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Research paper upload, metadata form, PDF storage to MinIO, full-text trigram search index.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4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7-8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Activity feed: repository push webhooks from Gitea, paper upload events, faculty announcement posts.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5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9-10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Citation tracking, trending algorithm using star count and recency, project member join requests.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6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11-12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TrackIt integration (auto-create on project completion), API Gateway at /unihub, end-to-end tests.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7. Security Requirements</w:t>
      </w:r>
    </w:p>
    <w:p>
      <w:pPr>
        <w:pStyle w:val="ListBullet"/>
        <w:spacing w:after="40"/>
      </w:pPr>
      <w:r>
        <w:rPr>
          <w:color w:val="606060"/>
          <w:sz w:val="21"/>
        </w:rPr>
        <w:t>Papers marked as RESTRICTED are accessible only to authenticated university users.</w:t>
      </w:r>
    </w:p>
    <w:p>
      <w:pPr>
        <w:pStyle w:val="ListBullet"/>
        <w:spacing w:after="40"/>
      </w:pPr>
      <w:r>
        <w:rPr>
          <w:color w:val="606060"/>
          <w:sz w:val="21"/>
        </w:rPr>
        <w:t>Gitea provisioning uses a service-account token stored as a server-side environment variable.</w:t>
      </w:r>
    </w:p>
    <w:p>
      <w:pPr>
        <w:pStyle w:val="ListBullet"/>
        <w:spacing w:after="40"/>
      </w:pPr>
      <w:r>
        <w:rPr>
          <w:color w:val="606060"/>
          <w:sz w:val="21"/>
        </w:rPr>
        <w:t>PDF uploads are scanned for malware via ClamAV before being stored in MinIO.</w:t>
      </w:r>
    </w:p>
    <w:p>
      <w:pPr>
        <w:pStyle w:val="ListBullet"/>
        <w:spacing w:after="40"/>
      </w:pPr>
      <w:r>
        <w:rPr>
          <w:color w:val="606060"/>
          <w:sz w:val="21"/>
        </w:rPr>
        <w:t>Repository write access is managed entirely within Gitea; UniHub only reads statistics via the Gitea API.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8. Local Development Setup</w:t>
      </w:r>
    </w:p>
    <w:p>
      <w:pPr>
        <w:spacing w:before="80" w:after="160"/>
        <w:ind w:left="360" w:right="360"/>
        <w:shd w:val="clear" w:color="auto" w:fill="F0F4FA"/>
      </w:pPr>
      <w:r>
        <w:rPr>
          <w:rFonts w:ascii="Courier New" w:hAnsi="Courier New"/>
          <w:color w:val="2D2D2D"/>
          <w:sz w:val="17"/>
        </w:rPr>
        <w:t>cd apps/unihub-service &amp;&amp; pnpm install</w:t>
        <w:br/>
        <w:t>cp .env.example .env</w:t>
        <w:br/>
        <w:t># DATABASE_URL=postgresql://hub_user:pass@localhost:5438/hub_db</w:t>
        <w:br/>
        <w:t># GITEA_URL=http://localhost:3030  |  GITEA_SERVICE_TOKEN=&lt;token&gt;</w:t>
        <w:br/>
        <w:t># MINIO_ENDPOINT=localhost:9000</w:t>
        <w:br/>
        <w:t>pnpm prisma migrate dev --name init</w:t>
        <w:br/>
        <w:t>pnpm dev   # Port 4007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