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E2E GENERATED AGREEMENT</w:t>
        <w:br/>
      </w:r>
    </w:p>
    <w:p>
      <w:pPr>
        <w:jc w:val="center"/>
      </w:pPr>
      <w:r>
        <w:rPr>
          <w:b/>
          <w:color w:val="B45309"/>
          <w:sz w:val="20"/>
        </w:rPr>
        <w:t>⚠️ AI-GENERATED DRAFT — REVIEW BY A QUALIFIED LEGAL PROFESSIONAL BEFORE SIGNING.</w:t>
      </w:r>
    </w:p>
    <w:p>
      <w:pPr>
        <w:spacing w:after="240"/>
      </w:pPr>
    </w:p>
    <w:p>
      <w:r>
        <w:rPr>
          <w:b/>
        </w:rPr>
        <w:t>MUTUAL NON-DISCLOSURE AGREEMENT</w:t>
      </w:r>
    </w:p>
    <w:p/>
    <w:p>
      <w:r>
        <w:t>This Mutual Non-Disclosure Agreement ("Agreement") is entered into on 2026-08-21 by and between Company A ("Party A") and Contractor B ("Party B").</w:t>
      </w:r>
    </w:p>
    <w:p/>
    <w:p>
      <w:r>
        <w:rPr>
          <w:b/>
        </w:rPr>
        <w:t>1. PURPOSE</w:t>
      </w:r>
    </w:p>
    <w:p>
      <w:r>
        <w:t>The parties wish to explore a business relationship and in connection with this purpose, may disclose confidential and proprietary information to one another.</w:t>
      </w:r>
    </w:p>
    <w:p/>
    <w:p>
      <w:r>
        <w:rPr>
          <w:b/>
        </w:rPr>
        <w:t>2. CONFIDENTIAL INFORMATION</w:t>
      </w:r>
    </w:p>
    <w:p>
      <w:r>
        <w:t>Confidential Information includes all non-public technical, financial, product, customer, and business information disclosed by either party.</w:t>
      </w:r>
    </w:p>
    <w:p/>
    <w:p>
      <w:r>
        <w:rPr>
          <w:b/>
        </w:rPr>
        <w:t>3. OBLIGATIONS</w:t>
      </w:r>
    </w:p>
    <w:p>
      <w:r>
        <w:t>Each party agrees to hold all Confidential Information in strict confidence and use it solely for the Purpose. Neither party shall disclose Confidential Information to any third party without prior written consent.</w:t>
      </w:r>
    </w:p>
    <w:p/>
    <w:p>
      <w:r>
        <w:rPr>
          <w:b/>
        </w:rPr>
        <w:t>4. TERM &amp; DURATION</w:t>
      </w:r>
    </w:p>
    <w:p>
      <w:r>
        <w:t>This Agreement shall remain in effect for 12 months from the Effective Date.</w:t>
      </w:r>
    </w:p>
    <w:p/>
    <w:p>
      <w:r>
        <w:rPr>
          <w:b/>
        </w:rPr>
        <w:t>5. GOVERNING LAW</w:t>
      </w:r>
    </w:p>
    <w:p>
      <w:r>
        <w:t>This Agreement shall be governed by and construed in accordance with the laws of California.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